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12956" w14:textId="77777777" w:rsidR="00DD154F" w:rsidRPr="00DD154F" w:rsidRDefault="00DD154F" w:rsidP="00DD154F">
      <w:pPr>
        <w:pStyle w:val="Ttulo1"/>
        <w:spacing w:before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18"/>
        </w:rPr>
      </w:pPr>
      <w:bookmarkStart w:id="0" w:name="_GoBack"/>
      <w:bookmarkEnd w:id="0"/>
      <w:r w:rsidRPr="00DD154F">
        <w:rPr>
          <w:rFonts w:ascii="Arial" w:hAnsi="Arial" w:cs="Arial"/>
          <w:b/>
          <w:color w:val="000000" w:themeColor="text1"/>
          <w:sz w:val="22"/>
          <w:szCs w:val="18"/>
        </w:rPr>
        <w:t xml:space="preserve">Tabla N° 1: </w:t>
      </w:r>
      <w:r w:rsidRPr="00DD154F">
        <w:rPr>
          <w:rFonts w:ascii="Arial" w:hAnsi="Arial" w:cs="Arial"/>
          <w:color w:val="000000" w:themeColor="text1"/>
          <w:sz w:val="22"/>
          <w:szCs w:val="18"/>
        </w:rPr>
        <w:t>Selección y Agrupación de los Indicadores.</w:t>
      </w:r>
    </w:p>
    <w:p w14:paraId="1C2BA934" w14:textId="77777777" w:rsidR="00DD154F" w:rsidRPr="00DD154F" w:rsidRDefault="00DD154F" w:rsidP="00DD154F">
      <w:pPr>
        <w:spacing w:after="0" w:line="360" w:lineRule="auto"/>
        <w:jc w:val="center"/>
        <w:rPr>
          <w:rFonts w:ascii="Arial" w:hAnsi="Arial" w:cs="Arial"/>
          <w:color w:val="000000" w:themeColor="text1"/>
          <w:szCs w:val="18"/>
        </w:rPr>
      </w:pPr>
    </w:p>
    <w:tbl>
      <w:tblPr>
        <w:tblStyle w:val="ListTable6ColorfulAccent1"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3544"/>
        <w:gridCol w:w="469"/>
      </w:tblGrid>
      <w:tr w:rsidR="00DD154F" w:rsidRPr="00DD154F" w14:paraId="68FA00F8" w14:textId="77777777" w:rsidTr="00B319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shd w:val="clear" w:color="auto" w:fill="E7E6E6" w:themeFill="background2"/>
            <w:vAlign w:val="center"/>
          </w:tcPr>
          <w:p w14:paraId="5206E504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NOMBRE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6D8C9BF9" w14:textId="77777777" w:rsidR="00DD154F" w:rsidRPr="00DD154F" w:rsidRDefault="00DD154F" w:rsidP="0073471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TIPO</w:t>
            </w:r>
          </w:p>
        </w:tc>
        <w:tc>
          <w:tcPr>
            <w:tcW w:w="469" w:type="dxa"/>
            <w:shd w:val="clear" w:color="auto" w:fill="E7E6E6" w:themeFill="background2"/>
          </w:tcPr>
          <w:p w14:paraId="46489146" w14:textId="77777777" w:rsidR="00DD154F" w:rsidRPr="00DD154F" w:rsidRDefault="00DD154F" w:rsidP="0073471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N°</w:t>
            </w:r>
          </w:p>
        </w:tc>
      </w:tr>
      <w:tr w:rsidR="00DD154F" w:rsidRPr="00DD154F" w14:paraId="6BA489CB" w14:textId="77777777" w:rsidTr="003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 w:val="restart"/>
            <w:shd w:val="clear" w:color="auto" w:fill="auto"/>
            <w:vAlign w:val="center"/>
          </w:tcPr>
          <w:p w14:paraId="5A04226D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INDICADORES DE TIEMPO</w:t>
            </w:r>
          </w:p>
        </w:tc>
        <w:tc>
          <w:tcPr>
            <w:tcW w:w="3544" w:type="dxa"/>
            <w:vAlign w:val="center"/>
          </w:tcPr>
          <w:p w14:paraId="6BA9A4DC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Tiempo de Espera</w:t>
            </w:r>
          </w:p>
        </w:tc>
        <w:tc>
          <w:tcPr>
            <w:tcW w:w="469" w:type="dxa"/>
          </w:tcPr>
          <w:p w14:paraId="66267006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11</w:t>
            </w:r>
          </w:p>
        </w:tc>
      </w:tr>
      <w:tr w:rsidR="00DD154F" w:rsidRPr="00DD154F" w14:paraId="6A74007E" w14:textId="77777777" w:rsidTr="00313C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/>
            <w:shd w:val="clear" w:color="auto" w:fill="auto"/>
            <w:vAlign w:val="center"/>
          </w:tcPr>
          <w:p w14:paraId="22471501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BFD7C57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Tiempo de Proceso</w:t>
            </w:r>
          </w:p>
        </w:tc>
        <w:tc>
          <w:tcPr>
            <w:tcW w:w="469" w:type="dxa"/>
          </w:tcPr>
          <w:p w14:paraId="6697D930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09</w:t>
            </w:r>
          </w:p>
        </w:tc>
      </w:tr>
      <w:tr w:rsidR="00DD154F" w:rsidRPr="00DD154F" w14:paraId="1EB79A34" w14:textId="77777777" w:rsidTr="003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 w:val="restart"/>
            <w:shd w:val="clear" w:color="auto" w:fill="auto"/>
            <w:vAlign w:val="center"/>
          </w:tcPr>
          <w:p w14:paraId="7F43DDDA" w14:textId="77777777" w:rsidR="00DD154F" w:rsidRPr="00DD154F" w:rsidRDefault="00DD154F" w:rsidP="0073471C">
            <w:pPr>
              <w:tabs>
                <w:tab w:val="left" w:pos="3045"/>
              </w:tabs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INDICADORES DE CALIDAD</w:t>
            </w:r>
          </w:p>
        </w:tc>
        <w:tc>
          <w:tcPr>
            <w:tcW w:w="3544" w:type="dxa"/>
            <w:vAlign w:val="center"/>
          </w:tcPr>
          <w:p w14:paraId="69A2EC9A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Errores</w:t>
            </w:r>
          </w:p>
        </w:tc>
        <w:tc>
          <w:tcPr>
            <w:tcW w:w="469" w:type="dxa"/>
          </w:tcPr>
          <w:p w14:paraId="2A5BCC41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18</w:t>
            </w:r>
          </w:p>
        </w:tc>
      </w:tr>
      <w:tr w:rsidR="00DD154F" w:rsidRPr="00DD154F" w14:paraId="6C45F90C" w14:textId="77777777" w:rsidTr="00313C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/>
            <w:shd w:val="clear" w:color="auto" w:fill="auto"/>
            <w:vAlign w:val="center"/>
          </w:tcPr>
          <w:p w14:paraId="04A38666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067B1CD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Cumplimiento de Estándares</w:t>
            </w:r>
          </w:p>
        </w:tc>
        <w:tc>
          <w:tcPr>
            <w:tcW w:w="469" w:type="dxa"/>
          </w:tcPr>
          <w:p w14:paraId="751CC888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03</w:t>
            </w:r>
          </w:p>
        </w:tc>
      </w:tr>
      <w:tr w:rsidR="00DD154F" w:rsidRPr="00DD154F" w14:paraId="10E508CF" w14:textId="77777777" w:rsidTr="003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/>
            <w:shd w:val="clear" w:color="auto" w:fill="auto"/>
            <w:vAlign w:val="center"/>
          </w:tcPr>
          <w:p w14:paraId="53703413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28A9A57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Satisfacción</w:t>
            </w:r>
          </w:p>
        </w:tc>
        <w:tc>
          <w:tcPr>
            <w:tcW w:w="469" w:type="dxa"/>
          </w:tcPr>
          <w:p w14:paraId="6A4FC27C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DD154F" w:rsidRPr="00DD154F" w14:paraId="62702836" w14:textId="77777777" w:rsidTr="00313C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 w:val="restart"/>
            <w:vAlign w:val="center"/>
          </w:tcPr>
          <w:p w14:paraId="3D8FA70B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INDICADORES DE EFICIENCIA</w:t>
            </w:r>
          </w:p>
        </w:tc>
        <w:tc>
          <w:tcPr>
            <w:tcW w:w="3544" w:type="dxa"/>
            <w:vAlign w:val="center"/>
          </w:tcPr>
          <w:p w14:paraId="4B083387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Productividad - Rendimiento</w:t>
            </w:r>
          </w:p>
        </w:tc>
        <w:tc>
          <w:tcPr>
            <w:tcW w:w="469" w:type="dxa"/>
          </w:tcPr>
          <w:p w14:paraId="14AD966A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</w:tr>
      <w:tr w:rsidR="00DD154F" w:rsidRPr="00DD154F" w14:paraId="31022911" w14:textId="77777777" w:rsidTr="003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/>
            <w:vAlign w:val="center"/>
          </w:tcPr>
          <w:p w14:paraId="03C3994E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1DCF837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Cumplimiento de Estándares</w:t>
            </w:r>
          </w:p>
        </w:tc>
        <w:tc>
          <w:tcPr>
            <w:tcW w:w="469" w:type="dxa"/>
          </w:tcPr>
          <w:p w14:paraId="152B1646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03</w:t>
            </w:r>
          </w:p>
        </w:tc>
      </w:tr>
      <w:tr w:rsidR="00DD154F" w:rsidRPr="00DD154F" w14:paraId="047E8193" w14:textId="77777777" w:rsidTr="00313C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 w:val="restart"/>
            <w:vAlign w:val="center"/>
          </w:tcPr>
          <w:p w14:paraId="3AEE2D0B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INDICADORES DE CAPACIDAD</w:t>
            </w:r>
          </w:p>
        </w:tc>
        <w:tc>
          <w:tcPr>
            <w:tcW w:w="3544" w:type="dxa"/>
            <w:vAlign w:val="center"/>
          </w:tcPr>
          <w:p w14:paraId="5E42DDDB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Oferta</w:t>
            </w:r>
          </w:p>
        </w:tc>
        <w:tc>
          <w:tcPr>
            <w:tcW w:w="469" w:type="dxa"/>
          </w:tcPr>
          <w:p w14:paraId="4645F2C0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08</w:t>
            </w:r>
          </w:p>
        </w:tc>
      </w:tr>
      <w:tr w:rsidR="00DD154F" w:rsidRPr="00DD154F" w14:paraId="16245F7F" w14:textId="77777777" w:rsidTr="003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/>
            <w:vAlign w:val="center"/>
          </w:tcPr>
          <w:p w14:paraId="043DA55F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BFDCD22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Demanda</w:t>
            </w:r>
          </w:p>
        </w:tc>
        <w:tc>
          <w:tcPr>
            <w:tcW w:w="469" w:type="dxa"/>
          </w:tcPr>
          <w:p w14:paraId="62B35DDA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07</w:t>
            </w:r>
          </w:p>
        </w:tc>
      </w:tr>
      <w:tr w:rsidR="00DD154F" w:rsidRPr="00DD154F" w14:paraId="7561A805" w14:textId="77777777" w:rsidTr="00313C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 w:val="restart"/>
            <w:vAlign w:val="center"/>
          </w:tcPr>
          <w:p w14:paraId="0C7042D0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INDICADORES ECONÓMICOS</w:t>
            </w:r>
          </w:p>
        </w:tc>
        <w:tc>
          <w:tcPr>
            <w:tcW w:w="3544" w:type="dxa"/>
            <w:vAlign w:val="center"/>
          </w:tcPr>
          <w:p w14:paraId="49BFD777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Costos</w:t>
            </w:r>
          </w:p>
        </w:tc>
        <w:tc>
          <w:tcPr>
            <w:tcW w:w="469" w:type="dxa"/>
          </w:tcPr>
          <w:p w14:paraId="5FB9C905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03</w:t>
            </w:r>
          </w:p>
        </w:tc>
      </w:tr>
      <w:tr w:rsidR="00DD154F" w:rsidRPr="00DD154F" w14:paraId="4FAC00DE" w14:textId="77777777" w:rsidTr="00313C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  <w:vMerge/>
            <w:vAlign w:val="center"/>
          </w:tcPr>
          <w:p w14:paraId="3E77B48A" w14:textId="77777777" w:rsidR="00DD154F" w:rsidRPr="00DD154F" w:rsidRDefault="00DD154F" w:rsidP="0073471C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155DB31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Financieros</w:t>
            </w:r>
          </w:p>
        </w:tc>
        <w:tc>
          <w:tcPr>
            <w:tcW w:w="469" w:type="dxa"/>
          </w:tcPr>
          <w:p w14:paraId="25C69E1A" w14:textId="77777777" w:rsidR="00DD154F" w:rsidRPr="00DD154F" w:rsidRDefault="00DD154F" w:rsidP="0073471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02</w:t>
            </w:r>
          </w:p>
        </w:tc>
      </w:tr>
      <w:tr w:rsidR="00DD154F" w:rsidRPr="00DD154F" w14:paraId="45F5BB7B" w14:textId="77777777" w:rsidTr="00313C4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1" w:type="dxa"/>
            <w:gridSpan w:val="2"/>
          </w:tcPr>
          <w:p w14:paraId="14AA320C" w14:textId="77777777" w:rsidR="00DD154F" w:rsidRPr="00DD154F" w:rsidRDefault="00DD154F" w:rsidP="0073471C">
            <w:pPr>
              <w:spacing w:line="36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469" w:type="dxa"/>
          </w:tcPr>
          <w:p w14:paraId="604EB154" w14:textId="77777777" w:rsidR="00DD154F" w:rsidRPr="00DD154F" w:rsidRDefault="00DD154F" w:rsidP="0073471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84</w:t>
            </w:r>
          </w:p>
        </w:tc>
      </w:tr>
    </w:tbl>
    <w:p w14:paraId="7F2640F6" w14:textId="77777777" w:rsidR="00DD154F" w:rsidRPr="00313C4D" w:rsidRDefault="00DD154F" w:rsidP="00DD154F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8"/>
          <w:szCs w:val="18"/>
        </w:rPr>
      </w:pPr>
    </w:p>
    <w:p w14:paraId="7997110E" w14:textId="77777777" w:rsidR="00DD154F" w:rsidRPr="00DD154F" w:rsidRDefault="00DD154F" w:rsidP="00313C4D">
      <w:pPr>
        <w:spacing w:after="0" w:line="360" w:lineRule="auto"/>
        <w:ind w:lef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D154F">
        <w:rPr>
          <w:rFonts w:ascii="Arial" w:hAnsi="Arial" w:cs="Arial"/>
          <w:b/>
          <w:color w:val="000000" w:themeColor="text1"/>
          <w:sz w:val="18"/>
          <w:szCs w:val="18"/>
        </w:rPr>
        <w:t>Fuente:</w:t>
      </w:r>
      <w:r w:rsidRPr="00DD154F">
        <w:rPr>
          <w:rFonts w:ascii="Arial" w:hAnsi="Arial" w:cs="Arial"/>
          <w:color w:val="000000" w:themeColor="text1"/>
          <w:sz w:val="18"/>
          <w:szCs w:val="18"/>
        </w:rPr>
        <w:t xml:space="preserve"> Elaboración propia.</w:t>
      </w:r>
    </w:p>
    <w:p w14:paraId="3376314F" w14:textId="77777777" w:rsidR="001A0C9F" w:rsidRPr="00567692" w:rsidRDefault="001A0C9F" w:rsidP="00AB01A9">
      <w:pPr>
        <w:rPr>
          <w:i/>
        </w:rPr>
        <w:sectPr w:rsidR="001A0C9F" w:rsidRPr="00567692" w:rsidSect="00DD3998">
          <w:footerReference w:type="default" r:id="rId9"/>
          <w:pgSz w:w="12191" w:h="15876" w:code="1"/>
          <w:pgMar w:top="1701" w:right="1418" w:bottom="1418" w:left="1701" w:header="709" w:footer="709" w:gutter="0"/>
          <w:cols w:space="708"/>
          <w:docGrid w:linePitch="360"/>
        </w:sectPr>
      </w:pPr>
    </w:p>
    <w:p w14:paraId="584E7AD7" w14:textId="77777777" w:rsidR="001A1E27" w:rsidRPr="00313961" w:rsidRDefault="00313961" w:rsidP="007A7377">
      <w:pPr>
        <w:pStyle w:val="Epgrafe"/>
        <w:spacing w:after="0" w:line="360" w:lineRule="auto"/>
        <w:jc w:val="center"/>
        <w:rPr>
          <w:rFonts w:ascii="Arial" w:hAnsi="Arial" w:cs="Arial"/>
          <w:b/>
          <w:i w:val="0"/>
          <w:color w:val="000000" w:themeColor="text1"/>
          <w:sz w:val="22"/>
          <w:szCs w:val="22"/>
        </w:rPr>
      </w:pPr>
      <w:bookmarkStart w:id="1" w:name="_Toc503536314"/>
      <w:r w:rsidRPr="00313961">
        <w:rPr>
          <w:rFonts w:ascii="Arial" w:hAnsi="Arial" w:cs="Arial"/>
          <w:b/>
          <w:i w:val="0"/>
          <w:color w:val="000000" w:themeColor="text1"/>
          <w:sz w:val="22"/>
          <w:szCs w:val="22"/>
        </w:rPr>
        <w:lastRenderedPageBreak/>
        <w:t xml:space="preserve">Tabla N° </w:t>
      </w:r>
      <w:r w:rsidR="00320FA0">
        <w:rPr>
          <w:rFonts w:ascii="Arial" w:hAnsi="Arial" w:cs="Arial"/>
          <w:b/>
          <w:i w:val="0"/>
          <w:color w:val="000000" w:themeColor="text1"/>
          <w:sz w:val="22"/>
          <w:szCs w:val="22"/>
        </w:rPr>
        <w:t>2</w:t>
      </w:r>
      <w:r w:rsidR="001A1E27" w:rsidRPr="00313961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: </w:t>
      </w:r>
      <w:r w:rsidR="00712BFE">
        <w:rPr>
          <w:rFonts w:ascii="Arial" w:hAnsi="Arial" w:cs="Arial"/>
          <w:b/>
          <w:i w:val="0"/>
          <w:color w:val="000000" w:themeColor="text1"/>
          <w:sz w:val="22"/>
          <w:szCs w:val="22"/>
        </w:rPr>
        <w:t>Resultados de la Apli</w:t>
      </w:r>
      <w:r w:rsidR="008A7189">
        <w:rPr>
          <w:rFonts w:ascii="Arial" w:hAnsi="Arial" w:cs="Arial"/>
          <w:b/>
          <w:i w:val="0"/>
          <w:color w:val="000000" w:themeColor="text1"/>
          <w:sz w:val="22"/>
          <w:szCs w:val="22"/>
        </w:rPr>
        <w:t>cación del modelo</w:t>
      </w:r>
      <w:r w:rsidR="00712BFE">
        <w:rPr>
          <w:rFonts w:ascii="Arial" w:hAnsi="Arial" w:cs="Arial"/>
          <w:b/>
          <w:i w:val="0"/>
          <w:color w:val="000000" w:themeColor="text1"/>
          <w:sz w:val="22"/>
          <w:szCs w:val="22"/>
        </w:rPr>
        <w:t xml:space="preserve"> </w:t>
      </w:r>
      <w:bookmarkEnd w:id="1"/>
    </w:p>
    <w:p w14:paraId="55CB6D76" w14:textId="77777777" w:rsidR="001A1E27" w:rsidRPr="009225BA" w:rsidRDefault="001A1E27" w:rsidP="00313961">
      <w:pPr>
        <w:spacing w:after="0" w:line="360" w:lineRule="auto"/>
        <w:jc w:val="center"/>
        <w:rPr>
          <w:rFonts w:ascii="Arial" w:hAnsi="Arial" w:cs="Arial"/>
          <w:sz w:val="2"/>
        </w:rPr>
      </w:pPr>
    </w:p>
    <w:p w14:paraId="78331C29" w14:textId="77777777" w:rsidR="001A1E27" w:rsidRPr="008657C6" w:rsidRDefault="001A1E27" w:rsidP="008657C6">
      <w:pPr>
        <w:spacing w:after="0" w:line="360" w:lineRule="auto"/>
        <w:rPr>
          <w:rFonts w:ascii="Arial" w:hAnsi="Arial" w:cs="Arial"/>
          <w:i/>
          <w:sz w:val="4"/>
          <w:szCs w:val="4"/>
        </w:rPr>
      </w:pPr>
    </w:p>
    <w:tbl>
      <w:tblPr>
        <w:tblStyle w:val="ListTable6ColorfulAccent1"/>
        <w:tblW w:w="12338" w:type="dxa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0C2065" w:rsidRPr="00BF754F" w14:paraId="448D0914" w14:textId="77777777" w:rsidTr="00992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</w:tcPr>
          <w:p w14:paraId="5BCC37FF" w14:textId="77777777" w:rsidR="000C2065" w:rsidRPr="00BF754F" w:rsidRDefault="000C2065" w:rsidP="0046352E">
            <w:pPr>
              <w:spacing w:line="360" w:lineRule="auto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F754F">
              <w:rPr>
                <w:rFonts w:ascii="Arial" w:hAnsi="Arial" w:cs="Arial"/>
                <w:color w:val="000000" w:themeColor="text1"/>
                <w:sz w:val="19"/>
                <w:szCs w:val="19"/>
              </w:rPr>
              <w:t>INDICADORES DE TIEMPO</w:t>
            </w:r>
          </w:p>
        </w:tc>
      </w:tr>
      <w:tr w:rsidR="000C2065" w:rsidRPr="00BF754F" w14:paraId="73446529" w14:textId="77777777" w:rsidTr="00992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</w:tcPr>
          <w:p w14:paraId="71A21D21" w14:textId="77777777" w:rsidR="000C2065" w:rsidRPr="00BF754F" w:rsidRDefault="000C2065" w:rsidP="0046352E">
            <w:pPr>
              <w:spacing w:line="360" w:lineRule="auto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BF754F">
              <w:rPr>
                <w:rFonts w:ascii="Arial" w:hAnsi="Arial" w:cs="Arial"/>
                <w:color w:val="000000" w:themeColor="text1"/>
                <w:sz w:val="19"/>
                <w:szCs w:val="19"/>
              </w:rPr>
              <w:t>TIPO DE INDICADOR: TIEMPO DE ESPERA</w:t>
            </w:r>
          </w:p>
        </w:tc>
      </w:tr>
      <w:tr w:rsidR="007C54C4" w:rsidRPr="00BF754F" w14:paraId="0B4E1F9C" w14:textId="77777777" w:rsidTr="009926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</w:tcPr>
          <w:p w14:paraId="21E9BE92" w14:textId="77777777" w:rsidR="00677E11" w:rsidRPr="00BF754F" w:rsidRDefault="008A4641" w:rsidP="0046352E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 </w:t>
            </w:r>
            <w:r w:rsidR="00677E11" w:rsidRPr="00BF754F">
              <w:rPr>
                <w:rFonts w:ascii="Arial" w:hAnsi="Arial" w:cs="Arial"/>
                <w:color w:val="000000" w:themeColor="text1"/>
                <w:sz w:val="18"/>
                <w:szCs w:val="19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</w:tcPr>
          <w:p w14:paraId="1F40B770" w14:textId="77777777" w:rsidR="00677E11" w:rsidRPr="00BF754F" w:rsidRDefault="00677E11" w:rsidP="00463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9"/>
              </w:rPr>
            </w:pP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</w:tcPr>
          <w:p w14:paraId="10CA19B5" w14:textId="77777777" w:rsidR="00677E11" w:rsidRPr="00BF754F" w:rsidRDefault="00677E11" w:rsidP="00463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9"/>
              </w:rPr>
            </w:pP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</w:tcPr>
          <w:p w14:paraId="3448FC50" w14:textId="77777777" w:rsidR="00677E11" w:rsidRPr="00BF754F" w:rsidRDefault="00677E11" w:rsidP="00463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9"/>
              </w:rPr>
            </w:pP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</w:tcPr>
          <w:p w14:paraId="6F044E72" w14:textId="77777777" w:rsidR="00677E11" w:rsidRPr="00BF754F" w:rsidRDefault="00677E11" w:rsidP="0046352E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9"/>
              </w:rPr>
            </w:pP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</w:tcPr>
          <w:p w14:paraId="13424CE6" w14:textId="77777777" w:rsidR="00677E11" w:rsidRPr="00BF754F" w:rsidRDefault="00677E11" w:rsidP="0046352E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9"/>
              </w:rPr>
            </w:pP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</w:tcPr>
          <w:p w14:paraId="718CD32B" w14:textId="77777777" w:rsidR="00677E11" w:rsidRPr="00BF754F" w:rsidRDefault="00677E11" w:rsidP="00463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9"/>
              </w:rPr>
            </w:pP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</w:tcPr>
          <w:p w14:paraId="428DFAA1" w14:textId="77777777" w:rsidR="00677E11" w:rsidRPr="00BF754F" w:rsidRDefault="00677E11" w:rsidP="00463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</w:tcPr>
          <w:p w14:paraId="5BD4BC71" w14:textId="77777777" w:rsidR="00677E11" w:rsidRPr="00BF754F" w:rsidRDefault="00677E11" w:rsidP="004635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</w:p>
        </w:tc>
      </w:tr>
      <w:tr w:rsidR="00692CB3" w:rsidRPr="00BF754F" w14:paraId="15641D57" w14:textId="77777777" w:rsidTr="0010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F1F4E01" w14:textId="77777777" w:rsidR="0042349C" w:rsidRPr="00BF754F" w:rsidRDefault="0042349C" w:rsidP="00A047A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2031" w:type="dxa"/>
            <w:vAlign w:val="center"/>
          </w:tcPr>
          <w:p w14:paraId="7F006E40" w14:textId="77777777" w:rsidR="0042349C" w:rsidRPr="00BF754F" w:rsidRDefault="0042349C" w:rsidP="00A047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de espera de admisión</w:t>
            </w:r>
          </w:p>
        </w:tc>
        <w:tc>
          <w:tcPr>
            <w:tcW w:w="1701" w:type="dxa"/>
            <w:vAlign w:val="center"/>
          </w:tcPr>
          <w:p w14:paraId="4E92910C" w14:textId="77777777" w:rsidR="0042349C" w:rsidRPr="00BF754F" w:rsidRDefault="0042349C" w:rsidP="00A047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de espera de admisión</w:t>
            </w:r>
          </w:p>
        </w:tc>
        <w:tc>
          <w:tcPr>
            <w:tcW w:w="2551" w:type="dxa"/>
            <w:vAlign w:val="center"/>
          </w:tcPr>
          <w:p w14:paraId="67D366AD" w14:textId="77777777" w:rsidR="0042349C" w:rsidRPr="00BF754F" w:rsidRDefault="0042349C" w:rsidP="00A047AE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F754F">
              <w:rPr>
                <w:color w:val="000000" w:themeColor="text1"/>
                <w:sz w:val="18"/>
                <w:szCs w:val="18"/>
              </w:rPr>
              <w:t>(Hora inicio admisión - Hora llegada paciente) / N° de pacientes</w:t>
            </w:r>
          </w:p>
        </w:tc>
        <w:tc>
          <w:tcPr>
            <w:tcW w:w="1134" w:type="dxa"/>
            <w:vAlign w:val="center"/>
          </w:tcPr>
          <w:p w14:paraId="3416FB93" w14:textId="77777777" w:rsidR="0042349C" w:rsidRPr="00BF754F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70BE127D" w14:textId="77777777" w:rsidR="0042349C" w:rsidRPr="00BF754F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2 min.</w:t>
            </w: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46D82851" w14:textId="77777777" w:rsidR="0042349C" w:rsidRPr="002C76B0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0:02:45</w:t>
            </w:r>
          </w:p>
        </w:tc>
        <w:tc>
          <w:tcPr>
            <w:tcW w:w="290" w:type="dxa"/>
            <w:vAlign w:val="center"/>
          </w:tcPr>
          <w:p w14:paraId="6D8F7C45" w14:textId="77777777" w:rsidR="0042349C" w:rsidRPr="002C76B0" w:rsidRDefault="0042349C" w:rsidP="00A047AE">
            <w:pPr>
              <w:spacing w:line="360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349F62E5" w14:textId="77777777" w:rsidR="0042349C" w:rsidRPr="002C76B0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0:00:45</w:t>
            </w:r>
          </w:p>
        </w:tc>
        <w:tc>
          <w:tcPr>
            <w:tcW w:w="266" w:type="dxa"/>
            <w:shd w:val="clear" w:color="auto" w:fill="FFFF00"/>
          </w:tcPr>
          <w:p w14:paraId="61A1C088" w14:textId="77777777" w:rsidR="0042349C" w:rsidRPr="0042349C" w:rsidRDefault="0042349C" w:rsidP="004234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42349C" w:rsidRPr="00BF754F" w14:paraId="1FC77818" w14:textId="77777777" w:rsidTr="00103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3CC656B7" w14:textId="77777777" w:rsidR="0042349C" w:rsidRPr="00BF754F" w:rsidRDefault="0042349C" w:rsidP="00A047A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2031" w:type="dxa"/>
            <w:vAlign w:val="center"/>
          </w:tcPr>
          <w:p w14:paraId="1FF98898" w14:textId="77777777" w:rsidR="0042349C" w:rsidRPr="00BF754F" w:rsidRDefault="0042349C" w:rsidP="00A047A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espera  triage</w:t>
            </w:r>
          </w:p>
        </w:tc>
        <w:tc>
          <w:tcPr>
            <w:tcW w:w="1701" w:type="dxa"/>
            <w:vAlign w:val="center"/>
          </w:tcPr>
          <w:p w14:paraId="42F9E817" w14:textId="77777777" w:rsidR="0042349C" w:rsidRPr="00BF754F" w:rsidRDefault="0042349C" w:rsidP="00A047A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de espera de Triage</w:t>
            </w:r>
          </w:p>
        </w:tc>
        <w:tc>
          <w:tcPr>
            <w:tcW w:w="2551" w:type="dxa"/>
            <w:vAlign w:val="center"/>
          </w:tcPr>
          <w:p w14:paraId="08498F07" w14:textId="77777777" w:rsidR="0042349C" w:rsidRPr="00BF754F" w:rsidRDefault="0042349C" w:rsidP="00A047A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(Hora entrada triage - Hora término admisión) / Nº de pacientes</w:t>
            </w:r>
          </w:p>
        </w:tc>
        <w:tc>
          <w:tcPr>
            <w:tcW w:w="1134" w:type="dxa"/>
            <w:vAlign w:val="center"/>
          </w:tcPr>
          <w:p w14:paraId="0900BCC3" w14:textId="77777777" w:rsidR="0042349C" w:rsidRPr="00BF754F" w:rsidRDefault="0042349C" w:rsidP="00A047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7C5647AC" w14:textId="77777777" w:rsidR="0042349C" w:rsidRPr="00BF754F" w:rsidRDefault="0042349C" w:rsidP="00A047AE">
            <w:pPr>
              <w:spacing w:line="360" w:lineRule="auto"/>
              <w:ind w:left="-108" w:right="-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&lt; 10 min.</w:t>
            </w:r>
            <w:r w:rsidRPr="00BF754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15089297" w14:textId="77777777" w:rsidR="0042349C" w:rsidRPr="002C76B0" w:rsidRDefault="0042349C" w:rsidP="00A047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0:11:25</w:t>
            </w:r>
          </w:p>
        </w:tc>
        <w:tc>
          <w:tcPr>
            <w:tcW w:w="290" w:type="dxa"/>
            <w:vAlign w:val="center"/>
          </w:tcPr>
          <w:p w14:paraId="04EC5D23" w14:textId="77777777" w:rsidR="0042349C" w:rsidRPr="002C76B0" w:rsidRDefault="0042349C" w:rsidP="00A047AE">
            <w:pPr>
              <w:spacing w:line="360" w:lineRule="auto"/>
              <w:ind w:left="-11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7ABDB69E" w14:textId="77777777" w:rsidR="0042349C" w:rsidRPr="002C76B0" w:rsidRDefault="0042349C" w:rsidP="00A047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0:01:25</w:t>
            </w:r>
          </w:p>
        </w:tc>
        <w:tc>
          <w:tcPr>
            <w:tcW w:w="266" w:type="dxa"/>
            <w:shd w:val="clear" w:color="auto" w:fill="FFFF00"/>
          </w:tcPr>
          <w:p w14:paraId="5B13C05C" w14:textId="77777777" w:rsidR="0042349C" w:rsidRPr="0042349C" w:rsidRDefault="0042349C" w:rsidP="004234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</w:p>
        </w:tc>
      </w:tr>
      <w:tr w:rsidR="00692CB3" w:rsidRPr="00BF754F" w14:paraId="7CA7C33B" w14:textId="77777777" w:rsidTr="0010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256EF0F" w14:textId="77777777" w:rsidR="0042349C" w:rsidRPr="00BF754F" w:rsidRDefault="0042349C" w:rsidP="00A047A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2031" w:type="dxa"/>
            <w:vAlign w:val="center"/>
          </w:tcPr>
          <w:p w14:paraId="1C1DF116" w14:textId="77777777" w:rsidR="0042349C" w:rsidRPr="00BF754F" w:rsidRDefault="0042349C" w:rsidP="00A047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de espera en box</w:t>
            </w:r>
          </w:p>
        </w:tc>
        <w:tc>
          <w:tcPr>
            <w:tcW w:w="1701" w:type="dxa"/>
            <w:vAlign w:val="center"/>
          </w:tcPr>
          <w:p w14:paraId="43B69C47" w14:textId="77777777" w:rsidR="0042349C" w:rsidRPr="00BF754F" w:rsidRDefault="0042349C" w:rsidP="00A047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de espera para entrar al box</w:t>
            </w:r>
          </w:p>
        </w:tc>
        <w:tc>
          <w:tcPr>
            <w:tcW w:w="2551" w:type="dxa"/>
            <w:vAlign w:val="center"/>
          </w:tcPr>
          <w:p w14:paraId="4F962DFA" w14:textId="77777777" w:rsidR="0042349C" w:rsidRPr="00BF754F" w:rsidRDefault="0042349C" w:rsidP="00A047AE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F754F">
              <w:rPr>
                <w:color w:val="000000" w:themeColor="text1"/>
                <w:sz w:val="18"/>
                <w:szCs w:val="18"/>
              </w:rPr>
              <w:t>(Hora ingreso paciente al box - Hora de triage) / N° de pacientes ingresados al box de atención</w:t>
            </w:r>
          </w:p>
        </w:tc>
        <w:tc>
          <w:tcPr>
            <w:tcW w:w="1134" w:type="dxa"/>
            <w:vAlign w:val="center"/>
          </w:tcPr>
          <w:p w14:paraId="4F6EB606" w14:textId="77777777" w:rsidR="0042349C" w:rsidRPr="00BF754F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6549D4BA" w14:textId="77777777" w:rsidR="0042349C" w:rsidRPr="00BF754F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20 min.</w:t>
            </w: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5C72C786" w14:textId="77777777" w:rsidR="0042349C" w:rsidRPr="002C76B0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0:22:43</w:t>
            </w:r>
          </w:p>
        </w:tc>
        <w:tc>
          <w:tcPr>
            <w:tcW w:w="290" w:type="dxa"/>
            <w:vAlign w:val="center"/>
          </w:tcPr>
          <w:p w14:paraId="3A5D455C" w14:textId="77777777" w:rsidR="0042349C" w:rsidRPr="002C76B0" w:rsidRDefault="0042349C" w:rsidP="00A047AE">
            <w:pPr>
              <w:spacing w:line="360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273AA08E" w14:textId="77777777" w:rsidR="0042349C" w:rsidRPr="002C76B0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0:02:43</w:t>
            </w:r>
          </w:p>
        </w:tc>
        <w:tc>
          <w:tcPr>
            <w:tcW w:w="266" w:type="dxa"/>
            <w:shd w:val="clear" w:color="auto" w:fill="FFFF00"/>
          </w:tcPr>
          <w:p w14:paraId="0F2E4207" w14:textId="77777777" w:rsidR="0042349C" w:rsidRPr="0042349C" w:rsidRDefault="0042349C" w:rsidP="004234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42349C" w:rsidRPr="00BF754F" w14:paraId="7794A63E" w14:textId="77777777" w:rsidTr="00103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AF9B395" w14:textId="77777777" w:rsidR="0042349C" w:rsidRPr="00BF754F" w:rsidRDefault="0042349C" w:rsidP="00A047A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2031" w:type="dxa"/>
            <w:vAlign w:val="center"/>
          </w:tcPr>
          <w:p w14:paraId="686B2C6D" w14:textId="77777777" w:rsidR="0042349C" w:rsidRPr="00BF754F" w:rsidRDefault="0042349C" w:rsidP="00A047A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de espera por procedimiento médico</w:t>
            </w:r>
          </w:p>
        </w:tc>
        <w:tc>
          <w:tcPr>
            <w:tcW w:w="1701" w:type="dxa"/>
            <w:vAlign w:val="center"/>
          </w:tcPr>
          <w:p w14:paraId="72942E82" w14:textId="77777777" w:rsidR="0042349C" w:rsidRPr="00BF754F" w:rsidRDefault="0042349C" w:rsidP="00A047A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de espera por procedimiento médico</w:t>
            </w:r>
          </w:p>
        </w:tc>
        <w:tc>
          <w:tcPr>
            <w:tcW w:w="2551" w:type="dxa"/>
            <w:vAlign w:val="center"/>
          </w:tcPr>
          <w:p w14:paraId="39C9140F" w14:textId="77777777" w:rsidR="0042349C" w:rsidRPr="00BF754F" w:rsidRDefault="0042349C" w:rsidP="00A047AE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F754F">
              <w:rPr>
                <w:color w:val="000000" w:themeColor="text1"/>
                <w:sz w:val="18"/>
                <w:szCs w:val="18"/>
              </w:rPr>
              <w:t>(Hora inicio procedimiento – Hora orden de procedimiento) / N° de pacientes con procedimiento</w:t>
            </w:r>
          </w:p>
        </w:tc>
        <w:tc>
          <w:tcPr>
            <w:tcW w:w="1134" w:type="dxa"/>
            <w:vAlign w:val="center"/>
          </w:tcPr>
          <w:p w14:paraId="72134D67" w14:textId="77777777" w:rsidR="0042349C" w:rsidRPr="00BF754F" w:rsidRDefault="0042349C" w:rsidP="00A047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698D4CF8" w14:textId="77777777" w:rsidR="0042349C" w:rsidRPr="00BF754F" w:rsidRDefault="0042349C" w:rsidP="00A047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30 min.</w:t>
            </w: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6CCEBD4D" w14:textId="77777777" w:rsidR="0042349C" w:rsidRPr="002C76B0" w:rsidRDefault="0042349C" w:rsidP="00A047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0:32:45</w:t>
            </w:r>
          </w:p>
        </w:tc>
        <w:tc>
          <w:tcPr>
            <w:tcW w:w="290" w:type="dxa"/>
            <w:vAlign w:val="center"/>
          </w:tcPr>
          <w:p w14:paraId="524132CD" w14:textId="77777777" w:rsidR="0042349C" w:rsidRPr="002C76B0" w:rsidRDefault="0042349C" w:rsidP="00A047AE">
            <w:pPr>
              <w:spacing w:line="360" w:lineRule="auto"/>
              <w:ind w:left="-11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2A46B7D1" w14:textId="77777777" w:rsidR="0042349C" w:rsidRPr="002C76B0" w:rsidRDefault="0042349C" w:rsidP="00A047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0:02:45</w:t>
            </w:r>
          </w:p>
        </w:tc>
        <w:tc>
          <w:tcPr>
            <w:tcW w:w="266" w:type="dxa"/>
            <w:shd w:val="clear" w:color="auto" w:fill="FFFF00"/>
          </w:tcPr>
          <w:p w14:paraId="7606A27E" w14:textId="77777777" w:rsidR="0042349C" w:rsidRPr="0042349C" w:rsidRDefault="0042349C" w:rsidP="004234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692CB3" w:rsidRPr="00BF754F" w14:paraId="05779A2E" w14:textId="77777777" w:rsidTr="0010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CBA9D13" w14:textId="77777777" w:rsidR="0042349C" w:rsidRPr="00BF754F" w:rsidRDefault="0042349C" w:rsidP="00A047A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2031" w:type="dxa"/>
            <w:vAlign w:val="center"/>
          </w:tcPr>
          <w:p w14:paraId="3E28A1D1" w14:textId="77777777" w:rsidR="0042349C" w:rsidRPr="00BF754F" w:rsidRDefault="0042349C" w:rsidP="00A047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de espera por procedimiento de enfermería</w:t>
            </w:r>
          </w:p>
        </w:tc>
        <w:tc>
          <w:tcPr>
            <w:tcW w:w="1701" w:type="dxa"/>
            <w:vAlign w:val="center"/>
          </w:tcPr>
          <w:p w14:paraId="37D4A671" w14:textId="77777777" w:rsidR="0042349C" w:rsidRPr="00BF754F" w:rsidRDefault="0042349C" w:rsidP="00A047A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de espera por procedimiento de enfermería</w:t>
            </w:r>
          </w:p>
        </w:tc>
        <w:tc>
          <w:tcPr>
            <w:tcW w:w="2551" w:type="dxa"/>
            <w:vAlign w:val="center"/>
          </w:tcPr>
          <w:p w14:paraId="74021CE2" w14:textId="77777777" w:rsidR="0042349C" w:rsidRPr="00BF754F" w:rsidRDefault="0042349C" w:rsidP="00A047AE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F754F">
              <w:rPr>
                <w:color w:val="000000" w:themeColor="text1"/>
                <w:sz w:val="18"/>
                <w:szCs w:val="18"/>
              </w:rPr>
              <w:t>(Hora inicio procedimiento – Hora orden de procedimiento) / N° de pacientes con procedimiento</w:t>
            </w:r>
          </w:p>
        </w:tc>
        <w:tc>
          <w:tcPr>
            <w:tcW w:w="1134" w:type="dxa"/>
            <w:vAlign w:val="center"/>
          </w:tcPr>
          <w:p w14:paraId="101AF028" w14:textId="77777777" w:rsidR="0042349C" w:rsidRPr="00BF754F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747BF14A" w14:textId="77777777" w:rsidR="0042349C" w:rsidRPr="00BF754F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F754F">
              <w:rPr>
                <w:rFonts w:ascii="Arial" w:hAnsi="Arial" w:cs="Arial"/>
                <w:color w:val="000000" w:themeColor="text1"/>
                <w:sz w:val="18"/>
                <w:szCs w:val="18"/>
              </w:rPr>
              <w:t>15 min.</w:t>
            </w:r>
            <w:r w:rsidRPr="00BF754F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51E49E04" w14:textId="77777777" w:rsidR="0042349C" w:rsidRPr="002C76B0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0:19:57</w:t>
            </w:r>
          </w:p>
        </w:tc>
        <w:tc>
          <w:tcPr>
            <w:tcW w:w="290" w:type="dxa"/>
            <w:vAlign w:val="center"/>
          </w:tcPr>
          <w:p w14:paraId="4A8EDC4A" w14:textId="77777777" w:rsidR="0042349C" w:rsidRPr="002C76B0" w:rsidRDefault="0042349C" w:rsidP="00A047AE">
            <w:pPr>
              <w:spacing w:line="360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65A5DEBE" w14:textId="77777777" w:rsidR="0042349C" w:rsidRPr="002C76B0" w:rsidRDefault="0042349C" w:rsidP="00A047A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0:04:57</w:t>
            </w:r>
          </w:p>
        </w:tc>
        <w:tc>
          <w:tcPr>
            <w:tcW w:w="266" w:type="dxa"/>
            <w:shd w:val="clear" w:color="auto" w:fill="FFFF00"/>
          </w:tcPr>
          <w:p w14:paraId="275F1364" w14:textId="77777777" w:rsidR="0042349C" w:rsidRPr="0042349C" w:rsidRDefault="0042349C" w:rsidP="0042349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14:paraId="586288B0" w14:textId="77777777" w:rsidR="007112C5" w:rsidRPr="004E79D8" w:rsidRDefault="007112C5" w:rsidP="0004709C">
      <w:pPr>
        <w:spacing w:after="0" w:line="240" w:lineRule="auto"/>
        <w:ind w:left="-284"/>
        <w:rPr>
          <w:rFonts w:ascii="Arial" w:hAnsi="Arial" w:cs="Arial"/>
          <w:bCs/>
          <w:color w:val="101011"/>
          <w:sz w:val="4"/>
          <w:szCs w:val="32"/>
        </w:rPr>
      </w:pPr>
    </w:p>
    <w:p w14:paraId="5722A7B2" w14:textId="77777777" w:rsidR="00F61392" w:rsidRDefault="00837685" w:rsidP="0005480F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 w:rsidRPr="00F61392">
        <w:rPr>
          <w:rFonts w:ascii="Arial" w:hAnsi="Arial" w:cs="Arial"/>
          <w:b/>
          <w:color w:val="000000" w:themeColor="text1"/>
          <w:sz w:val="20"/>
          <w:szCs w:val="21"/>
          <w:vertAlign w:val="superscript"/>
        </w:rPr>
        <w:t xml:space="preserve"> </w:t>
      </w:r>
      <w:r w:rsidR="006308CC" w:rsidRPr="00F61392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a</w:t>
      </w:r>
      <w:r w:rsidR="006308CC" w:rsidRPr="00F61392">
        <w:rPr>
          <w:rFonts w:ascii="Arial" w:hAnsi="Arial" w:cs="Arial"/>
          <w:color w:val="000000" w:themeColor="text1"/>
          <w:sz w:val="18"/>
          <w:szCs w:val="19"/>
        </w:rPr>
        <w:t xml:space="preserve"> Ajustar por</w:t>
      </w:r>
      <w:r w:rsidR="00F61392">
        <w:rPr>
          <w:rFonts w:ascii="Arial" w:hAnsi="Arial" w:cs="Arial"/>
          <w:color w:val="000000" w:themeColor="text1"/>
          <w:sz w:val="18"/>
          <w:szCs w:val="19"/>
        </w:rPr>
        <w:t xml:space="preserve"> especialidad y/o por consulta.</w:t>
      </w:r>
    </w:p>
    <w:p w14:paraId="678836BF" w14:textId="77777777" w:rsidR="006308CC" w:rsidRPr="00F61392" w:rsidRDefault="00837685" w:rsidP="0005480F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 w:rsidRPr="00F61392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  <w:r w:rsidR="006308CC" w:rsidRPr="00F61392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1</w:t>
      </w:r>
      <w:r w:rsidR="006308CC" w:rsidRPr="00F61392">
        <w:rPr>
          <w:rFonts w:ascii="Arial" w:hAnsi="Arial" w:cs="Arial"/>
          <w:b/>
          <w:color w:val="000000" w:themeColor="text1"/>
          <w:sz w:val="18"/>
          <w:szCs w:val="19"/>
        </w:rPr>
        <w:t xml:space="preserve"> Estándar definido de acuerdo a: </w:t>
      </w:r>
      <w:r w:rsidR="006308CC" w:rsidRPr="00F61392">
        <w:rPr>
          <w:rFonts w:ascii="Arial" w:hAnsi="Arial" w:cs="Arial"/>
          <w:color w:val="000000" w:themeColor="text1"/>
          <w:sz w:val="18"/>
          <w:szCs w:val="19"/>
        </w:rPr>
        <w:t>Manual de Indicadores de Calidad para los Servicios de Urgencias de los Hospitales (SEMES 2009).</w:t>
      </w:r>
    </w:p>
    <w:p w14:paraId="6FA92A7B" w14:textId="77777777" w:rsidR="006308CC" w:rsidRPr="00F61392" w:rsidRDefault="00837685" w:rsidP="0005480F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 w:rsidRPr="00F61392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  <w:r w:rsidR="006308CC" w:rsidRPr="00F61392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2</w:t>
      </w:r>
      <w:r w:rsidR="006308CC" w:rsidRPr="00F61392">
        <w:rPr>
          <w:rFonts w:ascii="Arial" w:hAnsi="Arial" w:cs="Arial"/>
          <w:b/>
          <w:color w:val="000000" w:themeColor="text1"/>
          <w:sz w:val="18"/>
          <w:szCs w:val="19"/>
        </w:rPr>
        <w:t xml:space="preserve"> Estándar definido de acuerdo a: </w:t>
      </w:r>
      <w:r w:rsidR="006308CC" w:rsidRPr="00F61392">
        <w:rPr>
          <w:rFonts w:ascii="Arial" w:hAnsi="Arial" w:cs="Arial"/>
          <w:color w:val="000000" w:themeColor="text1"/>
          <w:sz w:val="18"/>
          <w:szCs w:val="19"/>
        </w:rPr>
        <w:t>Ministerio de Salud de México; Dirección General de Revaluación del Desempeño.</w:t>
      </w:r>
    </w:p>
    <w:p w14:paraId="47CF9C81" w14:textId="77777777" w:rsidR="000C2065" w:rsidRPr="00F61392" w:rsidRDefault="00F61392" w:rsidP="0005480F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  <w:r w:rsidRPr="00F61392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3 </w:t>
      </w:r>
      <w:r w:rsidRPr="00F61392">
        <w:rPr>
          <w:rFonts w:ascii="Arial" w:hAnsi="Arial" w:cs="Arial"/>
          <w:b/>
          <w:color w:val="000000" w:themeColor="text1"/>
          <w:sz w:val="18"/>
          <w:szCs w:val="19"/>
        </w:rPr>
        <w:t xml:space="preserve">Estándar definido de acuerdo a: </w:t>
      </w:r>
      <w:r w:rsidRPr="00F61392">
        <w:rPr>
          <w:rFonts w:ascii="Arial" w:hAnsi="Arial" w:cs="Arial"/>
          <w:color w:val="000000" w:themeColor="text1"/>
          <w:sz w:val="18"/>
          <w:szCs w:val="19"/>
        </w:rPr>
        <w:t>Ministerio de Salud del Perú, Oficina General de Epidemiología, Manual de Indicadores Hospitalarios.</w:t>
      </w:r>
    </w:p>
    <w:p w14:paraId="02B3E964" w14:textId="77777777" w:rsidR="00F61392" w:rsidRPr="00257A84" w:rsidRDefault="00F61392" w:rsidP="0005480F">
      <w:pPr>
        <w:spacing w:after="0" w:line="240" w:lineRule="auto"/>
      </w:pPr>
    </w:p>
    <w:tbl>
      <w:tblPr>
        <w:tblStyle w:val="ListTable6ColorfulAccent1"/>
        <w:tblW w:w="12338" w:type="dxa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1114D3" w:rsidRPr="008C5A3E" w14:paraId="3EFD5F43" w14:textId="77777777" w:rsidTr="00012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4B0D63B7" w14:textId="77777777" w:rsidR="001114D3" w:rsidRPr="008C5A3E" w:rsidRDefault="001114D3" w:rsidP="000121FF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5BB73AC6" w14:textId="77777777" w:rsidR="001114D3" w:rsidRPr="008C5A3E" w:rsidRDefault="001114D3" w:rsidP="00CE26C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F569FDD" w14:textId="77777777" w:rsidR="001114D3" w:rsidRPr="008C5A3E" w:rsidRDefault="001114D3" w:rsidP="00CE26C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93FA445" w14:textId="77777777" w:rsidR="001114D3" w:rsidRPr="008C5A3E" w:rsidRDefault="001114D3" w:rsidP="00CE26C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98DD3BD" w14:textId="77777777" w:rsidR="001114D3" w:rsidRPr="008C5A3E" w:rsidRDefault="001114D3" w:rsidP="00CE26CC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100F059" w14:textId="77777777" w:rsidR="001114D3" w:rsidRPr="008C5A3E" w:rsidRDefault="001114D3" w:rsidP="00CE26CC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C115562" w14:textId="77777777" w:rsidR="001114D3" w:rsidRPr="008C5A3E" w:rsidRDefault="001114D3" w:rsidP="00CE26C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30055C48" w14:textId="77777777" w:rsidR="001114D3" w:rsidRPr="008C5A3E" w:rsidRDefault="001114D3" w:rsidP="00CE26C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</w:tcPr>
          <w:p w14:paraId="58B1FB2A" w14:textId="77777777" w:rsidR="001114D3" w:rsidRPr="008C5A3E" w:rsidRDefault="001114D3" w:rsidP="008C5A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F61392" w:rsidRPr="008C5A3E" w14:paraId="0E6BDA64" w14:textId="77777777" w:rsidTr="0010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93C617D" w14:textId="77777777" w:rsidR="00F61392" w:rsidRPr="008C5A3E" w:rsidRDefault="00F61392" w:rsidP="000121FF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2031" w:type="dxa"/>
            <w:vAlign w:val="center"/>
          </w:tcPr>
          <w:p w14:paraId="3C74AB36" w14:textId="77777777" w:rsidR="00F61392" w:rsidRPr="008C5A3E" w:rsidRDefault="00F61392" w:rsidP="00AF59B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de espera e</w:t>
            </w:r>
            <w:r w:rsidR="00B80F6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 consulta externa </w:t>
            </w:r>
            <w:proofErr w:type="spellStart"/>
            <w:r w:rsidR="00B80F6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hospitalaria</w:t>
            </w:r>
            <w:r w:rsidRPr="008C5A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701" w:type="dxa"/>
            <w:vAlign w:val="center"/>
          </w:tcPr>
          <w:p w14:paraId="62D9164C" w14:textId="77777777" w:rsidR="00F61392" w:rsidRPr="008C5A3E" w:rsidRDefault="00F61392" w:rsidP="00AF59B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de espera en consulta externa hospitalaria</w:t>
            </w:r>
          </w:p>
        </w:tc>
        <w:tc>
          <w:tcPr>
            <w:tcW w:w="2551" w:type="dxa"/>
            <w:vAlign w:val="center"/>
          </w:tcPr>
          <w:p w14:paraId="3D396017" w14:textId="77777777" w:rsidR="0091435F" w:rsidRPr="008C5A3E" w:rsidRDefault="00F61392" w:rsidP="00AF59B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N° total de minutos de espera en consulta externa (por servicio o especialidad) en un periodo / Total de usuarios observados en ese mismo periodo</w:t>
            </w:r>
          </w:p>
        </w:tc>
        <w:tc>
          <w:tcPr>
            <w:tcW w:w="1134" w:type="dxa"/>
            <w:vAlign w:val="center"/>
          </w:tcPr>
          <w:p w14:paraId="5D281D35" w14:textId="77777777" w:rsidR="00F61392" w:rsidRPr="008C5A3E" w:rsidRDefault="00F61392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66F565B3" w14:textId="77777777" w:rsidR="00F61392" w:rsidRPr="008C5A3E" w:rsidRDefault="00F61392" w:rsidP="00AF59BA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≤ 30 min.</w:t>
            </w: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6F4B6FFF" w14:textId="77777777" w:rsidR="00F61392" w:rsidRPr="008C5A3E" w:rsidRDefault="00F61392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0:32:28</w:t>
            </w:r>
          </w:p>
        </w:tc>
        <w:tc>
          <w:tcPr>
            <w:tcW w:w="290" w:type="dxa"/>
            <w:vAlign w:val="center"/>
          </w:tcPr>
          <w:p w14:paraId="3C148006" w14:textId="77777777" w:rsidR="00F61392" w:rsidRPr="008C5A3E" w:rsidRDefault="00F61392" w:rsidP="00AF59BA">
            <w:pPr>
              <w:spacing w:line="360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79803FB7" w14:textId="77777777" w:rsidR="00F61392" w:rsidRPr="008C5A3E" w:rsidRDefault="00F61392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0:02:28</w:t>
            </w:r>
          </w:p>
        </w:tc>
        <w:tc>
          <w:tcPr>
            <w:tcW w:w="266" w:type="dxa"/>
            <w:shd w:val="clear" w:color="auto" w:fill="FFFF00"/>
          </w:tcPr>
          <w:p w14:paraId="48195201" w14:textId="77777777" w:rsidR="00F61392" w:rsidRPr="008C5A3E" w:rsidRDefault="00F61392" w:rsidP="008C5A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C48D0" w:rsidRPr="008C5A3E" w14:paraId="03884566" w14:textId="77777777" w:rsidTr="00103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AA5E2A0" w14:textId="77777777" w:rsidR="003C48D0" w:rsidRPr="008C5A3E" w:rsidRDefault="003C48D0" w:rsidP="000121FF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2031" w:type="dxa"/>
            <w:vAlign w:val="center"/>
          </w:tcPr>
          <w:p w14:paraId="28F40C16" w14:textId="77777777" w:rsidR="003C48D0" w:rsidRPr="008C5A3E" w:rsidRDefault="003C48D0" w:rsidP="00AF59B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espera de traslados internos y externos</w:t>
            </w:r>
          </w:p>
        </w:tc>
        <w:tc>
          <w:tcPr>
            <w:tcW w:w="1701" w:type="dxa"/>
            <w:vAlign w:val="center"/>
          </w:tcPr>
          <w:p w14:paraId="35807A6A" w14:textId="77777777" w:rsidR="003C48D0" w:rsidRPr="008C5A3E" w:rsidRDefault="003C48D0" w:rsidP="00AF59B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de espera de los traslados internos y externos</w:t>
            </w:r>
          </w:p>
        </w:tc>
        <w:tc>
          <w:tcPr>
            <w:tcW w:w="2551" w:type="dxa"/>
            <w:vAlign w:val="center"/>
          </w:tcPr>
          <w:p w14:paraId="1CE506DB" w14:textId="77777777" w:rsidR="003C48D0" w:rsidRPr="008C5A3E" w:rsidRDefault="003C48D0" w:rsidP="00AF59B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(Hora real de inicio del traslado – Hora de solicitud del traslado) / N° de pacientes trasladados</w:t>
            </w:r>
          </w:p>
        </w:tc>
        <w:tc>
          <w:tcPr>
            <w:tcW w:w="1134" w:type="dxa"/>
            <w:vAlign w:val="center"/>
          </w:tcPr>
          <w:p w14:paraId="1944CAF0" w14:textId="77777777" w:rsidR="003C48D0" w:rsidRPr="008C5A3E" w:rsidRDefault="003C48D0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7F2A28AF" w14:textId="77777777" w:rsidR="003C48D0" w:rsidRPr="008C5A3E" w:rsidRDefault="003C48D0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45 min.</w:t>
            </w: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0F67B711" w14:textId="77777777" w:rsidR="003C48D0" w:rsidRPr="008C5A3E" w:rsidRDefault="003C48D0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0:47:20</w:t>
            </w:r>
          </w:p>
        </w:tc>
        <w:tc>
          <w:tcPr>
            <w:tcW w:w="290" w:type="dxa"/>
            <w:vAlign w:val="center"/>
          </w:tcPr>
          <w:p w14:paraId="18E6B376" w14:textId="77777777" w:rsidR="003C48D0" w:rsidRPr="008C5A3E" w:rsidRDefault="003C48D0" w:rsidP="00AF59BA">
            <w:pPr>
              <w:spacing w:line="360" w:lineRule="auto"/>
              <w:ind w:left="-11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657F76C1" w14:textId="77777777" w:rsidR="003C48D0" w:rsidRPr="008C5A3E" w:rsidRDefault="003C48D0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0:02:20</w:t>
            </w:r>
          </w:p>
        </w:tc>
        <w:tc>
          <w:tcPr>
            <w:tcW w:w="266" w:type="dxa"/>
            <w:shd w:val="clear" w:color="auto" w:fill="FFFF00"/>
          </w:tcPr>
          <w:p w14:paraId="65FBAF7D" w14:textId="77777777" w:rsidR="003C48D0" w:rsidRPr="008C5A3E" w:rsidRDefault="003C48D0" w:rsidP="008C5A3E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C48D0" w:rsidRPr="008C5A3E" w14:paraId="018368F7" w14:textId="77777777" w:rsidTr="0010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DDB1E9E" w14:textId="77777777" w:rsidR="003C48D0" w:rsidRPr="008C5A3E" w:rsidRDefault="003C48D0" w:rsidP="000121FF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2031" w:type="dxa"/>
            <w:vAlign w:val="center"/>
          </w:tcPr>
          <w:p w14:paraId="7A324E97" w14:textId="77777777" w:rsidR="003C48D0" w:rsidRPr="008C5A3E" w:rsidRDefault="003C48D0" w:rsidP="00AF59B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de espera de alta médica</w:t>
            </w:r>
          </w:p>
        </w:tc>
        <w:tc>
          <w:tcPr>
            <w:tcW w:w="1701" w:type="dxa"/>
            <w:vAlign w:val="center"/>
          </w:tcPr>
          <w:p w14:paraId="76FDE3B9" w14:textId="77777777" w:rsidR="003C48D0" w:rsidRPr="008C5A3E" w:rsidRDefault="003C48D0" w:rsidP="00AF59B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de espera de alta médica</w:t>
            </w:r>
          </w:p>
        </w:tc>
        <w:tc>
          <w:tcPr>
            <w:tcW w:w="2551" w:type="dxa"/>
            <w:vAlign w:val="center"/>
          </w:tcPr>
          <w:p w14:paraId="05162D91" w14:textId="77777777" w:rsidR="003C48D0" w:rsidRPr="008C5A3E" w:rsidRDefault="003C48D0" w:rsidP="00AF59B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(Hora real de egreso - Hora de decisión de egreso) / N° pacientes egresados</w:t>
            </w:r>
          </w:p>
        </w:tc>
        <w:tc>
          <w:tcPr>
            <w:tcW w:w="1134" w:type="dxa"/>
            <w:vAlign w:val="center"/>
          </w:tcPr>
          <w:p w14:paraId="3EDEC2CE" w14:textId="77777777" w:rsidR="003C48D0" w:rsidRPr="008C5A3E" w:rsidRDefault="003C48D0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02E43C58" w14:textId="77777777" w:rsidR="003C48D0" w:rsidRPr="008C5A3E" w:rsidRDefault="003C48D0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8EBB7D7" w14:textId="77777777" w:rsidR="003C48D0" w:rsidRPr="008C5A3E" w:rsidRDefault="003C48D0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3 min.</w:t>
            </w: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  <w:p w14:paraId="55F86B9A" w14:textId="77777777" w:rsidR="003C48D0" w:rsidRPr="008C5A3E" w:rsidRDefault="003C48D0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44E221" w14:textId="77777777" w:rsidR="003C48D0" w:rsidRPr="008C5A3E" w:rsidRDefault="003C48D0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0:03:20</w:t>
            </w:r>
          </w:p>
        </w:tc>
        <w:tc>
          <w:tcPr>
            <w:tcW w:w="290" w:type="dxa"/>
            <w:vAlign w:val="center"/>
          </w:tcPr>
          <w:p w14:paraId="0BA3EBD3" w14:textId="77777777" w:rsidR="003C48D0" w:rsidRPr="008C5A3E" w:rsidRDefault="003C48D0" w:rsidP="00AF59BA">
            <w:pPr>
              <w:spacing w:line="360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2A9ABD58" w14:textId="77777777" w:rsidR="003C48D0" w:rsidRPr="008C5A3E" w:rsidRDefault="003C48D0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0:00:20</w:t>
            </w:r>
          </w:p>
        </w:tc>
        <w:tc>
          <w:tcPr>
            <w:tcW w:w="266" w:type="dxa"/>
            <w:shd w:val="clear" w:color="auto" w:fill="FFFF00"/>
          </w:tcPr>
          <w:p w14:paraId="0D5E9B95" w14:textId="77777777" w:rsidR="003C48D0" w:rsidRPr="008C5A3E" w:rsidRDefault="003C48D0" w:rsidP="008C5A3E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521EC" w:rsidRPr="008C5A3E" w14:paraId="7975A55F" w14:textId="77777777" w:rsidTr="00B25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 w:val="restart"/>
            <w:vAlign w:val="center"/>
          </w:tcPr>
          <w:p w14:paraId="295E8A4C" w14:textId="77777777" w:rsidR="00714F11" w:rsidRPr="008C5A3E" w:rsidRDefault="00714F11" w:rsidP="000121FF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2031" w:type="dxa"/>
            <w:vMerge w:val="restart"/>
            <w:vAlign w:val="center"/>
          </w:tcPr>
          <w:p w14:paraId="2AEC52CA" w14:textId="77777777" w:rsidR="00714F11" w:rsidRPr="008C5A3E" w:rsidRDefault="00714F11" w:rsidP="00AF59B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Tiempo promedio de espera para primera atención médica </w:t>
            </w:r>
            <w:r w:rsidR="008340BC" w:rsidRPr="008C5A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340BC" w:rsidRPr="008C5A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Pr="008C5A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14:paraId="4730D1CE" w14:textId="77777777" w:rsidR="00714F11" w:rsidRPr="008C5A3E" w:rsidRDefault="00714F11" w:rsidP="00AF59B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tiempos de espera para la asignación de cita medica</w:t>
            </w:r>
          </w:p>
        </w:tc>
        <w:tc>
          <w:tcPr>
            <w:tcW w:w="2551" w:type="dxa"/>
            <w:vMerge w:val="restart"/>
            <w:vAlign w:val="center"/>
          </w:tcPr>
          <w:p w14:paraId="36EDB9CB" w14:textId="77777777" w:rsidR="00714F11" w:rsidRPr="008C5A3E" w:rsidRDefault="00714F11" w:rsidP="00AF59B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Nº total de los días, entre la fecha en la cual el paciente pide cita, y la fecha para la cual es asignada la cita / N° total </w:t>
            </w:r>
            <w:r w:rsidR="004521EC"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 </w:t>
            </w: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consultas médicas asignadas en el hospital</w:t>
            </w:r>
          </w:p>
        </w:tc>
        <w:tc>
          <w:tcPr>
            <w:tcW w:w="1134" w:type="dxa"/>
            <w:vMerge w:val="restart"/>
            <w:vAlign w:val="center"/>
          </w:tcPr>
          <w:p w14:paraId="58FD7CC2" w14:textId="77777777" w:rsidR="00714F11" w:rsidRPr="008C5A3E" w:rsidRDefault="00714F11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Semestral</w:t>
            </w:r>
          </w:p>
        </w:tc>
        <w:tc>
          <w:tcPr>
            <w:tcW w:w="1418" w:type="dxa"/>
            <w:vAlign w:val="center"/>
          </w:tcPr>
          <w:p w14:paraId="0FA7FA6B" w14:textId="77777777" w:rsidR="00714F11" w:rsidRPr="008C5A3E" w:rsidRDefault="00714F11" w:rsidP="00B46F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C1</w:t>
            </w: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: 98%</w:t>
            </w:r>
          </w:p>
        </w:tc>
        <w:tc>
          <w:tcPr>
            <w:tcW w:w="1417" w:type="dxa"/>
            <w:vAlign w:val="center"/>
          </w:tcPr>
          <w:p w14:paraId="3A3E897A" w14:textId="77777777" w:rsidR="00714F11" w:rsidRPr="008C5A3E" w:rsidRDefault="00714F11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0C2CE66A" w14:textId="77777777" w:rsidR="00714F11" w:rsidRPr="008C5A3E" w:rsidRDefault="00714F11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319022DC" w14:textId="77777777" w:rsidR="00714F11" w:rsidRPr="008C5A3E" w:rsidRDefault="00714F11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14:paraId="01962E2A" w14:textId="77777777" w:rsidR="00714F11" w:rsidRPr="008C5A3E" w:rsidRDefault="00714F11" w:rsidP="008C5A3E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521EC" w:rsidRPr="008C5A3E" w14:paraId="59FB962C" w14:textId="77777777" w:rsidTr="00B25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</w:tcPr>
          <w:p w14:paraId="31561C7C" w14:textId="77777777" w:rsidR="00714F11" w:rsidRPr="008C5A3E" w:rsidRDefault="00714F11" w:rsidP="008C5A3E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</w:tcPr>
          <w:p w14:paraId="4F8F8083" w14:textId="77777777" w:rsidR="00714F11" w:rsidRPr="008C5A3E" w:rsidRDefault="00714F11" w:rsidP="008C5A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F41F5A9" w14:textId="77777777" w:rsidR="00714F11" w:rsidRPr="008C5A3E" w:rsidRDefault="00714F11" w:rsidP="008C5A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307A2698" w14:textId="77777777" w:rsidR="00714F11" w:rsidRPr="008C5A3E" w:rsidRDefault="00714F11" w:rsidP="008C5A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2752A9" w14:textId="77777777" w:rsidR="00714F11" w:rsidRPr="008C5A3E" w:rsidRDefault="00714F11" w:rsidP="008C5A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49AF522" w14:textId="77777777" w:rsidR="00714F11" w:rsidRPr="008C5A3E" w:rsidRDefault="00714F11" w:rsidP="00B46F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C2:</w:t>
            </w: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85%</w:t>
            </w:r>
          </w:p>
        </w:tc>
        <w:tc>
          <w:tcPr>
            <w:tcW w:w="1417" w:type="dxa"/>
            <w:vAlign w:val="center"/>
          </w:tcPr>
          <w:p w14:paraId="57BB0E17" w14:textId="77777777" w:rsidR="00714F11" w:rsidRPr="008C5A3E" w:rsidRDefault="00714F11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3E18620C" w14:textId="77777777" w:rsidR="00714F11" w:rsidRPr="008C5A3E" w:rsidRDefault="00714F11" w:rsidP="00AF59BA">
            <w:pPr>
              <w:spacing w:line="360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48762A18" w14:textId="77777777" w:rsidR="00714F11" w:rsidRPr="008C5A3E" w:rsidRDefault="00714F11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14:paraId="7839BC59" w14:textId="77777777" w:rsidR="00714F11" w:rsidRPr="008C5A3E" w:rsidRDefault="00714F11" w:rsidP="008C5A3E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521EC" w:rsidRPr="008C5A3E" w14:paraId="009AF4F8" w14:textId="77777777" w:rsidTr="00B25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</w:tcPr>
          <w:p w14:paraId="23BCE8EF" w14:textId="77777777" w:rsidR="00714F11" w:rsidRPr="008C5A3E" w:rsidRDefault="00714F11" w:rsidP="008C5A3E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</w:tcPr>
          <w:p w14:paraId="2140CF39" w14:textId="77777777" w:rsidR="00714F11" w:rsidRPr="008C5A3E" w:rsidRDefault="00714F11" w:rsidP="008C5A3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E5A929A" w14:textId="77777777" w:rsidR="00714F11" w:rsidRPr="008C5A3E" w:rsidRDefault="00714F11" w:rsidP="008C5A3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3B6F012" w14:textId="77777777" w:rsidR="00714F11" w:rsidRPr="008C5A3E" w:rsidRDefault="00714F11" w:rsidP="008C5A3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C249904" w14:textId="77777777" w:rsidR="00714F11" w:rsidRPr="008C5A3E" w:rsidRDefault="00714F11" w:rsidP="008C5A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30EE3F4" w14:textId="77777777" w:rsidR="00714F11" w:rsidRPr="008C5A3E" w:rsidRDefault="00C34BFD" w:rsidP="00B46F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     </w:t>
            </w:r>
            <w:r w:rsidR="00714F11"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C3:</w:t>
            </w:r>
            <w:r w:rsidR="00714F11" w:rsidRPr="008C5A3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80%  </w:t>
            </w:r>
            <w:r w:rsidR="00714F11"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r w:rsidR="00714F11" w:rsidRPr="008C5A3E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US"/>
              </w:rPr>
              <w:t>.</w:t>
            </w:r>
          </w:p>
        </w:tc>
        <w:tc>
          <w:tcPr>
            <w:tcW w:w="1417" w:type="dxa"/>
            <w:vAlign w:val="center"/>
          </w:tcPr>
          <w:p w14:paraId="2D4BD5A4" w14:textId="77777777" w:rsidR="00714F11" w:rsidRPr="008C5A3E" w:rsidRDefault="00714F11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14FD1CA" w14:textId="77777777" w:rsidR="00714F11" w:rsidRPr="008C5A3E" w:rsidRDefault="00714F11" w:rsidP="00AF59BA">
            <w:pPr>
              <w:spacing w:line="360" w:lineRule="auto"/>
              <w:ind w:left="-11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7E300AB8" w14:textId="77777777" w:rsidR="00714F11" w:rsidRPr="008C5A3E" w:rsidRDefault="00714F11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14:paraId="14183AF8" w14:textId="77777777" w:rsidR="00714F11" w:rsidRPr="008C5A3E" w:rsidRDefault="00714F11" w:rsidP="008C5A3E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521EC" w:rsidRPr="008C5A3E" w14:paraId="00BFC5B1" w14:textId="77777777" w:rsidTr="00B25D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</w:tcPr>
          <w:p w14:paraId="53B47C66" w14:textId="77777777" w:rsidR="00714F11" w:rsidRPr="008C5A3E" w:rsidRDefault="00714F11" w:rsidP="008C5A3E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</w:tcPr>
          <w:p w14:paraId="4E1538A3" w14:textId="77777777" w:rsidR="00714F11" w:rsidRPr="008C5A3E" w:rsidRDefault="00714F11" w:rsidP="008C5A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F2A9384" w14:textId="77777777" w:rsidR="00714F11" w:rsidRPr="008C5A3E" w:rsidRDefault="00714F11" w:rsidP="008C5A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3F6A01AD" w14:textId="77777777" w:rsidR="00714F11" w:rsidRPr="008C5A3E" w:rsidRDefault="00714F11" w:rsidP="008C5A3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CF11B4" w14:textId="77777777" w:rsidR="00714F11" w:rsidRPr="008C5A3E" w:rsidRDefault="00714F11" w:rsidP="008C5A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2E707A7" w14:textId="77777777" w:rsidR="00714F11" w:rsidRPr="008C5A3E" w:rsidRDefault="00714F11" w:rsidP="00B46F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C4: </w:t>
            </w: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75%</w:t>
            </w:r>
          </w:p>
        </w:tc>
        <w:tc>
          <w:tcPr>
            <w:tcW w:w="1417" w:type="dxa"/>
            <w:vAlign w:val="center"/>
          </w:tcPr>
          <w:p w14:paraId="741D3C4D" w14:textId="77777777" w:rsidR="00714F11" w:rsidRPr="008C5A3E" w:rsidRDefault="00714F11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209F3D61" w14:textId="77777777" w:rsidR="00714F11" w:rsidRPr="008C5A3E" w:rsidRDefault="00714F11" w:rsidP="00AF59BA">
            <w:pPr>
              <w:spacing w:line="360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18026FE8" w14:textId="77777777" w:rsidR="00714F11" w:rsidRPr="008C5A3E" w:rsidRDefault="00714F11" w:rsidP="00AF59B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14:paraId="308BDD91" w14:textId="77777777" w:rsidR="00714F11" w:rsidRPr="008C5A3E" w:rsidRDefault="00714F11" w:rsidP="008C5A3E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521EC" w:rsidRPr="008C5A3E" w14:paraId="6FC162FA" w14:textId="77777777" w:rsidTr="00B25D1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</w:tcPr>
          <w:p w14:paraId="580FCBC0" w14:textId="77777777" w:rsidR="00714F11" w:rsidRPr="008C5A3E" w:rsidRDefault="00714F11" w:rsidP="008C5A3E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</w:tcPr>
          <w:p w14:paraId="71086448" w14:textId="77777777" w:rsidR="00714F11" w:rsidRPr="008C5A3E" w:rsidRDefault="00714F11" w:rsidP="008C5A3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9FC1A29" w14:textId="77777777" w:rsidR="00714F11" w:rsidRPr="008C5A3E" w:rsidRDefault="00714F11" w:rsidP="008C5A3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0784886A" w14:textId="77777777" w:rsidR="00714F11" w:rsidRPr="008C5A3E" w:rsidRDefault="00714F11" w:rsidP="008C5A3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272051B" w14:textId="77777777" w:rsidR="00714F11" w:rsidRPr="008C5A3E" w:rsidRDefault="00714F11" w:rsidP="008C5A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3A91EE" w14:textId="77777777" w:rsidR="00714F11" w:rsidRPr="008C5A3E" w:rsidRDefault="00714F11" w:rsidP="00B46F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C5: </w:t>
            </w: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70%</w:t>
            </w:r>
          </w:p>
        </w:tc>
        <w:tc>
          <w:tcPr>
            <w:tcW w:w="1417" w:type="dxa"/>
            <w:vAlign w:val="center"/>
          </w:tcPr>
          <w:p w14:paraId="40FD4F59" w14:textId="77777777" w:rsidR="00714F11" w:rsidRPr="008C5A3E" w:rsidRDefault="00714F11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0D9EBDD" w14:textId="77777777" w:rsidR="00714F11" w:rsidRPr="008C5A3E" w:rsidRDefault="00714F11" w:rsidP="00AF59BA">
            <w:pPr>
              <w:spacing w:line="360" w:lineRule="auto"/>
              <w:ind w:left="-114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533A51A7" w14:textId="77777777" w:rsidR="00714F11" w:rsidRPr="008C5A3E" w:rsidRDefault="00714F11" w:rsidP="00AF59B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5A3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14:paraId="7F5B61BC" w14:textId="77777777" w:rsidR="00714F11" w:rsidRPr="008C5A3E" w:rsidRDefault="00714F11" w:rsidP="008C5A3E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8FF106C" w14:textId="77777777" w:rsidR="00B04E2A" w:rsidRPr="00B04E2A" w:rsidRDefault="00B04E2A" w:rsidP="00B04E2A">
      <w:pPr>
        <w:spacing w:after="0" w:line="240" w:lineRule="auto"/>
        <w:rPr>
          <w:rFonts w:ascii="Arial" w:hAnsi="Arial" w:cs="Arial"/>
          <w:color w:val="000000" w:themeColor="text1"/>
          <w:sz w:val="4"/>
          <w:szCs w:val="4"/>
        </w:rPr>
      </w:pPr>
    </w:p>
    <w:p w14:paraId="1C25E5F7" w14:textId="77777777" w:rsidR="008C5A3E" w:rsidRDefault="008340BC" w:rsidP="00F04910">
      <w:pPr>
        <w:spacing w:after="0" w:line="360" w:lineRule="auto"/>
        <w:rPr>
          <w:rFonts w:ascii="Arial" w:hAnsi="Arial" w:cs="Arial"/>
          <w:b/>
          <w:sz w:val="18"/>
          <w:szCs w:val="19"/>
          <w:vertAlign w:val="superscript"/>
        </w:rPr>
      </w:pPr>
      <w:r>
        <w:rPr>
          <w:rFonts w:ascii="Arial" w:hAnsi="Arial" w:cs="Arial"/>
          <w:b/>
          <w:sz w:val="18"/>
          <w:szCs w:val="19"/>
          <w:vertAlign w:val="superscript"/>
        </w:rPr>
        <w:t xml:space="preserve">  </w:t>
      </w:r>
    </w:p>
    <w:p w14:paraId="74F3E954" w14:textId="77777777" w:rsidR="00B04E2A" w:rsidRDefault="00B04E2A" w:rsidP="00F04910">
      <w:pPr>
        <w:spacing w:after="0" w:line="360" w:lineRule="auto"/>
        <w:rPr>
          <w:rFonts w:ascii="Arial" w:hAnsi="Arial" w:cs="Arial"/>
          <w:sz w:val="18"/>
          <w:szCs w:val="19"/>
        </w:rPr>
      </w:pPr>
      <w:r w:rsidRPr="00B04E2A">
        <w:rPr>
          <w:rFonts w:ascii="Arial" w:hAnsi="Arial" w:cs="Arial"/>
          <w:b/>
          <w:sz w:val="18"/>
          <w:szCs w:val="19"/>
          <w:vertAlign w:val="superscript"/>
        </w:rPr>
        <w:t>a</w:t>
      </w:r>
      <w:r w:rsidRPr="00B04E2A">
        <w:rPr>
          <w:rFonts w:ascii="Arial" w:hAnsi="Arial" w:cs="Arial"/>
          <w:sz w:val="18"/>
          <w:szCs w:val="19"/>
        </w:rPr>
        <w:t xml:space="preserve"> Ajustar por especialidad y/o por consulta.</w:t>
      </w:r>
    </w:p>
    <w:p w14:paraId="4C4B28FC" w14:textId="77777777" w:rsidR="008B7928" w:rsidRDefault="00B04E2A" w:rsidP="00F04910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 w:rsidRPr="00F61392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1</w:t>
      </w:r>
      <w:r w:rsidRPr="00F61392">
        <w:rPr>
          <w:rFonts w:ascii="Arial" w:hAnsi="Arial" w:cs="Arial"/>
          <w:b/>
          <w:color w:val="000000" w:themeColor="text1"/>
          <w:sz w:val="18"/>
          <w:szCs w:val="19"/>
        </w:rPr>
        <w:t xml:space="preserve"> Estándar definido de acuerdo a: </w:t>
      </w:r>
      <w:r w:rsidRPr="00F61392">
        <w:rPr>
          <w:rFonts w:ascii="Arial" w:hAnsi="Arial" w:cs="Arial"/>
          <w:color w:val="000000" w:themeColor="text1"/>
          <w:sz w:val="18"/>
          <w:szCs w:val="19"/>
        </w:rPr>
        <w:t xml:space="preserve">Manual de Indicadores de Calidad para los Servicios de Urgencias </w:t>
      </w:r>
      <w:r w:rsidR="008B7928">
        <w:rPr>
          <w:rFonts w:ascii="Arial" w:hAnsi="Arial" w:cs="Arial"/>
          <w:color w:val="000000" w:themeColor="text1"/>
          <w:sz w:val="18"/>
          <w:szCs w:val="19"/>
        </w:rPr>
        <w:t>de los Hospitales (SEMES 2009).</w:t>
      </w:r>
    </w:p>
    <w:p w14:paraId="7A7033EB" w14:textId="77777777" w:rsidR="00B04E2A" w:rsidRPr="00F61392" w:rsidRDefault="00B04E2A" w:rsidP="00F04910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 w:rsidRPr="00F61392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2</w:t>
      </w:r>
      <w:r w:rsidRPr="00F61392">
        <w:rPr>
          <w:rFonts w:ascii="Arial" w:hAnsi="Arial" w:cs="Arial"/>
          <w:b/>
          <w:color w:val="000000" w:themeColor="text1"/>
          <w:sz w:val="18"/>
          <w:szCs w:val="19"/>
        </w:rPr>
        <w:t xml:space="preserve"> Estándar definido de acuerdo a: </w:t>
      </w:r>
      <w:r w:rsidRPr="00F61392">
        <w:rPr>
          <w:rFonts w:ascii="Arial" w:hAnsi="Arial" w:cs="Arial"/>
          <w:color w:val="000000" w:themeColor="text1"/>
          <w:sz w:val="18"/>
          <w:szCs w:val="19"/>
        </w:rPr>
        <w:t>Ministerio de Salud de México; Dirección General de Revaluación del Desempeño.</w:t>
      </w:r>
    </w:p>
    <w:p w14:paraId="3D84BF8C" w14:textId="77777777" w:rsidR="00B04E2A" w:rsidRPr="00F61392" w:rsidRDefault="00B04E2A" w:rsidP="00F04910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 w:rsidRPr="00F61392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3 </w:t>
      </w:r>
      <w:r w:rsidRPr="00F61392">
        <w:rPr>
          <w:rFonts w:ascii="Arial" w:hAnsi="Arial" w:cs="Arial"/>
          <w:b/>
          <w:color w:val="000000" w:themeColor="text1"/>
          <w:sz w:val="18"/>
          <w:szCs w:val="19"/>
        </w:rPr>
        <w:t xml:space="preserve">Estándar definido de acuerdo a: </w:t>
      </w:r>
      <w:r w:rsidRPr="00F61392">
        <w:rPr>
          <w:rFonts w:ascii="Arial" w:hAnsi="Arial" w:cs="Arial"/>
          <w:color w:val="000000" w:themeColor="text1"/>
          <w:sz w:val="18"/>
          <w:szCs w:val="19"/>
        </w:rPr>
        <w:t>Ministerio de Salud del Perú, Oficina General de Epidemiología, Manual de Indicadores Hospitalarios.</w:t>
      </w:r>
    </w:p>
    <w:p w14:paraId="28B53D65" w14:textId="77777777" w:rsidR="00B04E2A" w:rsidRDefault="008340BC" w:rsidP="00F04910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* </w:t>
      </w:r>
      <w:r w:rsidR="00B04E2A" w:rsidRPr="004521EC">
        <w:rPr>
          <w:rFonts w:ascii="Arial" w:hAnsi="Arial" w:cs="Arial"/>
          <w:b/>
          <w:color w:val="000000" w:themeColor="text1"/>
          <w:sz w:val="18"/>
          <w:szCs w:val="18"/>
        </w:rPr>
        <w:t>C1:</w:t>
      </w:r>
      <w:r w:rsidR="00B04E2A" w:rsidRPr="004521EC">
        <w:rPr>
          <w:rFonts w:ascii="Arial" w:hAnsi="Arial" w:cs="Arial"/>
          <w:color w:val="000000" w:themeColor="text1"/>
          <w:sz w:val="18"/>
          <w:szCs w:val="18"/>
        </w:rPr>
        <w:t xml:space="preserve"> atención inmediata,</w:t>
      </w:r>
      <w:r w:rsidR="00B04E2A" w:rsidRPr="004521EC">
        <w:rPr>
          <w:rFonts w:ascii="Arial" w:hAnsi="Arial" w:cs="Arial"/>
          <w:b/>
          <w:color w:val="000000" w:themeColor="text1"/>
          <w:sz w:val="18"/>
          <w:szCs w:val="18"/>
        </w:rPr>
        <w:t xml:space="preserve"> C2:</w:t>
      </w:r>
      <w:r w:rsidR="00B04E2A" w:rsidRPr="004521EC">
        <w:rPr>
          <w:rFonts w:ascii="Arial" w:hAnsi="Arial" w:cs="Arial"/>
          <w:color w:val="000000" w:themeColor="text1"/>
          <w:sz w:val="18"/>
          <w:szCs w:val="18"/>
        </w:rPr>
        <w:t xml:space="preserve"> &lt; 7 min., </w:t>
      </w:r>
      <w:r w:rsidR="00B04E2A" w:rsidRPr="004521EC">
        <w:rPr>
          <w:rFonts w:ascii="Arial" w:hAnsi="Arial" w:cs="Arial"/>
          <w:b/>
          <w:color w:val="000000" w:themeColor="text1"/>
          <w:sz w:val="18"/>
          <w:szCs w:val="18"/>
        </w:rPr>
        <w:t>C3:</w:t>
      </w:r>
      <w:r w:rsidR="00B04E2A" w:rsidRPr="004521EC">
        <w:rPr>
          <w:rFonts w:ascii="Arial" w:hAnsi="Arial" w:cs="Arial"/>
          <w:color w:val="000000" w:themeColor="text1"/>
          <w:sz w:val="18"/>
          <w:szCs w:val="18"/>
        </w:rPr>
        <w:t xml:space="preserve"> &lt; 15 min., </w:t>
      </w:r>
      <w:r w:rsidR="00B04E2A" w:rsidRPr="004521EC">
        <w:rPr>
          <w:rFonts w:ascii="Arial" w:hAnsi="Arial" w:cs="Arial"/>
          <w:b/>
          <w:color w:val="000000" w:themeColor="text1"/>
          <w:sz w:val="18"/>
          <w:szCs w:val="18"/>
        </w:rPr>
        <w:t>C4:</w:t>
      </w:r>
      <w:r w:rsidR="00B04E2A" w:rsidRPr="004521EC">
        <w:rPr>
          <w:rFonts w:ascii="Arial" w:hAnsi="Arial" w:cs="Arial"/>
          <w:color w:val="000000" w:themeColor="text1"/>
          <w:sz w:val="18"/>
          <w:szCs w:val="18"/>
        </w:rPr>
        <w:t xml:space="preserve"> &lt; 30 min., </w:t>
      </w:r>
      <w:r w:rsidR="00B04E2A" w:rsidRPr="004521EC">
        <w:rPr>
          <w:rFonts w:ascii="Arial" w:hAnsi="Arial" w:cs="Arial"/>
          <w:b/>
          <w:color w:val="000000" w:themeColor="text1"/>
          <w:sz w:val="18"/>
          <w:szCs w:val="18"/>
        </w:rPr>
        <w:t>C5:</w:t>
      </w:r>
      <w:r w:rsidR="00B04E2A" w:rsidRPr="004521EC">
        <w:rPr>
          <w:rFonts w:ascii="Arial" w:hAnsi="Arial" w:cs="Arial"/>
          <w:color w:val="000000" w:themeColor="text1"/>
          <w:sz w:val="18"/>
          <w:szCs w:val="18"/>
        </w:rPr>
        <w:t xml:space="preserve"> &lt; 40 min.</w:t>
      </w:r>
    </w:p>
    <w:p w14:paraId="4C0115DF" w14:textId="77777777" w:rsidR="004521EC" w:rsidRPr="000E3C0F" w:rsidRDefault="00E14C22" w:rsidP="000E3C0F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4</w:t>
      </w:r>
      <w:r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 Estándar definido de acuerdo a: “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>Modelo de Medición de Desempeño en Unidades de Urgencias”, (Santiago, Octubre de 2015).</w:t>
      </w:r>
    </w:p>
    <w:tbl>
      <w:tblPr>
        <w:tblStyle w:val="ListTable6ColorfulAccent1"/>
        <w:tblW w:w="12338" w:type="dxa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715586" w:rsidRPr="004521EC" w14:paraId="0FFBD580" w14:textId="77777777" w:rsidTr="00992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</w:tcPr>
          <w:p w14:paraId="60B0DF1B" w14:textId="77777777" w:rsidR="00715586" w:rsidRPr="004521EC" w:rsidRDefault="00715586" w:rsidP="000A5965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IH</w:t>
            </w:r>
          </w:p>
        </w:tc>
        <w:tc>
          <w:tcPr>
            <w:tcW w:w="2031" w:type="dxa"/>
            <w:shd w:val="clear" w:color="auto" w:fill="E7E6E6" w:themeFill="background2"/>
          </w:tcPr>
          <w:p w14:paraId="7C6BF981" w14:textId="77777777" w:rsidR="00715586" w:rsidRPr="004521EC" w:rsidRDefault="00715586" w:rsidP="000A59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</w:tcPr>
          <w:p w14:paraId="554FBCE1" w14:textId="77777777" w:rsidR="00715586" w:rsidRPr="004521EC" w:rsidRDefault="00715586" w:rsidP="000A59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</w:tcPr>
          <w:p w14:paraId="6F0DD6AE" w14:textId="77777777" w:rsidR="00715586" w:rsidRPr="004521EC" w:rsidRDefault="00715586" w:rsidP="000A59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</w:tcPr>
          <w:p w14:paraId="00F1D457" w14:textId="77777777" w:rsidR="00715586" w:rsidRPr="004521EC" w:rsidRDefault="00715586" w:rsidP="000A5965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</w:tcPr>
          <w:p w14:paraId="586BBC49" w14:textId="77777777" w:rsidR="00715586" w:rsidRPr="004521EC" w:rsidRDefault="00715586" w:rsidP="000A5965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</w:tcPr>
          <w:p w14:paraId="38231C94" w14:textId="77777777" w:rsidR="00715586" w:rsidRPr="004521EC" w:rsidRDefault="00715586" w:rsidP="000A596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</w:tcPr>
          <w:p w14:paraId="360C39D3" w14:textId="77777777" w:rsidR="00715586" w:rsidRPr="004521EC" w:rsidRDefault="00715586" w:rsidP="000A5965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</w:tcPr>
          <w:p w14:paraId="0E132840" w14:textId="77777777" w:rsidR="00715586" w:rsidRPr="004521EC" w:rsidRDefault="00715586" w:rsidP="000A5965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656A4" w:rsidRPr="004521EC" w14:paraId="4FB276F9" w14:textId="77777777" w:rsidTr="0010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B3A5675" w14:textId="77777777" w:rsidR="007656A4" w:rsidRPr="00B04E2A" w:rsidRDefault="00147AE1" w:rsidP="000E3C0F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656A4" w:rsidRPr="00B04E2A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031" w:type="dxa"/>
            <w:vAlign w:val="center"/>
          </w:tcPr>
          <w:p w14:paraId="1813A0DF" w14:textId="77777777" w:rsidR="007656A4" w:rsidRPr="00257C66" w:rsidRDefault="007656A4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7C6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Tiempo promedio de espera actividades de apoyo al </w:t>
            </w:r>
            <w:proofErr w:type="spellStart"/>
            <w:r w:rsidRPr="00257C6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diagnóstico</w:t>
            </w:r>
            <w:r w:rsidRPr="00617E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701" w:type="dxa"/>
            <w:vAlign w:val="center"/>
          </w:tcPr>
          <w:p w14:paraId="440F40BC" w14:textId="77777777" w:rsidR="007656A4" w:rsidRPr="00257C66" w:rsidRDefault="007656A4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7C66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tiempos de espera</w:t>
            </w:r>
          </w:p>
        </w:tc>
        <w:tc>
          <w:tcPr>
            <w:tcW w:w="2551" w:type="dxa"/>
            <w:vAlign w:val="center"/>
          </w:tcPr>
          <w:p w14:paraId="18334F34" w14:textId="77777777" w:rsidR="007656A4" w:rsidRPr="00257C66" w:rsidRDefault="007656A4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7C66">
              <w:rPr>
                <w:rFonts w:ascii="Arial" w:hAnsi="Arial" w:cs="Arial"/>
                <w:color w:val="000000" w:themeColor="text1"/>
                <w:sz w:val="18"/>
                <w:szCs w:val="18"/>
              </w:rPr>
              <w:t>(Hora inicio actividad de apoyo – Hora orden actividad de apoyo) / N° de actividades solicitadas</w:t>
            </w:r>
          </w:p>
        </w:tc>
        <w:tc>
          <w:tcPr>
            <w:tcW w:w="1134" w:type="dxa"/>
            <w:vAlign w:val="center"/>
          </w:tcPr>
          <w:p w14:paraId="03724EBE" w14:textId="77777777" w:rsidR="007656A4" w:rsidRPr="00257C66" w:rsidRDefault="007656A4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7C66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53438220" w14:textId="77777777" w:rsidR="007656A4" w:rsidRPr="00257C66" w:rsidRDefault="007656A4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57C66">
              <w:rPr>
                <w:rFonts w:ascii="Arial" w:hAnsi="Arial" w:cs="Arial"/>
                <w:color w:val="000000" w:themeColor="text1"/>
                <w:sz w:val="18"/>
                <w:szCs w:val="18"/>
              </w:rPr>
              <w:t>15 min.</w:t>
            </w:r>
            <w:r w:rsidRPr="000B5D0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17" w:type="dxa"/>
            <w:vAlign w:val="center"/>
          </w:tcPr>
          <w:p w14:paraId="5FE3DAD1" w14:textId="77777777" w:rsidR="007656A4" w:rsidRPr="002C76B0" w:rsidRDefault="007656A4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0:19:15</w:t>
            </w:r>
          </w:p>
        </w:tc>
        <w:tc>
          <w:tcPr>
            <w:tcW w:w="290" w:type="dxa"/>
            <w:vAlign w:val="center"/>
          </w:tcPr>
          <w:p w14:paraId="434E71EC" w14:textId="77777777" w:rsidR="007656A4" w:rsidRPr="002C76B0" w:rsidRDefault="007656A4" w:rsidP="000E3C0F">
            <w:pPr>
              <w:spacing w:line="360" w:lineRule="auto"/>
              <w:ind w:left="-114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33753716" w14:textId="77777777" w:rsidR="007656A4" w:rsidRPr="002C76B0" w:rsidRDefault="007656A4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0:04:15</w:t>
            </w:r>
          </w:p>
        </w:tc>
        <w:tc>
          <w:tcPr>
            <w:tcW w:w="266" w:type="dxa"/>
            <w:shd w:val="clear" w:color="auto" w:fill="FFFF00"/>
          </w:tcPr>
          <w:p w14:paraId="32CF245B" w14:textId="77777777" w:rsidR="007656A4" w:rsidRPr="004521EC" w:rsidRDefault="007656A4" w:rsidP="007656A4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656A4" w:rsidRPr="004521EC" w14:paraId="7C720ED1" w14:textId="77777777" w:rsidTr="00B3450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 w:val="restart"/>
            <w:vAlign w:val="center"/>
          </w:tcPr>
          <w:p w14:paraId="0C8B05FA" w14:textId="77777777" w:rsidR="007656A4" w:rsidRPr="00110F30" w:rsidRDefault="007656A4" w:rsidP="000E3C0F">
            <w:pPr>
              <w:spacing w:line="360" w:lineRule="auto"/>
              <w:ind w:left="-200" w:right="-135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0F30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31" w:type="dxa"/>
            <w:vMerge w:val="restart"/>
            <w:vAlign w:val="center"/>
          </w:tcPr>
          <w:p w14:paraId="4C71014A" w14:textId="77777777" w:rsidR="007656A4" w:rsidRPr="00C21FC9" w:rsidRDefault="007656A4" w:rsidP="000E3C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 w:rsidRPr="00C21FC9">
              <w:rPr>
                <w:rFonts w:ascii="Arial" w:hAnsi="Arial" w:cs="Arial"/>
                <w:bCs/>
                <w:color w:val="000000" w:themeColor="text1"/>
                <w:sz w:val="18"/>
                <w:szCs w:val="19"/>
              </w:rPr>
              <w:t xml:space="preserve">Tiempo promedio de espera de resultados de actividades de </w:t>
            </w:r>
            <w:proofErr w:type="spellStart"/>
            <w:r w:rsidRPr="00C21FC9">
              <w:rPr>
                <w:rFonts w:ascii="Arial" w:hAnsi="Arial" w:cs="Arial"/>
                <w:bCs/>
                <w:color w:val="000000" w:themeColor="text1"/>
                <w:sz w:val="18"/>
                <w:szCs w:val="19"/>
              </w:rPr>
              <w:t>apoyo</w:t>
            </w:r>
            <w:r w:rsidRPr="00C21FC9">
              <w:rPr>
                <w:rFonts w:ascii="Arial" w:hAnsi="Arial" w:cs="Arial"/>
                <w:b/>
                <w:bCs/>
                <w:color w:val="000000" w:themeColor="text1"/>
                <w:sz w:val="18"/>
                <w:szCs w:val="19"/>
                <w:vertAlign w:val="superscript"/>
              </w:rPr>
              <w:t>c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64B59F0" w14:textId="77777777" w:rsidR="007656A4" w:rsidRPr="00C21FC9" w:rsidRDefault="007656A4" w:rsidP="000E3C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 w:rsidRPr="00C21FC9">
              <w:rPr>
                <w:rFonts w:ascii="Arial" w:hAnsi="Arial" w:cs="Arial"/>
                <w:color w:val="000000" w:themeColor="text1"/>
                <w:sz w:val="18"/>
                <w:szCs w:val="19"/>
              </w:rPr>
              <w:t>Minimizar tiempos de espera</w:t>
            </w:r>
          </w:p>
        </w:tc>
        <w:tc>
          <w:tcPr>
            <w:tcW w:w="2551" w:type="dxa"/>
            <w:vMerge w:val="restart"/>
            <w:vAlign w:val="center"/>
          </w:tcPr>
          <w:p w14:paraId="33C60ECD" w14:textId="77777777" w:rsidR="007656A4" w:rsidRPr="00C21FC9" w:rsidRDefault="007656A4" w:rsidP="000E3C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 w:rsidRPr="00C21FC9">
              <w:rPr>
                <w:rFonts w:ascii="Arial" w:hAnsi="Arial" w:cs="Arial"/>
                <w:color w:val="000000" w:themeColor="text1"/>
                <w:sz w:val="18"/>
                <w:szCs w:val="19"/>
              </w:rPr>
              <w:t>(Hora entrega resultados – Hora término actividad de apoyo) / N° de actividades de apoyo solicitadas</w:t>
            </w:r>
          </w:p>
        </w:tc>
        <w:tc>
          <w:tcPr>
            <w:tcW w:w="1134" w:type="dxa"/>
            <w:vMerge w:val="restart"/>
            <w:vAlign w:val="center"/>
          </w:tcPr>
          <w:p w14:paraId="5032944E" w14:textId="77777777" w:rsidR="007656A4" w:rsidRPr="00C21FC9" w:rsidRDefault="007656A4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1FC9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3F705944" w14:textId="77777777" w:rsidR="007656A4" w:rsidRPr="00E17089" w:rsidRDefault="007656A4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(</w:t>
            </w:r>
            <w:r w:rsidRPr="00E17089">
              <w:rPr>
                <w:rFonts w:ascii="Arial" w:hAnsi="Arial" w:cs="Arial"/>
                <w:color w:val="000000" w:themeColor="text1"/>
                <w:sz w:val="18"/>
                <w:szCs w:val="19"/>
              </w:rPr>
              <w:t>≤ 1 hora</w:t>
            </w:r>
            <w:r w:rsidRPr="007208E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†</w:t>
            </w:r>
            <w:r w:rsidR="00B80F6A">
              <w:rPr>
                <w:rFonts w:ascii="Arial" w:hAnsi="Arial" w:cs="Arial"/>
                <w:color w:val="000000" w:themeColor="text1"/>
                <w:sz w:val="18"/>
                <w:szCs w:val="19"/>
              </w:rPr>
              <w:t>)</w:t>
            </w:r>
            <w:r w:rsidRPr="00E17089">
              <w:rPr>
                <w:rFonts w:ascii="Arial" w:hAnsi="Arial" w:cs="Arial"/>
                <w:b/>
                <w:color w:val="000000" w:themeColor="text1"/>
                <w:sz w:val="18"/>
                <w:szCs w:val="19"/>
                <w:vertAlign w:val="superscript"/>
              </w:rPr>
              <w:t>5</w:t>
            </w:r>
          </w:p>
        </w:tc>
        <w:tc>
          <w:tcPr>
            <w:tcW w:w="1417" w:type="dxa"/>
            <w:vAlign w:val="center"/>
          </w:tcPr>
          <w:p w14:paraId="541D52E1" w14:textId="77777777" w:rsidR="007656A4" w:rsidRPr="0039435E" w:rsidRDefault="007656A4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39435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≤ 1 hora</w:t>
            </w:r>
          </w:p>
        </w:tc>
        <w:tc>
          <w:tcPr>
            <w:tcW w:w="290" w:type="dxa"/>
            <w:vAlign w:val="center"/>
          </w:tcPr>
          <w:p w14:paraId="04015F07" w14:textId="77777777" w:rsidR="007656A4" w:rsidRPr="0039435E" w:rsidRDefault="007656A4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9435E">
              <w:rPr>
                <w:rFonts w:ascii="Arial" w:hAnsi="Arial" w:cs="Arial"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43A7487D" w14:textId="77777777" w:rsidR="007656A4" w:rsidRPr="0039435E" w:rsidRDefault="007656A4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9435E">
              <w:rPr>
                <w:rFonts w:ascii="Arial" w:hAnsi="Arial" w:cs="Arial"/>
                <w:color w:val="000000" w:themeColor="text1"/>
                <w:sz w:val="18"/>
                <w:szCs w:val="18"/>
              </w:rPr>
              <w:t>0 min.</w:t>
            </w:r>
          </w:p>
        </w:tc>
        <w:tc>
          <w:tcPr>
            <w:tcW w:w="266" w:type="dxa"/>
            <w:shd w:val="clear" w:color="auto" w:fill="00B050"/>
          </w:tcPr>
          <w:p w14:paraId="0394BF0D" w14:textId="77777777" w:rsidR="007656A4" w:rsidRPr="004521EC" w:rsidRDefault="007656A4" w:rsidP="007656A4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656A4" w:rsidRPr="004521EC" w14:paraId="58817638" w14:textId="77777777" w:rsidTr="00B34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</w:tcPr>
          <w:p w14:paraId="3EAF5180" w14:textId="77777777" w:rsidR="007656A4" w:rsidRPr="00B04E2A" w:rsidRDefault="007656A4" w:rsidP="007656A4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66D672CA" w14:textId="77777777" w:rsidR="007656A4" w:rsidRPr="00B04E2A" w:rsidRDefault="007656A4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BFEA0AD" w14:textId="77777777" w:rsidR="007656A4" w:rsidRPr="00B04E2A" w:rsidRDefault="007656A4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0266D8E7" w14:textId="77777777" w:rsidR="007656A4" w:rsidRPr="00B04E2A" w:rsidRDefault="007656A4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E9BD768" w14:textId="77777777" w:rsidR="007656A4" w:rsidRPr="00B04E2A" w:rsidRDefault="007656A4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BA3812E" w14:textId="77777777" w:rsidR="007656A4" w:rsidRPr="00E17089" w:rsidDel="00054B01" w:rsidRDefault="007656A4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(</w:t>
            </w:r>
            <w:r w:rsidRPr="00E17089">
              <w:rPr>
                <w:rFonts w:ascii="Arial" w:hAnsi="Arial" w:cs="Arial"/>
                <w:color w:val="000000" w:themeColor="text1"/>
                <w:sz w:val="19"/>
                <w:szCs w:val="19"/>
              </w:rPr>
              <w:t>3 horas</w:t>
            </w:r>
            <w:r w:rsidRPr="007208E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‡</w:t>
            </w:r>
            <w:r w:rsidR="00B80F6A">
              <w:rPr>
                <w:rFonts w:ascii="Arial" w:hAnsi="Arial" w:cs="Arial"/>
                <w:color w:val="000000" w:themeColor="text1"/>
                <w:sz w:val="19"/>
                <w:szCs w:val="19"/>
              </w:rPr>
              <w:t>)</w:t>
            </w:r>
            <w:r w:rsidRPr="00E17089">
              <w:rPr>
                <w:rFonts w:ascii="Arial" w:hAnsi="Arial" w:cs="Arial"/>
                <w:b/>
                <w:color w:val="000000" w:themeColor="text1"/>
                <w:sz w:val="19"/>
                <w:szCs w:val="19"/>
                <w:vertAlign w:val="superscript"/>
              </w:rPr>
              <w:t>5</w:t>
            </w:r>
          </w:p>
        </w:tc>
        <w:tc>
          <w:tcPr>
            <w:tcW w:w="1417" w:type="dxa"/>
            <w:vAlign w:val="center"/>
          </w:tcPr>
          <w:p w14:paraId="4A9FAEBB" w14:textId="77777777" w:rsidR="007656A4" w:rsidRPr="002C76B0" w:rsidRDefault="007656A4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3 horas</w:t>
            </w:r>
          </w:p>
        </w:tc>
        <w:tc>
          <w:tcPr>
            <w:tcW w:w="290" w:type="dxa"/>
            <w:vAlign w:val="center"/>
          </w:tcPr>
          <w:p w14:paraId="6AFF20DC" w14:textId="77777777" w:rsidR="007656A4" w:rsidRPr="002C76B0" w:rsidRDefault="007656A4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589C8B76" w14:textId="77777777" w:rsidR="007656A4" w:rsidRPr="002C76B0" w:rsidRDefault="007656A4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 min.</w:t>
            </w:r>
          </w:p>
        </w:tc>
        <w:tc>
          <w:tcPr>
            <w:tcW w:w="266" w:type="dxa"/>
            <w:shd w:val="clear" w:color="auto" w:fill="00B050"/>
          </w:tcPr>
          <w:p w14:paraId="089F0B4E" w14:textId="77777777" w:rsidR="007656A4" w:rsidRPr="004521EC" w:rsidRDefault="007656A4" w:rsidP="007656A4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15586" w:rsidRPr="004521EC" w14:paraId="33CBD3DF" w14:textId="77777777" w:rsidTr="009926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79A115BC" w14:textId="77777777" w:rsidR="00715586" w:rsidRPr="004521EC" w:rsidRDefault="00715586" w:rsidP="000E3C0F">
            <w:pPr>
              <w:spacing w:line="360" w:lineRule="auto"/>
              <w:ind w:left="-108" w:right="-7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TIEMPO DE PROCESO</w:t>
            </w:r>
          </w:p>
        </w:tc>
      </w:tr>
      <w:tr w:rsidR="00A34083" w:rsidRPr="004521EC" w14:paraId="1B359706" w14:textId="77777777" w:rsidTr="0010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D8BCE2E" w14:textId="77777777" w:rsidR="00A34083" w:rsidRPr="004521EC" w:rsidRDefault="00A34083" w:rsidP="000E3C0F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031" w:type="dxa"/>
            <w:vAlign w:val="center"/>
          </w:tcPr>
          <w:p w14:paraId="67718F14" w14:textId="77777777" w:rsidR="00A34083" w:rsidRPr="000277C3" w:rsidRDefault="00A34083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admisión (tiempo recaudación)</w:t>
            </w:r>
          </w:p>
        </w:tc>
        <w:tc>
          <w:tcPr>
            <w:tcW w:w="1701" w:type="dxa"/>
            <w:vAlign w:val="center"/>
          </w:tcPr>
          <w:p w14:paraId="0A8AE057" w14:textId="77777777" w:rsidR="00A34083" w:rsidRPr="000277C3" w:rsidRDefault="00A34083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promedio de admisión (tiempo recaudación)</w:t>
            </w:r>
          </w:p>
        </w:tc>
        <w:tc>
          <w:tcPr>
            <w:tcW w:w="2551" w:type="dxa"/>
            <w:vAlign w:val="center"/>
          </w:tcPr>
          <w:p w14:paraId="0CCD1691" w14:textId="77777777" w:rsidR="00A34083" w:rsidRPr="000277C3" w:rsidRDefault="00A34083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(Hora término admisión (recaudación) - Hora inicio admisión (recaudación)) / N° de pacientes</w:t>
            </w:r>
          </w:p>
        </w:tc>
        <w:tc>
          <w:tcPr>
            <w:tcW w:w="1134" w:type="dxa"/>
            <w:vAlign w:val="center"/>
          </w:tcPr>
          <w:p w14:paraId="32E76B8E" w14:textId="77777777" w:rsidR="00A34083" w:rsidRPr="004521EC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21FC9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7315E6DF" w14:textId="77777777" w:rsidR="00A34083" w:rsidRPr="004521EC" w:rsidRDefault="00A34083" w:rsidP="00422A7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 min.</w:t>
            </w:r>
            <w:r w:rsidRPr="002947A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17" w:type="dxa"/>
            <w:vAlign w:val="center"/>
          </w:tcPr>
          <w:p w14:paraId="2A46F35F" w14:textId="77777777" w:rsidR="00A34083" w:rsidRPr="002C76B0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0:03:27</w:t>
            </w:r>
          </w:p>
        </w:tc>
        <w:tc>
          <w:tcPr>
            <w:tcW w:w="290" w:type="dxa"/>
            <w:vAlign w:val="center"/>
          </w:tcPr>
          <w:p w14:paraId="7EF34ED0" w14:textId="77777777" w:rsidR="00A34083" w:rsidRPr="002C76B0" w:rsidRDefault="00A34083" w:rsidP="000E3C0F">
            <w:pPr>
              <w:spacing w:line="360" w:lineRule="auto"/>
              <w:ind w:left="-114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57237075" w14:textId="77777777" w:rsidR="00A34083" w:rsidRPr="002C76B0" w:rsidRDefault="00A34083" w:rsidP="00422A7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0:00:27</w:t>
            </w:r>
          </w:p>
        </w:tc>
        <w:tc>
          <w:tcPr>
            <w:tcW w:w="266" w:type="dxa"/>
            <w:shd w:val="clear" w:color="auto" w:fill="FFFF00"/>
          </w:tcPr>
          <w:p w14:paraId="059E0BC1" w14:textId="77777777" w:rsidR="00A34083" w:rsidRPr="004521EC" w:rsidRDefault="00A34083" w:rsidP="00A34083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34083" w:rsidRPr="004521EC" w14:paraId="373702EA" w14:textId="77777777" w:rsidTr="00A015FD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 w:val="restart"/>
            <w:vAlign w:val="center"/>
          </w:tcPr>
          <w:p w14:paraId="71EF8596" w14:textId="77777777" w:rsidR="00A34083" w:rsidRPr="000277C3" w:rsidRDefault="00A34083" w:rsidP="000E3C0F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031" w:type="dxa"/>
            <w:vMerge w:val="restart"/>
            <w:vAlign w:val="center"/>
          </w:tcPr>
          <w:p w14:paraId="0CE4C57B" w14:textId="77777777" w:rsidR="00A34083" w:rsidRPr="000277C3" w:rsidRDefault="00B63B7E" w:rsidP="000E3C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Tiempo promedio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reanimación</w:t>
            </w:r>
            <w:r w:rsidR="00A34083" w:rsidRPr="000277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d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3F78A812" w14:textId="77777777" w:rsidR="00A34083" w:rsidRPr="000A5965" w:rsidRDefault="00A34083" w:rsidP="000E3C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asignación de recursos</w:t>
            </w:r>
          </w:p>
        </w:tc>
        <w:tc>
          <w:tcPr>
            <w:tcW w:w="2551" w:type="dxa"/>
            <w:vMerge w:val="restart"/>
            <w:vAlign w:val="center"/>
          </w:tcPr>
          <w:p w14:paraId="12D490B6" w14:textId="77777777" w:rsidR="00A34083" w:rsidRPr="000277C3" w:rsidRDefault="00A34083" w:rsidP="000E3C0F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77C3">
              <w:rPr>
                <w:color w:val="000000" w:themeColor="text1"/>
                <w:sz w:val="18"/>
                <w:szCs w:val="18"/>
              </w:rPr>
              <w:t>Tiempo total uso sala reanimación / N° pacientes que requieren reanimación</w:t>
            </w:r>
          </w:p>
        </w:tc>
        <w:tc>
          <w:tcPr>
            <w:tcW w:w="1134" w:type="dxa"/>
            <w:vMerge w:val="restart"/>
            <w:vAlign w:val="center"/>
          </w:tcPr>
          <w:p w14:paraId="7FC0453E" w14:textId="77777777" w:rsidR="00A34083" w:rsidRPr="004521EC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21FC9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0E2D6565" w14:textId="77777777" w:rsidR="00A34083" w:rsidRPr="004521EC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(20 – 30 min</w:t>
            </w:r>
            <w:r w:rsidR="00555343" w:rsidRPr="007208E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0A5965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17" w:type="dxa"/>
            <w:vAlign w:val="center"/>
          </w:tcPr>
          <w:p w14:paraId="7E978F8E" w14:textId="77777777" w:rsidR="00A34083" w:rsidRPr="002C76B0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176B3FD0" w14:textId="77777777" w:rsidR="00A34083" w:rsidRPr="002C76B0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087BC08B" w14:textId="77777777" w:rsidR="00A34083" w:rsidRPr="002C76B0" w:rsidRDefault="00A34083" w:rsidP="00422A7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</w:tcPr>
          <w:p w14:paraId="0E964DE5" w14:textId="77777777" w:rsidR="00A34083" w:rsidRPr="004521EC" w:rsidRDefault="00A34083" w:rsidP="00A34083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34083" w:rsidRPr="004521EC" w14:paraId="10CF61D9" w14:textId="77777777" w:rsidTr="00A015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  <w:vAlign w:val="center"/>
          </w:tcPr>
          <w:p w14:paraId="547791BD" w14:textId="77777777" w:rsidR="00A34083" w:rsidRPr="000277C3" w:rsidRDefault="00A34083" w:rsidP="000E3C0F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0A1EEB7C" w14:textId="77777777" w:rsidR="00A34083" w:rsidRPr="000277C3" w:rsidRDefault="00A34083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F3CB622" w14:textId="77777777" w:rsidR="00A34083" w:rsidRPr="000277C3" w:rsidRDefault="00A34083" w:rsidP="000E3C0F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37241822" w14:textId="77777777" w:rsidR="00A34083" w:rsidRPr="000277C3" w:rsidRDefault="00A34083" w:rsidP="000E3C0F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EBEABC3" w14:textId="77777777" w:rsidR="00A34083" w:rsidRPr="00C21FC9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3D048C1" w14:textId="77777777" w:rsidR="00A34083" w:rsidRPr="004521EC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(5 min</w:t>
            </w:r>
            <w:r w:rsidR="00555343" w:rsidRPr="007208E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‡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Pr="000A5965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17" w:type="dxa"/>
            <w:vAlign w:val="center"/>
          </w:tcPr>
          <w:p w14:paraId="18840A21" w14:textId="77777777" w:rsidR="00A34083" w:rsidRPr="002C76B0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1C854AC3" w14:textId="77777777" w:rsidR="00A34083" w:rsidRPr="002C76B0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4091EC36" w14:textId="77777777" w:rsidR="00A34083" w:rsidRPr="002C76B0" w:rsidRDefault="00A34083" w:rsidP="00422A7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EAAAA" w:themeFill="background2" w:themeFillShade="BF"/>
          </w:tcPr>
          <w:p w14:paraId="391FB77F" w14:textId="77777777" w:rsidR="00A34083" w:rsidRPr="004521EC" w:rsidRDefault="00A34083" w:rsidP="00A34083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34083" w:rsidRPr="004521EC" w14:paraId="553C28FB" w14:textId="77777777" w:rsidTr="008B1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 w:val="restart"/>
            <w:vAlign w:val="center"/>
          </w:tcPr>
          <w:p w14:paraId="7EE98C15" w14:textId="77777777" w:rsidR="00A34083" w:rsidRPr="000277C3" w:rsidRDefault="00A34083" w:rsidP="000E3C0F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031" w:type="dxa"/>
            <w:vMerge w:val="restart"/>
            <w:vAlign w:val="center"/>
          </w:tcPr>
          <w:p w14:paraId="60B0020E" w14:textId="77777777" w:rsidR="00A34083" w:rsidRPr="000277C3" w:rsidRDefault="00B63B7E" w:rsidP="000E3C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de triage</w:t>
            </w:r>
            <w:r w:rsidR="00A34083" w:rsidRPr="000277C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14:paraId="5B4BB9D0" w14:textId="77777777" w:rsidR="00A34083" w:rsidRPr="000277C3" w:rsidRDefault="00A34083" w:rsidP="000E3C0F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Merge w:val="restart"/>
            <w:vAlign w:val="center"/>
          </w:tcPr>
          <w:p w14:paraId="03243B88" w14:textId="77777777" w:rsidR="00A34083" w:rsidRPr="000277C3" w:rsidRDefault="00A34083" w:rsidP="000E3C0F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77C3">
              <w:rPr>
                <w:color w:val="000000" w:themeColor="text1"/>
                <w:sz w:val="18"/>
                <w:szCs w:val="18"/>
              </w:rPr>
              <w:t>(Hora término triage – Hora inicio triage) / N° de pacientes</w:t>
            </w:r>
          </w:p>
        </w:tc>
        <w:tc>
          <w:tcPr>
            <w:tcW w:w="1134" w:type="dxa"/>
            <w:vMerge w:val="restart"/>
            <w:vAlign w:val="center"/>
          </w:tcPr>
          <w:p w14:paraId="200C7127" w14:textId="77777777" w:rsidR="00A34083" w:rsidRPr="004521EC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C21FC9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185DA71C" w14:textId="77777777" w:rsidR="00A34083" w:rsidRPr="004521EC" w:rsidRDefault="00A34083" w:rsidP="00422A7B">
            <w:pPr>
              <w:spacing w:line="360" w:lineRule="auto"/>
              <w:ind w:left="-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C1: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00B34">
              <w:rPr>
                <w:rFonts w:ascii="Arial" w:hAnsi="Arial" w:cs="Arial"/>
                <w:color w:val="000000" w:themeColor="text1"/>
                <w:sz w:val="18"/>
                <w:szCs w:val="18"/>
              </w:rPr>
              <w:t>0 min.</w:t>
            </w:r>
          </w:p>
        </w:tc>
        <w:tc>
          <w:tcPr>
            <w:tcW w:w="1417" w:type="dxa"/>
            <w:vAlign w:val="center"/>
          </w:tcPr>
          <w:p w14:paraId="5BE0A1A8" w14:textId="77777777" w:rsidR="00A34083" w:rsidRPr="002C76B0" w:rsidRDefault="00A34083" w:rsidP="00422A7B">
            <w:pPr>
              <w:spacing w:line="360" w:lineRule="auto"/>
              <w:ind w:left="-115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C1: </w:t>
            </w: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=</w:t>
            </w: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 min.</w:t>
            </w:r>
          </w:p>
        </w:tc>
        <w:tc>
          <w:tcPr>
            <w:tcW w:w="290" w:type="dxa"/>
            <w:vAlign w:val="center"/>
          </w:tcPr>
          <w:p w14:paraId="53A6849E" w14:textId="77777777" w:rsidR="00A34083" w:rsidRPr="002C76B0" w:rsidRDefault="00A34083" w:rsidP="000E3C0F">
            <w:pPr>
              <w:spacing w:line="360" w:lineRule="auto"/>
              <w:ind w:left="-114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363A9264" w14:textId="77777777" w:rsidR="00A34083" w:rsidRPr="002C76B0" w:rsidRDefault="00A34083" w:rsidP="00CD765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 min.</w:t>
            </w:r>
          </w:p>
        </w:tc>
        <w:tc>
          <w:tcPr>
            <w:tcW w:w="266" w:type="dxa"/>
            <w:shd w:val="clear" w:color="auto" w:fill="00B050"/>
          </w:tcPr>
          <w:p w14:paraId="000EDCE0" w14:textId="77777777" w:rsidR="00A34083" w:rsidRPr="004521EC" w:rsidRDefault="00A34083" w:rsidP="00A34083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34083" w:rsidRPr="004521EC" w14:paraId="4DFDD499" w14:textId="77777777" w:rsidTr="008B1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</w:tcPr>
          <w:p w14:paraId="7FFD1A72" w14:textId="77777777" w:rsidR="00A34083" w:rsidRPr="000277C3" w:rsidRDefault="00A34083" w:rsidP="00A34083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2BEC7928" w14:textId="77777777" w:rsidR="00A34083" w:rsidRPr="000277C3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9F0C32F" w14:textId="77777777" w:rsidR="00A34083" w:rsidRPr="000277C3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147C98C6" w14:textId="77777777" w:rsidR="00A34083" w:rsidRPr="000277C3" w:rsidRDefault="00A34083" w:rsidP="000E3C0F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FDAE56" w14:textId="77777777" w:rsidR="00A34083" w:rsidRPr="00C21FC9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15DAE1" w14:textId="77777777" w:rsidR="00A34083" w:rsidRDefault="00A34083" w:rsidP="00422A7B">
            <w:pPr>
              <w:spacing w:line="360" w:lineRule="auto"/>
              <w:ind w:lef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C2: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00B34">
              <w:rPr>
                <w:rFonts w:ascii="Arial" w:hAnsi="Arial" w:cs="Arial"/>
                <w:color w:val="000000" w:themeColor="text1"/>
                <w:sz w:val="18"/>
                <w:szCs w:val="18"/>
              </w:rPr>
              <w:t>≤ 10 min.</w:t>
            </w:r>
          </w:p>
        </w:tc>
        <w:tc>
          <w:tcPr>
            <w:tcW w:w="1417" w:type="dxa"/>
            <w:vAlign w:val="center"/>
          </w:tcPr>
          <w:p w14:paraId="7E7AC812" w14:textId="77777777" w:rsidR="00A34083" w:rsidRPr="002C76B0" w:rsidDel="00826F3D" w:rsidRDefault="00A34083" w:rsidP="00422A7B">
            <w:pPr>
              <w:spacing w:line="360" w:lineRule="auto"/>
              <w:ind w:left="-115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C2: </w:t>
            </w: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=</w:t>
            </w: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0:09:30</w:t>
            </w:r>
          </w:p>
        </w:tc>
        <w:tc>
          <w:tcPr>
            <w:tcW w:w="290" w:type="dxa"/>
            <w:vAlign w:val="center"/>
          </w:tcPr>
          <w:p w14:paraId="475A4EAE" w14:textId="77777777" w:rsidR="00A34083" w:rsidRPr="002C76B0" w:rsidRDefault="00A34083" w:rsidP="000E3C0F">
            <w:pPr>
              <w:pStyle w:val="Prrafodelista"/>
              <w:spacing w:line="360" w:lineRule="auto"/>
              <w:ind w:left="-114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6E8931AA" w14:textId="77777777" w:rsidR="00A34083" w:rsidRPr="002C76B0" w:rsidRDefault="00A34083" w:rsidP="00CD765C">
            <w:pPr>
              <w:pStyle w:val="Prrafodelista"/>
              <w:spacing w:line="360" w:lineRule="auto"/>
              <w:ind w:left="0" w:right="-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0:00:30</w:t>
            </w:r>
            <w:r w:rsidR="00082C2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min.</w:t>
            </w:r>
          </w:p>
        </w:tc>
        <w:tc>
          <w:tcPr>
            <w:tcW w:w="266" w:type="dxa"/>
            <w:shd w:val="clear" w:color="auto" w:fill="00B050"/>
          </w:tcPr>
          <w:p w14:paraId="20433966" w14:textId="77777777" w:rsidR="00A34083" w:rsidRPr="004521EC" w:rsidRDefault="00A34083" w:rsidP="00A34083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34083" w:rsidRPr="004521EC" w14:paraId="2A789402" w14:textId="77777777" w:rsidTr="008B1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</w:tcPr>
          <w:p w14:paraId="1DD1C38E" w14:textId="77777777" w:rsidR="00A34083" w:rsidRPr="000277C3" w:rsidRDefault="00A34083" w:rsidP="00A34083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1347ED7D" w14:textId="77777777" w:rsidR="00A34083" w:rsidRPr="000277C3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96E9227" w14:textId="77777777" w:rsidR="00A34083" w:rsidRPr="000277C3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31E9AF6C" w14:textId="77777777" w:rsidR="00A34083" w:rsidRPr="000277C3" w:rsidRDefault="00A34083" w:rsidP="000E3C0F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CFB801F" w14:textId="77777777" w:rsidR="00A34083" w:rsidRPr="00C21FC9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76F26D1" w14:textId="77777777" w:rsidR="00A34083" w:rsidRDefault="00A34083" w:rsidP="00422A7B">
            <w:pPr>
              <w:spacing w:line="360" w:lineRule="auto"/>
              <w:ind w:left="-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C3: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00B34">
              <w:rPr>
                <w:rFonts w:ascii="Arial" w:hAnsi="Arial" w:cs="Arial"/>
                <w:color w:val="000000" w:themeColor="text1"/>
                <w:sz w:val="18"/>
                <w:szCs w:val="18"/>
              </w:rPr>
              <w:t>≤ 60 min.</w:t>
            </w:r>
          </w:p>
        </w:tc>
        <w:tc>
          <w:tcPr>
            <w:tcW w:w="1417" w:type="dxa"/>
            <w:vAlign w:val="center"/>
          </w:tcPr>
          <w:p w14:paraId="4E30D5A6" w14:textId="77777777" w:rsidR="00A34083" w:rsidRPr="002C76B0" w:rsidDel="00826F3D" w:rsidRDefault="00A34083" w:rsidP="00422A7B">
            <w:pPr>
              <w:spacing w:line="360" w:lineRule="auto"/>
              <w:ind w:left="-115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C3: </w:t>
            </w: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=</w:t>
            </w: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67 min.</w:t>
            </w:r>
          </w:p>
        </w:tc>
        <w:tc>
          <w:tcPr>
            <w:tcW w:w="290" w:type="dxa"/>
            <w:vAlign w:val="center"/>
          </w:tcPr>
          <w:p w14:paraId="42812436" w14:textId="77777777" w:rsidR="00A34083" w:rsidRPr="002C76B0" w:rsidRDefault="00A34083" w:rsidP="000E3C0F">
            <w:pPr>
              <w:spacing w:line="360" w:lineRule="auto"/>
              <w:ind w:left="-114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6F56FC76" w14:textId="77777777" w:rsidR="00A34083" w:rsidRPr="002C76B0" w:rsidRDefault="00A34083" w:rsidP="00CD765C">
            <w:pPr>
              <w:spacing w:line="360" w:lineRule="auto"/>
              <w:ind w:right="-16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0:07:00</w:t>
            </w:r>
            <w:r w:rsidR="00082C2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min.</w:t>
            </w:r>
          </w:p>
        </w:tc>
        <w:tc>
          <w:tcPr>
            <w:tcW w:w="266" w:type="dxa"/>
            <w:shd w:val="clear" w:color="auto" w:fill="C00000"/>
          </w:tcPr>
          <w:p w14:paraId="77203AB1" w14:textId="77777777" w:rsidR="00A34083" w:rsidRPr="004521EC" w:rsidRDefault="00A34083" w:rsidP="00A34083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34083" w:rsidRPr="004521EC" w14:paraId="10637690" w14:textId="77777777" w:rsidTr="008B1D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</w:tcPr>
          <w:p w14:paraId="6ED2E65E" w14:textId="77777777" w:rsidR="00A34083" w:rsidRPr="000277C3" w:rsidRDefault="00A34083" w:rsidP="00A34083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2BDC9597" w14:textId="77777777" w:rsidR="00A34083" w:rsidRPr="000277C3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8639BFE" w14:textId="77777777" w:rsidR="00A34083" w:rsidRPr="000277C3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30644CD2" w14:textId="77777777" w:rsidR="00A34083" w:rsidRPr="000277C3" w:rsidRDefault="00A34083" w:rsidP="000E3C0F">
            <w:pPr>
              <w:pStyle w:val="Default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2E3DD33" w14:textId="77777777" w:rsidR="00A34083" w:rsidRPr="00C21FC9" w:rsidRDefault="00A34083" w:rsidP="000E3C0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AA996E3" w14:textId="77777777" w:rsidR="00A34083" w:rsidRDefault="00A34083" w:rsidP="00422A7B">
            <w:pPr>
              <w:spacing w:line="360" w:lineRule="auto"/>
              <w:ind w:left="-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00B3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C4: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400B34">
              <w:rPr>
                <w:rFonts w:ascii="Arial" w:hAnsi="Arial" w:cs="Arial"/>
                <w:color w:val="000000" w:themeColor="text1"/>
                <w:sz w:val="18"/>
                <w:szCs w:val="18"/>
              </w:rPr>
              <w:t>≤ 120 min.</w:t>
            </w:r>
          </w:p>
        </w:tc>
        <w:tc>
          <w:tcPr>
            <w:tcW w:w="1417" w:type="dxa"/>
            <w:vAlign w:val="center"/>
          </w:tcPr>
          <w:p w14:paraId="670E667E" w14:textId="77777777" w:rsidR="00A34083" w:rsidRPr="002C76B0" w:rsidDel="00826F3D" w:rsidRDefault="00A34083" w:rsidP="00422A7B">
            <w:pPr>
              <w:spacing w:line="360" w:lineRule="auto"/>
              <w:ind w:left="-115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C4: </w:t>
            </w: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= 142min.</w:t>
            </w:r>
          </w:p>
        </w:tc>
        <w:tc>
          <w:tcPr>
            <w:tcW w:w="290" w:type="dxa"/>
            <w:vAlign w:val="center"/>
          </w:tcPr>
          <w:p w14:paraId="2E7EDC6C" w14:textId="77777777" w:rsidR="00A34083" w:rsidRPr="002C76B0" w:rsidRDefault="00A34083" w:rsidP="000E3C0F">
            <w:pPr>
              <w:spacing w:line="360" w:lineRule="auto"/>
              <w:ind w:left="-114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53DADD3F" w14:textId="77777777" w:rsidR="00A34083" w:rsidRPr="002C76B0" w:rsidRDefault="00A34083" w:rsidP="00CD765C">
            <w:pPr>
              <w:spacing w:line="360" w:lineRule="auto"/>
              <w:ind w:right="-1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0:22:00</w:t>
            </w:r>
            <w:r w:rsidR="00082C2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min.</w:t>
            </w:r>
          </w:p>
        </w:tc>
        <w:tc>
          <w:tcPr>
            <w:tcW w:w="266" w:type="dxa"/>
            <w:shd w:val="clear" w:color="auto" w:fill="C00000"/>
          </w:tcPr>
          <w:p w14:paraId="0E6694B4" w14:textId="77777777" w:rsidR="00A34083" w:rsidRPr="004521EC" w:rsidRDefault="00A34083" w:rsidP="00A34083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34083" w:rsidRPr="004521EC" w14:paraId="0855A14B" w14:textId="77777777" w:rsidTr="008B1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</w:tcPr>
          <w:p w14:paraId="52C83C7E" w14:textId="77777777" w:rsidR="00A34083" w:rsidRPr="000277C3" w:rsidRDefault="00A34083" w:rsidP="00A34083">
            <w:pPr>
              <w:spacing w:line="360" w:lineRule="auto"/>
              <w:ind w:left="-200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66C580DE" w14:textId="77777777" w:rsidR="00A34083" w:rsidRPr="000277C3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1EDAF59" w14:textId="77777777" w:rsidR="00A34083" w:rsidRPr="000277C3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566CB5FC" w14:textId="77777777" w:rsidR="00A34083" w:rsidRPr="000277C3" w:rsidRDefault="00A34083" w:rsidP="000E3C0F">
            <w:pPr>
              <w:pStyle w:val="Default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38E576B" w14:textId="77777777" w:rsidR="00A34083" w:rsidRPr="00C21FC9" w:rsidRDefault="00A34083" w:rsidP="000E3C0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6BC79AA" w14:textId="77777777" w:rsidR="00A34083" w:rsidRPr="002C76B0" w:rsidRDefault="00A34083" w:rsidP="00422A7B">
            <w:pPr>
              <w:spacing w:line="360" w:lineRule="auto"/>
              <w:ind w:left="-11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C5:</w:t>
            </w: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&gt; 240 min.</w:t>
            </w:r>
          </w:p>
        </w:tc>
        <w:tc>
          <w:tcPr>
            <w:tcW w:w="1417" w:type="dxa"/>
            <w:vAlign w:val="center"/>
          </w:tcPr>
          <w:p w14:paraId="279447C6" w14:textId="77777777" w:rsidR="00A34083" w:rsidRPr="002C76B0" w:rsidDel="00826F3D" w:rsidRDefault="00A34083" w:rsidP="00422A7B">
            <w:pPr>
              <w:spacing w:line="360" w:lineRule="auto"/>
              <w:ind w:left="-115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  <w:t xml:space="preserve">C5: </w:t>
            </w: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&gt; 240min.</w:t>
            </w:r>
          </w:p>
        </w:tc>
        <w:tc>
          <w:tcPr>
            <w:tcW w:w="290" w:type="dxa"/>
            <w:vAlign w:val="center"/>
          </w:tcPr>
          <w:p w14:paraId="7E9248AC" w14:textId="77777777" w:rsidR="00A34083" w:rsidRPr="002C76B0" w:rsidRDefault="00A34083" w:rsidP="000E3C0F">
            <w:pPr>
              <w:spacing w:line="360" w:lineRule="auto"/>
              <w:ind w:left="-114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4CFAF534" w14:textId="77777777" w:rsidR="00A34083" w:rsidRPr="002C76B0" w:rsidRDefault="00A34083" w:rsidP="00CD765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 min.</w:t>
            </w:r>
          </w:p>
        </w:tc>
        <w:tc>
          <w:tcPr>
            <w:tcW w:w="266" w:type="dxa"/>
            <w:shd w:val="clear" w:color="auto" w:fill="00B050"/>
          </w:tcPr>
          <w:p w14:paraId="529DBC82" w14:textId="77777777" w:rsidR="00A34083" w:rsidRPr="004521EC" w:rsidRDefault="00A34083" w:rsidP="00A34083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8197A75" w14:textId="77777777" w:rsidR="0079107D" w:rsidRPr="0079107D" w:rsidRDefault="005909AB" w:rsidP="00534D5C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color w:val="000000" w:themeColor="text1"/>
          <w:sz w:val="2"/>
          <w:szCs w:val="6"/>
          <w:vertAlign w:val="superscript"/>
        </w:rPr>
      </w:pPr>
      <w:r w:rsidRPr="0079107D">
        <w:rPr>
          <w:rFonts w:ascii="Arial" w:hAnsi="Arial" w:cs="Arial"/>
          <w:b/>
          <w:color w:val="000000" w:themeColor="text1"/>
          <w:sz w:val="2"/>
          <w:szCs w:val="6"/>
          <w:vertAlign w:val="superscript"/>
        </w:rPr>
        <w:t xml:space="preserve">  </w:t>
      </w:r>
    </w:p>
    <w:p w14:paraId="647BCDE4" w14:textId="77777777" w:rsidR="003B4A98" w:rsidRDefault="0079107D" w:rsidP="00534D5C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</w:t>
      </w:r>
      <w:r w:rsidR="005909AB" w:rsidRPr="005909AB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b</w:t>
      </w:r>
      <w:r w:rsidR="005909AB" w:rsidRPr="005909AB">
        <w:rPr>
          <w:rFonts w:ascii="Arial" w:hAnsi="Arial" w:cs="Arial"/>
          <w:b/>
          <w:color w:val="000000" w:themeColor="text1"/>
          <w:sz w:val="18"/>
          <w:szCs w:val="19"/>
        </w:rPr>
        <w:t xml:space="preserve"> </w:t>
      </w:r>
      <w:r w:rsidR="005909AB" w:rsidRPr="005909AB">
        <w:rPr>
          <w:rFonts w:ascii="Arial" w:hAnsi="Arial" w:cs="Arial"/>
          <w:color w:val="000000" w:themeColor="text1"/>
          <w:sz w:val="18"/>
          <w:szCs w:val="19"/>
        </w:rPr>
        <w:t>Se incluyen los tiempos de espera por todo tipo de actividades de apoyo médico (exámenes de sangre, de rayos x, laboratorio, etc.)</w:t>
      </w:r>
    </w:p>
    <w:p w14:paraId="7C969989" w14:textId="77777777" w:rsidR="00E3091A" w:rsidRPr="00196945" w:rsidRDefault="00E3091A" w:rsidP="00534D5C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>
        <w:rPr>
          <w:rFonts w:ascii="Arial" w:hAnsi="Arial" w:cs="Arial"/>
          <w:b/>
          <w:sz w:val="18"/>
          <w:szCs w:val="19"/>
          <w:vertAlign w:val="superscript"/>
        </w:rPr>
        <w:t xml:space="preserve">  </w:t>
      </w:r>
      <w:proofErr w:type="gramStart"/>
      <w:r w:rsidRPr="000B5D03">
        <w:rPr>
          <w:rFonts w:ascii="Arial" w:hAnsi="Arial" w:cs="Arial"/>
          <w:b/>
          <w:sz w:val="18"/>
          <w:szCs w:val="19"/>
          <w:vertAlign w:val="superscript"/>
        </w:rPr>
        <w:t>c</w:t>
      </w:r>
      <w:proofErr w:type="gramEnd"/>
      <w:r w:rsidRPr="000277C3">
        <w:rPr>
          <w:rFonts w:ascii="Arial" w:hAnsi="Arial" w:cs="Arial"/>
          <w:b/>
          <w:sz w:val="18"/>
          <w:szCs w:val="19"/>
        </w:rPr>
        <w:t xml:space="preserve"> Considérese: </w:t>
      </w:r>
      <w:r w:rsidRPr="000277C3">
        <w:rPr>
          <w:rFonts w:ascii="Arial" w:hAnsi="Arial" w:cs="Arial"/>
          <w:sz w:val="18"/>
          <w:szCs w:val="19"/>
        </w:rPr>
        <w:t>Si el examen se realiza a pacientes que ingresan por emergencia (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 xml:space="preserve">≤ </w:t>
      </w:r>
      <w:r w:rsidRPr="000277C3">
        <w:rPr>
          <w:rFonts w:ascii="Arial" w:hAnsi="Arial" w:cs="Arial"/>
          <w:sz w:val="18"/>
          <w:szCs w:val="19"/>
        </w:rPr>
        <w:t>1 hora)</w:t>
      </w:r>
      <w:r w:rsidRPr="007208E8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†</w:t>
      </w:r>
      <w:r w:rsidRPr="000277C3">
        <w:rPr>
          <w:rFonts w:ascii="Arial" w:hAnsi="Arial" w:cs="Arial"/>
          <w:sz w:val="18"/>
          <w:szCs w:val="19"/>
        </w:rPr>
        <w:t>, mientras que, para exámenes de rutina (3 horas)</w:t>
      </w:r>
      <w:r w:rsidRPr="007208E8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‡</w:t>
      </w:r>
      <w:r w:rsidRPr="000277C3">
        <w:rPr>
          <w:rFonts w:ascii="Arial" w:hAnsi="Arial" w:cs="Arial"/>
          <w:sz w:val="18"/>
          <w:szCs w:val="19"/>
        </w:rPr>
        <w:t>.</w:t>
      </w:r>
    </w:p>
    <w:p w14:paraId="388D2AAF" w14:textId="77777777" w:rsidR="00E3091A" w:rsidRPr="00E3091A" w:rsidRDefault="00E3091A" w:rsidP="00534D5C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sz w:val="18"/>
          <w:szCs w:val="19"/>
        </w:rPr>
      </w:pPr>
      <w:r w:rsidRPr="000277C3">
        <w:rPr>
          <w:rFonts w:ascii="Arial" w:hAnsi="Arial" w:cs="Arial"/>
          <w:b/>
          <w:sz w:val="18"/>
          <w:szCs w:val="19"/>
          <w:vertAlign w:val="superscript"/>
        </w:rPr>
        <w:t xml:space="preserve">  </w:t>
      </w:r>
      <w:proofErr w:type="gramStart"/>
      <w:r w:rsidRPr="000277C3">
        <w:rPr>
          <w:rFonts w:ascii="Arial" w:hAnsi="Arial" w:cs="Arial"/>
          <w:b/>
          <w:sz w:val="18"/>
          <w:szCs w:val="19"/>
          <w:vertAlign w:val="superscript"/>
        </w:rPr>
        <w:t>d</w:t>
      </w:r>
      <w:proofErr w:type="gramEnd"/>
      <w:r w:rsidRPr="000277C3">
        <w:rPr>
          <w:rFonts w:ascii="Arial" w:hAnsi="Arial" w:cs="Arial"/>
          <w:b/>
          <w:sz w:val="18"/>
          <w:szCs w:val="19"/>
          <w:vertAlign w:val="superscript"/>
        </w:rPr>
        <w:t xml:space="preserve"> </w:t>
      </w:r>
      <w:r w:rsidRPr="000277C3">
        <w:rPr>
          <w:rFonts w:ascii="Arial" w:hAnsi="Arial" w:cs="Arial"/>
          <w:b/>
          <w:sz w:val="18"/>
          <w:szCs w:val="19"/>
        </w:rPr>
        <w:t>Este tiempo varía dependiendo de:</w:t>
      </w:r>
      <w:r w:rsidRPr="000277C3">
        <w:rPr>
          <w:rFonts w:ascii="Arial" w:hAnsi="Arial" w:cs="Arial"/>
          <w:sz w:val="18"/>
          <w:szCs w:val="19"/>
        </w:rPr>
        <w:t xml:space="preserve"> Si se </w:t>
      </w:r>
      <w:proofErr w:type="spellStart"/>
      <w:r w:rsidRPr="000277C3">
        <w:rPr>
          <w:rFonts w:ascii="Arial" w:hAnsi="Arial" w:cs="Arial"/>
          <w:sz w:val="18"/>
          <w:szCs w:val="19"/>
        </w:rPr>
        <w:t>evicencia</w:t>
      </w:r>
      <w:proofErr w:type="spellEnd"/>
      <w:r w:rsidRPr="000277C3">
        <w:rPr>
          <w:rFonts w:ascii="Arial" w:hAnsi="Arial" w:cs="Arial"/>
          <w:sz w:val="18"/>
          <w:szCs w:val="19"/>
        </w:rPr>
        <w:t xml:space="preserve"> para cardiaca (20 - 30 minutos)</w:t>
      </w:r>
      <w:r w:rsidRPr="007208E8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†</w:t>
      </w:r>
      <w:r w:rsidRPr="000277C3">
        <w:rPr>
          <w:rFonts w:ascii="Arial" w:hAnsi="Arial" w:cs="Arial"/>
          <w:sz w:val="18"/>
          <w:szCs w:val="19"/>
        </w:rPr>
        <w:t>, si no se evidencia para cardiaca (5 minutos)</w:t>
      </w:r>
      <w:r w:rsidRPr="007208E8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‡</w:t>
      </w:r>
      <w:r w:rsidRPr="000277C3">
        <w:rPr>
          <w:rFonts w:ascii="Arial" w:hAnsi="Arial" w:cs="Arial"/>
          <w:sz w:val="18"/>
          <w:szCs w:val="19"/>
        </w:rPr>
        <w:t>.</w:t>
      </w:r>
    </w:p>
    <w:p w14:paraId="1AAB569D" w14:textId="77777777" w:rsidR="000B5D03" w:rsidRPr="000277C3" w:rsidRDefault="000B5D03" w:rsidP="00534D5C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</w:pPr>
      <w:r>
        <w:rPr>
          <w:rFonts w:ascii="Arial" w:hAnsi="Arial" w:cs="Arial"/>
          <w:b/>
          <w:sz w:val="18"/>
          <w:szCs w:val="19"/>
          <w:vertAlign w:val="superscript"/>
        </w:rPr>
        <w:t xml:space="preserve"> </w:t>
      </w:r>
      <w:r w:rsidRPr="000277C3">
        <w:rPr>
          <w:rFonts w:ascii="Arial" w:hAnsi="Arial" w:cs="Arial"/>
          <w:b/>
          <w:sz w:val="18"/>
          <w:szCs w:val="19"/>
          <w:vertAlign w:val="superscript"/>
        </w:rPr>
        <w:t xml:space="preserve"> 5</w:t>
      </w:r>
      <w:r w:rsidRPr="000277C3">
        <w:rPr>
          <w:rFonts w:ascii="Arial" w:hAnsi="Arial" w:cs="Arial"/>
          <w:b/>
          <w:sz w:val="18"/>
          <w:szCs w:val="19"/>
        </w:rPr>
        <w:t xml:space="preserve"> Estándar definido de acuerdo a: </w:t>
      </w:r>
      <w:r w:rsidRPr="000277C3">
        <w:rPr>
          <w:rFonts w:ascii="Arial" w:hAnsi="Arial" w:cs="Arial"/>
          <w:sz w:val="18"/>
          <w:szCs w:val="19"/>
        </w:rPr>
        <w:t>Indicadores de Gestión Hospitalaria del</w:t>
      </w:r>
      <w:r w:rsidRPr="000277C3">
        <w:rPr>
          <w:rFonts w:ascii="Arial" w:hAnsi="Arial" w:cs="Arial"/>
          <w:b/>
          <w:sz w:val="18"/>
          <w:szCs w:val="19"/>
        </w:rPr>
        <w:t xml:space="preserve"> </w:t>
      </w:r>
      <w:r w:rsidRPr="000277C3">
        <w:rPr>
          <w:rFonts w:ascii="Arial" w:hAnsi="Arial" w:cs="Arial"/>
          <w:sz w:val="18"/>
          <w:szCs w:val="19"/>
        </w:rPr>
        <w:t>Ministerio de Salud del Ecuador. (</w:t>
      </w:r>
      <w:proofErr w:type="spellStart"/>
      <w:r w:rsidRPr="000277C3">
        <w:rPr>
          <w:rFonts w:ascii="Arial" w:hAnsi="Arial" w:cs="Arial"/>
          <w:sz w:val="18"/>
          <w:szCs w:val="19"/>
        </w:rPr>
        <w:t>KPIs</w:t>
      </w:r>
      <w:proofErr w:type="spellEnd"/>
      <w:r w:rsidRPr="000277C3">
        <w:rPr>
          <w:rFonts w:ascii="Arial" w:hAnsi="Arial" w:cs="Arial"/>
          <w:sz w:val="18"/>
          <w:szCs w:val="19"/>
        </w:rPr>
        <w:t xml:space="preserve"> N° 11 y 13).</w:t>
      </w:r>
    </w:p>
    <w:p w14:paraId="3A26931C" w14:textId="77777777" w:rsidR="00196945" w:rsidRDefault="000A5965" w:rsidP="00534D5C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sz w:val="18"/>
          <w:szCs w:val="19"/>
          <w:vertAlign w:val="superscript"/>
        </w:rPr>
        <w:t xml:space="preserve">  6 </w:t>
      </w:r>
      <w:r w:rsidRPr="000277C3">
        <w:rPr>
          <w:rFonts w:ascii="Arial" w:hAnsi="Arial" w:cs="Arial"/>
          <w:b/>
          <w:sz w:val="18"/>
          <w:szCs w:val="19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>Manual de Indicadores de Actividad y Calidad Para Urgencias y Emergencias Sanitarias.</w:t>
      </w:r>
    </w:p>
    <w:p w14:paraId="74E67D59" w14:textId="77777777" w:rsidR="004521EC" w:rsidRPr="00534D5C" w:rsidRDefault="00196945" w:rsidP="00534D5C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sz w:val="18"/>
          <w:szCs w:val="19"/>
        </w:rPr>
      </w:pPr>
      <w:r w:rsidRPr="000277C3">
        <w:rPr>
          <w:rFonts w:ascii="Arial" w:hAnsi="Arial" w:cs="Arial"/>
          <w:b/>
          <w:sz w:val="18"/>
          <w:szCs w:val="19"/>
          <w:vertAlign w:val="superscript"/>
        </w:rPr>
        <w:t xml:space="preserve">  7 </w:t>
      </w:r>
      <w:r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Estándar definido de acuerdo a: </w:t>
      </w:r>
      <w:r>
        <w:rPr>
          <w:rFonts w:ascii="Arial" w:hAnsi="Arial" w:cs="Arial"/>
          <w:color w:val="000000" w:themeColor="text1"/>
          <w:sz w:val="18"/>
          <w:szCs w:val="19"/>
        </w:rPr>
        <w:t xml:space="preserve">Manchester </w:t>
      </w:r>
      <w:proofErr w:type="spellStart"/>
      <w:r>
        <w:rPr>
          <w:rFonts w:ascii="Arial" w:hAnsi="Arial" w:cs="Arial"/>
          <w:color w:val="000000" w:themeColor="text1"/>
          <w:sz w:val="18"/>
          <w:szCs w:val="19"/>
        </w:rPr>
        <w:t>System</w:t>
      </w:r>
      <w:proofErr w:type="spellEnd"/>
      <w:r>
        <w:rPr>
          <w:rFonts w:ascii="Arial" w:hAnsi="Arial" w:cs="Arial"/>
          <w:color w:val="000000" w:themeColor="text1"/>
          <w:sz w:val="18"/>
          <w:szCs w:val="19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18"/>
          <w:szCs w:val="19"/>
        </w:rPr>
        <w:t>Triage</w:t>
      </w:r>
      <w:proofErr w:type="spellEnd"/>
      <w:r>
        <w:rPr>
          <w:rFonts w:ascii="Arial" w:hAnsi="Arial" w:cs="Arial"/>
          <w:color w:val="000000" w:themeColor="text1"/>
          <w:sz w:val="18"/>
          <w:szCs w:val="19"/>
        </w:rPr>
        <w:t xml:space="preserve"> (MTS).</w:t>
      </w:r>
    </w:p>
    <w:tbl>
      <w:tblPr>
        <w:tblStyle w:val="ListTable6ColorfulAccent1"/>
        <w:tblW w:w="12338" w:type="dxa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8333CB" w:rsidRPr="004521EC" w14:paraId="1ECA5662" w14:textId="77777777" w:rsidTr="00992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4963B9EA" w14:textId="77777777" w:rsidR="008333CB" w:rsidRPr="004521EC" w:rsidRDefault="008333CB" w:rsidP="00F741A0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11E02625" w14:textId="77777777" w:rsidR="008333CB" w:rsidRPr="004521EC" w:rsidRDefault="008333CB" w:rsidP="00F741A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F240EA4" w14:textId="77777777" w:rsidR="008333CB" w:rsidRPr="004521EC" w:rsidRDefault="008333CB" w:rsidP="00F741A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5528213" w14:textId="77777777" w:rsidR="008333CB" w:rsidRPr="004521EC" w:rsidRDefault="008333CB" w:rsidP="00F741A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954B3DF" w14:textId="77777777" w:rsidR="008333CB" w:rsidRPr="004521EC" w:rsidRDefault="008333CB" w:rsidP="00F741A0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18548DA" w14:textId="77777777" w:rsidR="008333CB" w:rsidRPr="004521EC" w:rsidRDefault="008333CB" w:rsidP="00F741A0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0148C10B" w14:textId="77777777" w:rsidR="008333CB" w:rsidRPr="004521EC" w:rsidRDefault="008333CB" w:rsidP="00F741A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5F228169" w14:textId="77777777" w:rsidR="008333CB" w:rsidRPr="002C76B0" w:rsidRDefault="008333CB" w:rsidP="00F741A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49CB7EC0" w14:textId="77777777" w:rsidR="008333CB" w:rsidRPr="004521EC" w:rsidRDefault="008333CB" w:rsidP="00F741A0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22F97" w:rsidRPr="004521EC" w14:paraId="0879BA83" w14:textId="77777777" w:rsidTr="0010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3609DC8" w14:textId="77777777" w:rsidR="00F22F97" w:rsidRPr="004521EC" w:rsidRDefault="00F22F97" w:rsidP="00F741A0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031" w:type="dxa"/>
            <w:vAlign w:val="center"/>
          </w:tcPr>
          <w:p w14:paraId="3C91D3A1" w14:textId="77777777" w:rsidR="00F22F97" w:rsidRPr="007A16F1" w:rsidRDefault="00F22F97" w:rsidP="00F741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A16F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en box</w:t>
            </w:r>
          </w:p>
        </w:tc>
        <w:tc>
          <w:tcPr>
            <w:tcW w:w="1701" w:type="dxa"/>
            <w:vAlign w:val="center"/>
          </w:tcPr>
          <w:p w14:paraId="41709663" w14:textId="77777777" w:rsidR="00F22F97" w:rsidRPr="007A16F1" w:rsidRDefault="00F22F97" w:rsidP="00F741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6F1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Align w:val="center"/>
          </w:tcPr>
          <w:p w14:paraId="17463812" w14:textId="77777777" w:rsidR="00F22F97" w:rsidRPr="007A16F1" w:rsidRDefault="00F22F97" w:rsidP="00F741A0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7A16F1">
              <w:rPr>
                <w:color w:val="000000" w:themeColor="text1"/>
                <w:sz w:val="18"/>
                <w:szCs w:val="18"/>
              </w:rPr>
              <w:t>(Hora salida box – Hora entrada box) / N° de pacientes ingresados al box de atención</w:t>
            </w:r>
          </w:p>
        </w:tc>
        <w:tc>
          <w:tcPr>
            <w:tcW w:w="1134" w:type="dxa"/>
            <w:vAlign w:val="center"/>
          </w:tcPr>
          <w:p w14:paraId="7BE1D7C9" w14:textId="77777777" w:rsidR="00F22F97" w:rsidRPr="000277C3" w:rsidRDefault="00F22F97" w:rsidP="00F741A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222044A4" w14:textId="77777777" w:rsidR="00F22F97" w:rsidRPr="000277C3" w:rsidRDefault="00F22F97" w:rsidP="00F741A0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20 – 25 min.</w:t>
            </w:r>
            <w:r w:rsidRPr="000277C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4AF5FC8D" w14:textId="77777777" w:rsidR="00F22F97" w:rsidRPr="002C76B0" w:rsidRDefault="00F22F97" w:rsidP="00F741A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0:25:35</w:t>
            </w:r>
          </w:p>
        </w:tc>
        <w:tc>
          <w:tcPr>
            <w:tcW w:w="290" w:type="dxa"/>
            <w:vAlign w:val="center"/>
          </w:tcPr>
          <w:p w14:paraId="59E6972C" w14:textId="77777777" w:rsidR="00F22F97" w:rsidRPr="002C76B0" w:rsidRDefault="00F22F97" w:rsidP="00F741A0">
            <w:pPr>
              <w:spacing w:line="360" w:lineRule="auto"/>
              <w:ind w:left="-114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7E4246AD" w14:textId="77777777" w:rsidR="00F22F97" w:rsidRPr="002C76B0" w:rsidRDefault="00F22F97" w:rsidP="00F741A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0:00:35</w:t>
            </w:r>
          </w:p>
        </w:tc>
        <w:tc>
          <w:tcPr>
            <w:tcW w:w="266" w:type="dxa"/>
            <w:shd w:val="clear" w:color="auto" w:fill="FFFF00"/>
            <w:vAlign w:val="center"/>
          </w:tcPr>
          <w:p w14:paraId="4F9E56EE" w14:textId="77777777" w:rsidR="00F22F97" w:rsidRPr="004521EC" w:rsidRDefault="00F22F97" w:rsidP="00F741A0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22F97" w:rsidRPr="004521EC" w14:paraId="44AE4C4C" w14:textId="77777777" w:rsidTr="00544D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0F4E318" w14:textId="77777777" w:rsidR="00F22F97" w:rsidRDefault="00F22F97" w:rsidP="00F741A0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2031" w:type="dxa"/>
            <w:vAlign w:val="center"/>
          </w:tcPr>
          <w:p w14:paraId="0DB8EFB5" w14:textId="77777777" w:rsidR="00F22F97" w:rsidRPr="007A16F1" w:rsidRDefault="00F22F97" w:rsidP="00F741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A16F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de</w:t>
            </w:r>
            <w:r w:rsidRPr="007A16F1">
              <w:rPr>
                <w:rFonts w:ascii="Arial" w:hAnsi="Arial" w:cs="Arial"/>
                <w:bCs/>
                <w:color w:val="FFFFFF" w:themeColor="background1"/>
                <w:sz w:val="18"/>
                <w:szCs w:val="18"/>
              </w:rPr>
              <w:t>.</w:t>
            </w:r>
            <w:r w:rsidRPr="007A16F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procedimiento médico</w:t>
            </w:r>
            <w:r w:rsidRPr="007A16F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01" w:type="dxa"/>
            <w:vAlign w:val="center"/>
          </w:tcPr>
          <w:p w14:paraId="0AD09A05" w14:textId="77777777" w:rsidR="00F22F97" w:rsidRPr="007A16F1" w:rsidRDefault="00F22F97" w:rsidP="00F741A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6F1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Align w:val="center"/>
          </w:tcPr>
          <w:p w14:paraId="7FB16C2F" w14:textId="77777777" w:rsidR="00F22F97" w:rsidRPr="007A16F1" w:rsidRDefault="00F22F97" w:rsidP="00F741A0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7A16F1">
              <w:rPr>
                <w:color w:val="000000" w:themeColor="text1"/>
                <w:sz w:val="18"/>
                <w:szCs w:val="18"/>
              </w:rPr>
              <w:t>(Hora término procedimiento – Hora inicio procedimiento) / N° de pacientes con procedimiento</w:t>
            </w:r>
          </w:p>
        </w:tc>
        <w:tc>
          <w:tcPr>
            <w:tcW w:w="1134" w:type="dxa"/>
            <w:vAlign w:val="center"/>
          </w:tcPr>
          <w:p w14:paraId="54903405" w14:textId="77777777" w:rsidR="00F22F97" w:rsidRPr="008535A6" w:rsidRDefault="00F22F97" w:rsidP="00F741A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22684">
              <w:rPr>
                <w:rFonts w:ascii="Arial" w:hAnsi="Arial" w:cs="Arial"/>
                <w:color w:val="000000" w:themeColor="text1"/>
                <w:sz w:val="18"/>
                <w:szCs w:val="19"/>
              </w:rPr>
              <w:t>Mensual</w:t>
            </w:r>
          </w:p>
        </w:tc>
        <w:tc>
          <w:tcPr>
            <w:tcW w:w="1418" w:type="dxa"/>
            <w:vAlign w:val="center"/>
          </w:tcPr>
          <w:p w14:paraId="3B2881DA" w14:textId="77777777" w:rsidR="00F22F97" w:rsidRPr="008535A6" w:rsidRDefault="00F22F97" w:rsidP="00F741A0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15 – 20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min.</w:t>
            </w:r>
            <w:r w:rsidRPr="00322684">
              <w:rPr>
                <w:rFonts w:ascii="Arial" w:hAnsi="Arial" w:cs="Arial"/>
                <w:b/>
                <w:color w:val="000000" w:themeColor="text1"/>
                <w:sz w:val="18"/>
                <w:szCs w:val="19"/>
                <w:vertAlign w:val="superscript"/>
              </w:rPr>
              <w:t>e</w:t>
            </w:r>
            <w:proofErr w:type="spellEnd"/>
          </w:p>
        </w:tc>
        <w:tc>
          <w:tcPr>
            <w:tcW w:w="1417" w:type="dxa"/>
            <w:vAlign w:val="center"/>
          </w:tcPr>
          <w:p w14:paraId="1C0A6077" w14:textId="77777777" w:rsidR="00F22F97" w:rsidRPr="002C76B0" w:rsidRDefault="00F22F97" w:rsidP="00F741A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0:18:25</w:t>
            </w:r>
          </w:p>
        </w:tc>
        <w:tc>
          <w:tcPr>
            <w:tcW w:w="290" w:type="dxa"/>
            <w:vAlign w:val="center"/>
          </w:tcPr>
          <w:p w14:paraId="552367A8" w14:textId="77777777" w:rsidR="00F22F97" w:rsidRPr="002C76B0" w:rsidRDefault="00F22F97" w:rsidP="00F741A0">
            <w:pPr>
              <w:spacing w:line="360" w:lineRule="auto"/>
              <w:ind w:left="-114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4A4C7B3C" w14:textId="77777777" w:rsidR="00F22F97" w:rsidRPr="002C76B0" w:rsidRDefault="00F22F97" w:rsidP="00F741A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0:01:35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73209984" w14:textId="77777777" w:rsidR="00F22F97" w:rsidRPr="004521EC" w:rsidRDefault="00F22F97" w:rsidP="00F741A0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22F97" w:rsidRPr="004521EC" w14:paraId="0DF9875C" w14:textId="77777777" w:rsidTr="00103F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DB1D673" w14:textId="77777777" w:rsidR="00F22F97" w:rsidRDefault="00F22F97" w:rsidP="00F741A0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031" w:type="dxa"/>
            <w:vAlign w:val="center"/>
          </w:tcPr>
          <w:p w14:paraId="5A7CE79F" w14:textId="77777777" w:rsidR="00F22F97" w:rsidRPr="007A16F1" w:rsidRDefault="00F22F97" w:rsidP="00F741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A16F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en box</w:t>
            </w:r>
          </w:p>
        </w:tc>
        <w:tc>
          <w:tcPr>
            <w:tcW w:w="1701" w:type="dxa"/>
            <w:vAlign w:val="center"/>
          </w:tcPr>
          <w:p w14:paraId="04CEA3B2" w14:textId="77777777" w:rsidR="00F22F97" w:rsidRPr="007A16F1" w:rsidRDefault="00F22F97" w:rsidP="00F741A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6F1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Align w:val="center"/>
          </w:tcPr>
          <w:p w14:paraId="066A8A7B" w14:textId="77777777" w:rsidR="00F22F97" w:rsidRPr="007A16F1" w:rsidRDefault="00F22F97" w:rsidP="00F741A0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7A16F1">
              <w:rPr>
                <w:color w:val="000000" w:themeColor="text1"/>
                <w:sz w:val="18"/>
                <w:szCs w:val="18"/>
              </w:rPr>
              <w:t>(Hora salida box – Hora entrada box) / N° de pacientes ingresados al box de atención</w:t>
            </w:r>
          </w:p>
        </w:tc>
        <w:tc>
          <w:tcPr>
            <w:tcW w:w="1134" w:type="dxa"/>
            <w:vAlign w:val="center"/>
          </w:tcPr>
          <w:p w14:paraId="404F479B" w14:textId="77777777" w:rsidR="00F22F97" w:rsidRPr="000277C3" w:rsidRDefault="00F22F97" w:rsidP="00F741A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3C7AE49E" w14:textId="77777777" w:rsidR="00F22F97" w:rsidRPr="004521EC" w:rsidRDefault="00F22F97" w:rsidP="00F741A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9"/>
              </w:rPr>
              <w:t>15 – 20 min.</w:t>
            </w:r>
            <w:r w:rsidRPr="000277C3">
              <w:rPr>
                <w:rFonts w:ascii="Arial" w:hAnsi="Arial" w:cs="Arial"/>
                <w:b/>
                <w:color w:val="000000" w:themeColor="text1"/>
                <w:sz w:val="18"/>
                <w:szCs w:val="19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51A15D09" w14:textId="77777777" w:rsidR="00F22F97" w:rsidRPr="002C76B0" w:rsidRDefault="00F22F97" w:rsidP="00F741A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0:22:50</w:t>
            </w:r>
          </w:p>
        </w:tc>
        <w:tc>
          <w:tcPr>
            <w:tcW w:w="290" w:type="dxa"/>
            <w:vAlign w:val="center"/>
          </w:tcPr>
          <w:p w14:paraId="367B01BB" w14:textId="77777777" w:rsidR="00F22F97" w:rsidRPr="002C76B0" w:rsidRDefault="00F22F97" w:rsidP="00F741A0">
            <w:pPr>
              <w:spacing w:line="360" w:lineRule="auto"/>
              <w:ind w:left="-114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27FE2625" w14:textId="77777777" w:rsidR="00F22F97" w:rsidRPr="002C76B0" w:rsidRDefault="00F22F97" w:rsidP="00F741A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0:02:50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5C0A30A8" w14:textId="77777777" w:rsidR="00F22F97" w:rsidRPr="004521EC" w:rsidRDefault="00F22F97" w:rsidP="00F741A0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57CB0" w:rsidRPr="004521EC" w14:paraId="406A401F" w14:textId="77777777" w:rsidTr="00103FF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 w:val="restart"/>
            <w:vAlign w:val="center"/>
          </w:tcPr>
          <w:p w14:paraId="38CA7E3C" w14:textId="77777777" w:rsidR="00857CB0" w:rsidRDefault="00857CB0" w:rsidP="004E3D59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031" w:type="dxa"/>
            <w:vMerge w:val="restart"/>
            <w:vAlign w:val="center"/>
          </w:tcPr>
          <w:p w14:paraId="4B5984E9" w14:textId="77777777" w:rsidR="00857CB0" w:rsidRPr="007A16F1" w:rsidRDefault="0036692B" w:rsidP="004E3D59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9"/>
              </w:rPr>
              <w:t xml:space="preserve">Tiempo de actividades de apoyo al </w:t>
            </w:r>
            <w:proofErr w:type="spellStart"/>
            <w:r w:rsidRPr="009754C2">
              <w:rPr>
                <w:rFonts w:ascii="Arial" w:hAnsi="Arial" w:cs="Arial"/>
                <w:color w:val="000000"/>
                <w:sz w:val="18"/>
                <w:szCs w:val="19"/>
              </w:rPr>
              <w:t>diagnóstico</w:t>
            </w:r>
            <w:r w:rsidR="00F502E8" w:rsidRPr="00F502E8">
              <w:rPr>
                <w:rFonts w:ascii="Arial" w:hAnsi="Arial" w:cs="Arial"/>
                <w:b/>
                <w:color w:val="000000"/>
                <w:sz w:val="18"/>
                <w:szCs w:val="19"/>
                <w:vertAlign w:val="superscript"/>
              </w:rPr>
              <w:t>g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444CB290" w14:textId="77777777" w:rsidR="00857CB0" w:rsidRPr="007A16F1" w:rsidRDefault="00857CB0" w:rsidP="004E3D59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16F1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de actividades de apoyo al diagnóstico</w:t>
            </w:r>
          </w:p>
        </w:tc>
        <w:tc>
          <w:tcPr>
            <w:tcW w:w="2551" w:type="dxa"/>
            <w:vMerge w:val="restart"/>
            <w:vAlign w:val="center"/>
          </w:tcPr>
          <w:p w14:paraId="4D6B28EF" w14:textId="77777777" w:rsidR="00857CB0" w:rsidRPr="007A16F1" w:rsidRDefault="00857CB0" w:rsidP="004E3D59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16F1">
              <w:rPr>
                <w:rFonts w:ascii="Arial" w:hAnsi="Arial" w:cs="Arial"/>
                <w:color w:val="000000" w:themeColor="text1"/>
                <w:sz w:val="18"/>
                <w:szCs w:val="18"/>
              </w:rPr>
              <w:t>(Hora término actividad de apoyo – Hora inicio actividad de apoyo) / N° de actividades solicitadas</w:t>
            </w:r>
          </w:p>
        </w:tc>
        <w:tc>
          <w:tcPr>
            <w:tcW w:w="1134" w:type="dxa"/>
            <w:vMerge w:val="restart"/>
            <w:vAlign w:val="center"/>
          </w:tcPr>
          <w:p w14:paraId="230E44DF" w14:textId="77777777" w:rsidR="00857CB0" w:rsidRPr="00B14F6E" w:rsidRDefault="00857CB0" w:rsidP="004E3D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14F6E">
              <w:rPr>
                <w:rFonts w:ascii="Arial" w:hAnsi="Arial" w:cs="Arial"/>
                <w:color w:val="auto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7574F600" w14:textId="77777777" w:rsidR="00857CB0" w:rsidRPr="004521EC" w:rsidRDefault="00857CB0" w:rsidP="002D59D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10 min.</w:t>
            </w:r>
            <w:r w:rsidR="002D59D6" w:rsidRPr="002D59D6">
              <w:rPr>
                <w:rFonts w:ascii="Arial" w:hAnsi="Arial" w:cs="Arial"/>
                <w:b/>
                <w:color w:val="000000" w:themeColor="text1"/>
                <w:sz w:val="20"/>
                <w:szCs w:val="19"/>
                <w:vertAlign w:val="superscript"/>
              </w:rPr>
              <w:t>*</w:t>
            </w:r>
          </w:p>
        </w:tc>
        <w:tc>
          <w:tcPr>
            <w:tcW w:w="1417" w:type="dxa"/>
            <w:vAlign w:val="center"/>
          </w:tcPr>
          <w:p w14:paraId="230E59C9" w14:textId="77777777" w:rsidR="00857CB0" w:rsidRPr="002C76B0" w:rsidDel="00B51DBD" w:rsidRDefault="00857CB0" w:rsidP="004E3D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0:09:15</w:t>
            </w:r>
          </w:p>
        </w:tc>
        <w:tc>
          <w:tcPr>
            <w:tcW w:w="290" w:type="dxa"/>
            <w:vAlign w:val="center"/>
          </w:tcPr>
          <w:p w14:paraId="78972A31" w14:textId="77777777" w:rsidR="00857CB0" w:rsidRPr="002C76B0" w:rsidRDefault="00857CB0" w:rsidP="004E3D59">
            <w:pPr>
              <w:spacing w:line="360" w:lineRule="auto"/>
              <w:ind w:left="-114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5A3A8027" w14:textId="77777777" w:rsidR="00857CB0" w:rsidRPr="002C76B0" w:rsidRDefault="00857CB0" w:rsidP="004E3D5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6B0">
              <w:rPr>
                <w:rFonts w:ascii="Arial" w:hAnsi="Arial" w:cs="Arial"/>
                <w:color w:val="000000" w:themeColor="text1"/>
                <w:sz w:val="18"/>
                <w:szCs w:val="18"/>
              </w:rPr>
              <w:t>0:00:45</w:t>
            </w:r>
          </w:p>
        </w:tc>
        <w:tc>
          <w:tcPr>
            <w:tcW w:w="266" w:type="dxa"/>
            <w:shd w:val="clear" w:color="auto" w:fill="FFFF00"/>
            <w:vAlign w:val="center"/>
          </w:tcPr>
          <w:p w14:paraId="115336CE" w14:textId="77777777" w:rsidR="00857CB0" w:rsidRPr="004521EC" w:rsidRDefault="00857CB0" w:rsidP="00F741A0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57CB0" w:rsidRPr="004521EC" w14:paraId="0FA384DC" w14:textId="77777777" w:rsidTr="00544D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Merge/>
            <w:vAlign w:val="center"/>
          </w:tcPr>
          <w:p w14:paraId="472AC372" w14:textId="77777777" w:rsidR="00857CB0" w:rsidRDefault="00857CB0" w:rsidP="004E3D59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4E98D29E" w14:textId="77777777" w:rsidR="00857CB0" w:rsidRPr="007A16F1" w:rsidRDefault="00857CB0" w:rsidP="004E3D59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7D4C7F2" w14:textId="77777777" w:rsidR="00857CB0" w:rsidRPr="007A16F1" w:rsidRDefault="00857CB0" w:rsidP="004E3D59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190772DF" w14:textId="77777777" w:rsidR="00857CB0" w:rsidRPr="007A16F1" w:rsidRDefault="00857CB0" w:rsidP="004E3D59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CE9453" w14:textId="77777777" w:rsidR="00857CB0" w:rsidRPr="00B14F6E" w:rsidRDefault="00857CB0" w:rsidP="004E3D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91D20A7" w14:textId="77777777" w:rsidR="00857CB0" w:rsidRPr="000277C3" w:rsidRDefault="00857CB0" w:rsidP="004E3D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30min.</w:t>
            </w:r>
            <w:r w:rsidR="002D59D6" w:rsidRPr="002D59D6">
              <w:rPr>
                <w:rFonts w:ascii="Arial" w:hAnsi="Arial" w:cs="Arial"/>
                <w:b/>
                <w:color w:val="000000" w:themeColor="text1"/>
                <w:sz w:val="20"/>
                <w:szCs w:val="19"/>
                <w:vertAlign w:val="superscript"/>
              </w:rPr>
              <w:t>**</w:t>
            </w:r>
          </w:p>
        </w:tc>
        <w:tc>
          <w:tcPr>
            <w:tcW w:w="1417" w:type="dxa"/>
            <w:vAlign w:val="center"/>
          </w:tcPr>
          <w:p w14:paraId="3D7A5ABE" w14:textId="77777777" w:rsidR="00857CB0" w:rsidRPr="009754C2" w:rsidDel="00B51DBD" w:rsidRDefault="00857CB0" w:rsidP="004E3D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0:28:35</w:t>
            </w:r>
          </w:p>
        </w:tc>
        <w:tc>
          <w:tcPr>
            <w:tcW w:w="290" w:type="dxa"/>
            <w:vAlign w:val="center"/>
          </w:tcPr>
          <w:p w14:paraId="19F80E15" w14:textId="77777777" w:rsidR="00857CB0" w:rsidRPr="009754C2" w:rsidRDefault="00857CB0" w:rsidP="004E3D59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754C2">
              <w:rPr>
                <w:rFonts w:ascii="Arial" w:hAnsi="Arial" w:cs="Arial"/>
                <w:b/>
                <w:color w:val="000000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5C40F40C" w14:textId="77777777" w:rsidR="00857CB0" w:rsidRPr="009754C2" w:rsidRDefault="00857CB0" w:rsidP="004E3D5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8"/>
              </w:rPr>
              <w:t>0:01:25</w:t>
            </w:r>
          </w:p>
        </w:tc>
        <w:tc>
          <w:tcPr>
            <w:tcW w:w="266" w:type="dxa"/>
            <w:shd w:val="clear" w:color="auto" w:fill="C00000"/>
            <w:vAlign w:val="center"/>
          </w:tcPr>
          <w:p w14:paraId="42DF67F2" w14:textId="77777777" w:rsidR="00857CB0" w:rsidRPr="004521EC" w:rsidRDefault="00857CB0" w:rsidP="00857CB0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57CB0" w:rsidRPr="004521EC" w14:paraId="46FD15E7" w14:textId="77777777" w:rsidTr="00103F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F2CAC83" w14:textId="77777777" w:rsidR="00857CB0" w:rsidRPr="000277C3" w:rsidRDefault="00857CB0" w:rsidP="00857CB0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ind w:left="-108" w:right="-108"/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9"/>
              </w:rPr>
              <w:t>19</w:t>
            </w:r>
          </w:p>
        </w:tc>
        <w:tc>
          <w:tcPr>
            <w:tcW w:w="2031" w:type="dxa"/>
            <w:vAlign w:val="center"/>
          </w:tcPr>
          <w:p w14:paraId="3FE2E718" w14:textId="77777777" w:rsidR="00857CB0" w:rsidRPr="007A16F1" w:rsidRDefault="00857CB0" w:rsidP="00857CB0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16F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promedio del ciclo del paciente</w:t>
            </w:r>
          </w:p>
        </w:tc>
        <w:tc>
          <w:tcPr>
            <w:tcW w:w="1701" w:type="dxa"/>
            <w:vAlign w:val="center"/>
          </w:tcPr>
          <w:p w14:paraId="7EC864D3" w14:textId="77777777" w:rsidR="00857CB0" w:rsidRPr="007A16F1" w:rsidRDefault="00857CB0" w:rsidP="00857CB0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16F1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tiempo promedio de ciclo</w:t>
            </w:r>
          </w:p>
        </w:tc>
        <w:tc>
          <w:tcPr>
            <w:tcW w:w="2551" w:type="dxa"/>
            <w:vAlign w:val="center"/>
          </w:tcPr>
          <w:p w14:paraId="68D0DC13" w14:textId="77777777" w:rsidR="00857CB0" w:rsidRPr="007A16F1" w:rsidRDefault="00857CB0" w:rsidP="00857CB0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A16F1">
              <w:rPr>
                <w:rFonts w:ascii="Arial" w:hAnsi="Arial" w:cs="Arial"/>
                <w:color w:val="000000" w:themeColor="text1"/>
                <w:sz w:val="18"/>
                <w:szCs w:val="18"/>
              </w:rPr>
              <w:t>(Hora real de egreso - Hora de admisión) / N° pacientes egresados</w:t>
            </w:r>
          </w:p>
        </w:tc>
        <w:tc>
          <w:tcPr>
            <w:tcW w:w="1134" w:type="dxa"/>
            <w:vAlign w:val="center"/>
          </w:tcPr>
          <w:p w14:paraId="2F97B49F" w14:textId="77777777" w:rsidR="00857CB0" w:rsidRPr="00CB7BCD" w:rsidRDefault="00857CB0" w:rsidP="00857CB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7BCD">
              <w:rPr>
                <w:rFonts w:ascii="Arial" w:hAnsi="Arial" w:cs="Arial"/>
                <w:color w:val="auto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69F90AEE" w14:textId="77777777" w:rsidR="00857CB0" w:rsidRPr="000277C3" w:rsidRDefault="00857CB0" w:rsidP="00857CB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9"/>
              </w:rPr>
              <w:t>142 min.</w:t>
            </w:r>
            <w:r w:rsidRPr="000277C3">
              <w:rPr>
                <w:rFonts w:ascii="Arial" w:hAnsi="Arial" w:cs="Arial"/>
                <w:b/>
                <w:color w:val="000000" w:themeColor="text1"/>
                <w:sz w:val="18"/>
                <w:szCs w:val="19"/>
                <w:vertAlign w:val="superscript"/>
              </w:rPr>
              <w:t>4</w:t>
            </w:r>
          </w:p>
        </w:tc>
        <w:tc>
          <w:tcPr>
            <w:tcW w:w="1417" w:type="dxa"/>
            <w:vAlign w:val="center"/>
          </w:tcPr>
          <w:p w14:paraId="12253E21" w14:textId="77777777" w:rsidR="00857CB0" w:rsidRPr="009754C2" w:rsidRDefault="00857CB0" w:rsidP="00857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230 min.</w:t>
            </w:r>
          </w:p>
        </w:tc>
        <w:tc>
          <w:tcPr>
            <w:tcW w:w="290" w:type="dxa"/>
            <w:vAlign w:val="center"/>
          </w:tcPr>
          <w:p w14:paraId="39CD4085" w14:textId="77777777" w:rsidR="00857CB0" w:rsidRPr="009754C2" w:rsidRDefault="00857CB0" w:rsidP="00857CB0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54C2">
              <w:rPr>
                <w:rFonts w:ascii="Arial" w:hAnsi="Arial" w:cs="Arial"/>
                <w:b/>
                <w:color w:val="000000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12310191" w14:textId="77777777" w:rsidR="00857CB0" w:rsidRPr="009754C2" w:rsidRDefault="00857CB0" w:rsidP="00857C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8"/>
              </w:rPr>
              <w:t>88 min.</w:t>
            </w:r>
          </w:p>
        </w:tc>
        <w:tc>
          <w:tcPr>
            <w:tcW w:w="266" w:type="dxa"/>
            <w:shd w:val="clear" w:color="auto" w:fill="C00000"/>
            <w:vAlign w:val="center"/>
          </w:tcPr>
          <w:p w14:paraId="7D15C395" w14:textId="77777777" w:rsidR="00857CB0" w:rsidRPr="004521EC" w:rsidRDefault="00857CB0" w:rsidP="00857CB0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63E129C" w14:textId="77777777" w:rsidR="00C06413" w:rsidRPr="000277C3" w:rsidRDefault="00C06413" w:rsidP="00B96309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ind w:left="-142"/>
        <w:rPr>
          <w:rFonts w:ascii="Arial" w:hAnsi="Arial" w:cs="Arial"/>
          <w:b/>
          <w:color w:val="000000" w:themeColor="text1"/>
          <w:sz w:val="6"/>
          <w:vertAlign w:val="superscript"/>
        </w:rPr>
      </w:pPr>
    </w:p>
    <w:p w14:paraId="465CE6C1" w14:textId="77777777" w:rsidR="00C6084B" w:rsidRDefault="005D2A75" w:rsidP="00B96309">
      <w:pPr>
        <w:tabs>
          <w:tab w:val="left" w:pos="142"/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</w:t>
      </w:r>
      <w:r w:rsidR="00C6084B"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1 </w:t>
      </w:r>
      <w:r w:rsidR="00C6084B"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Estándar definido de acuerdo a: </w:t>
      </w:r>
      <w:r w:rsidR="00C6084B" w:rsidRPr="000277C3">
        <w:rPr>
          <w:rFonts w:ascii="Arial" w:hAnsi="Arial" w:cs="Arial"/>
          <w:color w:val="000000" w:themeColor="text1"/>
          <w:sz w:val="18"/>
          <w:szCs w:val="19"/>
        </w:rPr>
        <w:t>Manual de Indicadores de Calidad para los Servicios de Urgencias de los Hospitales (SEMES 2009).</w:t>
      </w:r>
      <w:r w:rsidR="00C6084B"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</w:p>
    <w:p w14:paraId="750D4C28" w14:textId="77777777" w:rsidR="006D1A84" w:rsidRPr="000277C3" w:rsidRDefault="006D1A84" w:rsidP="00B96309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4</w:t>
      </w:r>
      <w:r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 Estándar definido de acuerdo a: “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>Modelo de Medición de Desempeño en Unidades de Urgencias”, (Santiago, Octubre de 2015).</w:t>
      </w:r>
    </w:p>
    <w:p w14:paraId="1A2F96C4" w14:textId="77777777" w:rsidR="000055C8" w:rsidRPr="000277C3" w:rsidRDefault="006D1A84" w:rsidP="00B96309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5</w:t>
      </w:r>
      <w:r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 Estándar definido de acuerdo a: </w:t>
      </w:r>
      <w:r w:rsidRPr="000277C3">
        <w:rPr>
          <w:rFonts w:ascii="Arial" w:hAnsi="Arial" w:cs="Arial"/>
          <w:sz w:val="18"/>
          <w:szCs w:val="19"/>
        </w:rPr>
        <w:t>Indicadores de Gestión Hospitalaria del</w:t>
      </w:r>
      <w:r w:rsidRPr="000277C3">
        <w:rPr>
          <w:rFonts w:ascii="Arial" w:hAnsi="Arial" w:cs="Arial"/>
          <w:b/>
          <w:sz w:val="18"/>
          <w:szCs w:val="19"/>
        </w:rPr>
        <w:t xml:space="preserve"> </w:t>
      </w:r>
      <w:r w:rsidRPr="000277C3">
        <w:rPr>
          <w:rFonts w:ascii="Arial" w:hAnsi="Arial" w:cs="Arial"/>
          <w:sz w:val="18"/>
          <w:szCs w:val="19"/>
        </w:rPr>
        <w:t>Ministerio de Salud del Ecuador.</w:t>
      </w:r>
    </w:p>
    <w:p w14:paraId="2EB796F9" w14:textId="77777777" w:rsidR="00D23325" w:rsidRDefault="00D23325" w:rsidP="00B96309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</w:t>
      </w:r>
      <w:proofErr w:type="spellStart"/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e</w:t>
      </w:r>
      <w:proofErr w:type="spellEnd"/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>El lapso de este tiempo, varía de acuerdo a cada procedimiento médico.</w:t>
      </w:r>
    </w:p>
    <w:p w14:paraId="5427AA05" w14:textId="77777777" w:rsidR="006D1A84" w:rsidRDefault="006D1A84" w:rsidP="00B96309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f 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 xml:space="preserve">Se incluye tiempo de espera por todo tipo de actividades de apoyo médico (exámenes de sangre, de rayos X, laboratorio,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9"/>
        </w:rPr>
        <w:t>etc</w:t>
      </w:r>
      <w:proofErr w:type="spellEnd"/>
      <w:r w:rsidRPr="000277C3">
        <w:rPr>
          <w:rFonts w:ascii="Arial" w:hAnsi="Arial" w:cs="Arial"/>
          <w:color w:val="000000" w:themeColor="text1"/>
          <w:sz w:val="18"/>
          <w:szCs w:val="19"/>
        </w:rPr>
        <w:t>).</w:t>
      </w: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</w:p>
    <w:p w14:paraId="10B25A4F" w14:textId="77777777" w:rsidR="00F502E8" w:rsidRPr="00F502E8" w:rsidRDefault="00F502E8" w:rsidP="00B96309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9"/>
        </w:rPr>
      </w:pPr>
      <w:r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  <w:r w:rsidRPr="00F502E8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g</w:t>
      </w:r>
      <w:r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9"/>
        </w:rPr>
        <w:t>Cosidérese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9"/>
        </w:rPr>
        <w:t xml:space="preserve">: </w:t>
      </w:r>
      <w:r w:rsidR="00964D9E">
        <w:rPr>
          <w:rFonts w:ascii="Arial" w:hAnsi="Arial" w:cs="Arial"/>
          <w:color w:val="000000" w:themeColor="text1"/>
          <w:sz w:val="18"/>
          <w:szCs w:val="19"/>
        </w:rPr>
        <w:t>E</w:t>
      </w:r>
      <w:r w:rsidRPr="009754C2">
        <w:rPr>
          <w:rFonts w:ascii="Arial" w:hAnsi="Arial" w:cs="Arial"/>
          <w:color w:val="000000" w:themeColor="text1"/>
          <w:sz w:val="18"/>
          <w:szCs w:val="19"/>
        </w:rPr>
        <w:t>xámenes de sangre</w:t>
      </w:r>
      <w:r w:rsidRPr="00F94B8D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*</w:t>
      </w:r>
      <w:r w:rsidRPr="009754C2">
        <w:rPr>
          <w:rFonts w:ascii="Arial" w:hAnsi="Arial" w:cs="Arial"/>
          <w:color w:val="000000" w:themeColor="text1"/>
          <w:sz w:val="18"/>
          <w:szCs w:val="19"/>
        </w:rPr>
        <w:t>, de Rayos X</w:t>
      </w:r>
      <w:r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>¨</w:t>
      </w:r>
      <w:r w:rsidRPr="00F94B8D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**</w:t>
      </w:r>
      <w:r w:rsidR="009A7DDD">
        <w:rPr>
          <w:rFonts w:ascii="Arial" w:hAnsi="Arial" w:cs="Arial"/>
          <w:color w:val="000000" w:themeColor="text1"/>
          <w:sz w:val="18"/>
          <w:szCs w:val="19"/>
        </w:rPr>
        <w:t>, L</w:t>
      </w:r>
      <w:r w:rsidRPr="009754C2">
        <w:rPr>
          <w:rFonts w:ascii="Arial" w:hAnsi="Arial" w:cs="Arial"/>
          <w:color w:val="000000" w:themeColor="text1"/>
          <w:sz w:val="18"/>
          <w:szCs w:val="19"/>
        </w:rPr>
        <w:t>aboratorio</w:t>
      </w:r>
      <w:r w:rsidRPr="00F94B8D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*</w:t>
      </w:r>
    </w:p>
    <w:p w14:paraId="253F5008" w14:textId="77777777" w:rsidR="006D1A84" w:rsidRDefault="006D1A84" w:rsidP="00F02F8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9"/>
        </w:rPr>
      </w:pPr>
    </w:p>
    <w:p w14:paraId="08EE19C0" w14:textId="77777777" w:rsidR="006D1A84" w:rsidRDefault="006D1A84" w:rsidP="00F02F8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9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A3157D" w:rsidRPr="00606CE5" w14:paraId="05F879EF" w14:textId="77777777" w:rsidTr="00992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315EA23C" w14:textId="77777777" w:rsidR="00A3157D" w:rsidRPr="00606CE5" w:rsidRDefault="00A3157D" w:rsidP="00606CE5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16829637" w14:textId="77777777" w:rsidR="00A3157D" w:rsidRPr="00606CE5" w:rsidRDefault="00A3157D" w:rsidP="00606C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AC97B39" w14:textId="77777777" w:rsidR="00A3157D" w:rsidRPr="00606CE5" w:rsidRDefault="00A3157D" w:rsidP="00606C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E88F8E0" w14:textId="77777777" w:rsidR="00A3157D" w:rsidRPr="00606CE5" w:rsidRDefault="00A3157D" w:rsidP="00606C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7C06192" w14:textId="77777777" w:rsidR="00A3157D" w:rsidRPr="00606CE5" w:rsidRDefault="00A3157D" w:rsidP="00606CE5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A6C00B8" w14:textId="77777777" w:rsidR="00A3157D" w:rsidRPr="00606CE5" w:rsidRDefault="00A3157D" w:rsidP="00606CE5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C647526" w14:textId="77777777" w:rsidR="00A3157D" w:rsidRPr="00606CE5" w:rsidRDefault="00A3157D" w:rsidP="00606C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44EF18A2" w14:textId="77777777" w:rsidR="00A3157D" w:rsidRPr="00606CE5" w:rsidRDefault="00A3157D" w:rsidP="00606CE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2390D2EC" w14:textId="77777777" w:rsidR="00A3157D" w:rsidRPr="00606CE5" w:rsidRDefault="00A3157D" w:rsidP="00606CE5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B27AF" w:rsidRPr="00606CE5" w14:paraId="6AED2063" w14:textId="77777777" w:rsidTr="0095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86A8344" w14:textId="77777777" w:rsidR="00BB27AF" w:rsidRPr="00606CE5" w:rsidRDefault="00BB27AF" w:rsidP="00606CE5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2031" w:type="dxa"/>
            <w:vAlign w:val="center"/>
          </w:tcPr>
          <w:p w14:paraId="193A9F72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Tiempo promedio de   </w:t>
            </w:r>
            <w:r w:rsidR="00606CE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atención </w:t>
            </w:r>
            <w:proofErr w:type="spellStart"/>
            <w:r w:rsidR="00606CE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médica</w:t>
            </w:r>
            <w:r w:rsidR="00440D7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h</w:t>
            </w:r>
            <w:proofErr w:type="spellEnd"/>
          </w:p>
        </w:tc>
        <w:tc>
          <w:tcPr>
            <w:tcW w:w="1701" w:type="dxa"/>
            <w:vAlign w:val="center"/>
          </w:tcPr>
          <w:p w14:paraId="7903A6C9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Align w:val="center"/>
          </w:tcPr>
          <w:p w14:paraId="1C226D13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(Hora decisión de egreso - Hora de evaluación médica) / N° pacientes egresados</w:t>
            </w:r>
          </w:p>
        </w:tc>
        <w:tc>
          <w:tcPr>
            <w:tcW w:w="1134" w:type="dxa"/>
            <w:vAlign w:val="center"/>
          </w:tcPr>
          <w:p w14:paraId="6FBF35B6" w14:textId="77777777" w:rsidR="00BB27AF" w:rsidRPr="00606CE5" w:rsidRDefault="00BB27AF" w:rsidP="00606C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157C6FB8" w14:textId="77777777" w:rsidR="00BB27AF" w:rsidRPr="00606CE5" w:rsidRDefault="00BB27AF" w:rsidP="00606CE5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30 – 45 min.</w:t>
            </w:r>
            <w:r w:rsidRPr="00606CE5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61D6AF32" w14:textId="77777777" w:rsidR="00BB27AF" w:rsidRPr="00606CE5" w:rsidRDefault="00BB27AF" w:rsidP="006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06CE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0:47:36</w:t>
            </w:r>
          </w:p>
        </w:tc>
        <w:tc>
          <w:tcPr>
            <w:tcW w:w="290" w:type="dxa"/>
            <w:vAlign w:val="center"/>
          </w:tcPr>
          <w:p w14:paraId="040C0AB4" w14:textId="77777777" w:rsidR="00BB27AF" w:rsidRPr="00606CE5" w:rsidRDefault="00BB27AF" w:rsidP="00606CE5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b/>
                <w:color w:val="000000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5D034054" w14:textId="77777777" w:rsidR="00BB27AF" w:rsidRPr="00606CE5" w:rsidRDefault="00BB27AF" w:rsidP="00606CE5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/>
                <w:sz w:val="18"/>
                <w:szCs w:val="18"/>
              </w:rPr>
              <w:t>0:02: 36</w:t>
            </w:r>
          </w:p>
        </w:tc>
        <w:tc>
          <w:tcPr>
            <w:tcW w:w="266" w:type="dxa"/>
            <w:shd w:val="clear" w:color="auto" w:fill="FFFF00"/>
            <w:vAlign w:val="center"/>
          </w:tcPr>
          <w:p w14:paraId="60C7C568" w14:textId="77777777" w:rsidR="00BB27AF" w:rsidRPr="00606CE5" w:rsidRDefault="00BB27AF" w:rsidP="00606CE5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8E39A5" w:rsidRPr="00606CE5" w14:paraId="799FCE80" w14:textId="77777777" w:rsidTr="009926B8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26006E9A" w14:textId="77777777" w:rsidR="008E39A5" w:rsidRPr="00606CE5" w:rsidRDefault="008E39A5" w:rsidP="00606CE5">
            <w:pPr>
              <w:spacing w:line="360" w:lineRule="auto"/>
              <w:ind w:left="-108" w:right="-7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DE CALIDAD</w:t>
            </w:r>
          </w:p>
        </w:tc>
      </w:tr>
      <w:tr w:rsidR="008E39A5" w:rsidRPr="00606CE5" w14:paraId="696351E4" w14:textId="77777777" w:rsidTr="00992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02C20C6D" w14:textId="77777777" w:rsidR="008E39A5" w:rsidRPr="00606CE5" w:rsidRDefault="008E39A5" w:rsidP="00606CE5">
            <w:pPr>
              <w:spacing w:line="360" w:lineRule="auto"/>
              <w:ind w:left="-108" w:right="-7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ERRORES</w:t>
            </w:r>
          </w:p>
        </w:tc>
      </w:tr>
      <w:tr w:rsidR="00BB27AF" w:rsidRPr="00606CE5" w14:paraId="18CC45FB" w14:textId="77777777" w:rsidTr="00952F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2497CB0" w14:textId="77777777" w:rsidR="00BB27AF" w:rsidRPr="00606CE5" w:rsidRDefault="00BB27AF" w:rsidP="00606CE5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031" w:type="dxa"/>
            <w:vAlign w:val="center"/>
          </w:tcPr>
          <w:p w14:paraId="784122C8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infecciones intrahospitalarias</w:t>
            </w:r>
          </w:p>
        </w:tc>
        <w:tc>
          <w:tcPr>
            <w:tcW w:w="1701" w:type="dxa"/>
            <w:vAlign w:val="center"/>
          </w:tcPr>
          <w:p w14:paraId="75E0515B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Evaluar la calidad de la atención hospitalaria</w:t>
            </w:r>
          </w:p>
        </w:tc>
        <w:tc>
          <w:tcPr>
            <w:tcW w:w="2551" w:type="dxa"/>
            <w:vAlign w:val="center"/>
          </w:tcPr>
          <w:p w14:paraId="399E1642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(Total, de pacientes con Infecciones Intrahospitalarias / N° de Egresos) x 100</w:t>
            </w:r>
          </w:p>
        </w:tc>
        <w:tc>
          <w:tcPr>
            <w:tcW w:w="1134" w:type="dxa"/>
            <w:vAlign w:val="center"/>
          </w:tcPr>
          <w:p w14:paraId="00C8A1BF" w14:textId="77777777" w:rsidR="00BB27AF" w:rsidRPr="00606CE5" w:rsidRDefault="00BB27AF" w:rsidP="00606C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2BF1BF9B" w14:textId="77777777" w:rsidR="00BB27AF" w:rsidRPr="00606CE5" w:rsidRDefault="00606CE5" w:rsidP="00606CE5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&lt; 0,7%</w:t>
            </w:r>
            <w:r w:rsidR="00BB27AF" w:rsidRPr="00606CE5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7" w:type="dxa"/>
            <w:vAlign w:val="center"/>
          </w:tcPr>
          <w:p w14:paraId="74505F05" w14:textId="77777777" w:rsidR="00BB27AF" w:rsidRPr="00606CE5" w:rsidRDefault="00BB27AF" w:rsidP="006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06CE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4A5A339F" w14:textId="77777777" w:rsidR="00BB27AF" w:rsidRPr="00606CE5" w:rsidRDefault="00BB27AF" w:rsidP="00606CE5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6CE5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017B331B" w14:textId="77777777" w:rsidR="00BB27AF" w:rsidRPr="00606CE5" w:rsidRDefault="00BB27AF" w:rsidP="006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6E644C33" w14:textId="77777777" w:rsidR="00BB27AF" w:rsidRPr="00606CE5" w:rsidRDefault="00BB27AF" w:rsidP="00606CE5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B27AF" w:rsidRPr="00606CE5" w14:paraId="4F2ECB22" w14:textId="77777777" w:rsidTr="0095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FA55A2A" w14:textId="77777777" w:rsidR="00BB27AF" w:rsidRPr="00606CE5" w:rsidRDefault="00BB27AF" w:rsidP="00606CE5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2031" w:type="dxa"/>
            <w:vAlign w:val="center"/>
          </w:tcPr>
          <w:p w14:paraId="3580EF00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Tasa de mortalidad en el servicio de urgencias</w:t>
            </w:r>
          </w:p>
        </w:tc>
        <w:tc>
          <w:tcPr>
            <w:tcW w:w="1701" w:type="dxa"/>
            <w:vAlign w:val="center"/>
          </w:tcPr>
          <w:p w14:paraId="2E5DA2A6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la tasa de pacientes fallecidos en el servicio de urgencias</w:t>
            </w:r>
          </w:p>
        </w:tc>
        <w:tc>
          <w:tcPr>
            <w:tcW w:w="2551" w:type="dxa"/>
            <w:vAlign w:val="center"/>
          </w:tcPr>
          <w:p w14:paraId="5935975D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(N° de pacientes atendidos que son </w:t>
            </w:r>
            <w:proofErr w:type="spellStart"/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éxitus</w:t>
            </w:r>
            <w:proofErr w:type="spellEnd"/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N° de pacientes atendidos en el servicio de urgencias) x 100</w:t>
            </w:r>
          </w:p>
        </w:tc>
        <w:tc>
          <w:tcPr>
            <w:tcW w:w="1134" w:type="dxa"/>
            <w:vAlign w:val="center"/>
          </w:tcPr>
          <w:p w14:paraId="77FCBB8D" w14:textId="77777777" w:rsidR="00BB27AF" w:rsidRPr="00606CE5" w:rsidRDefault="00BB27AF" w:rsidP="00606C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35B3F839" w14:textId="77777777" w:rsidR="00BB27AF" w:rsidRPr="00606CE5" w:rsidRDefault="00606CE5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0%</w:t>
            </w:r>
            <w:r w:rsidR="00BB27AF" w:rsidRPr="00606CE5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17" w:type="dxa"/>
            <w:vAlign w:val="center"/>
          </w:tcPr>
          <w:p w14:paraId="5446810A" w14:textId="77777777" w:rsidR="00BB27AF" w:rsidRPr="00606CE5" w:rsidRDefault="00BB27AF" w:rsidP="006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2FD150C6" w14:textId="77777777" w:rsidR="00BB27AF" w:rsidRPr="00606CE5" w:rsidRDefault="00BB27AF" w:rsidP="00606CE5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0C14843D" w14:textId="77777777" w:rsidR="00BB27AF" w:rsidRPr="00606CE5" w:rsidRDefault="00BB27AF" w:rsidP="006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0A21D681" w14:textId="77777777" w:rsidR="00BB27AF" w:rsidRPr="00606CE5" w:rsidRDefault="00BB27AF" w:rsidP="00606CE5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B27AF" w:rsidRPr="00606CE5" w14:paraId="4772D73B" w14:textId="77777777" w:rsidTr="00952F4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133C100" w14:textId="77777777" w:rsidR="00BB27AF" w:rsidRPr="00606CE5" w:rsidRDefault="00BB27AF" w:rsidP="00606CE5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031" w:type="dxa"/>
            <w:vAlign w:val="center"/>
          </w:tcPr>
          <w:p w14:paraId="497FFB2F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ind w:left="-10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Tasa neta de  </w:t>
            </w:r>
            <w:r w:rsidRPr="00606CE5">
              <w:rPr>
                <w:rFonts w:ascii="Arial" w:hAnsi="Arial" w:cs="Arial"/>
                <w:color w:val="DEEAF6" w:themeColor="accent5" w:themeTint="33"/>
                <w:sz w:val="18"/>
                <w:szCs w:val="18"/>
              </w:rPr>
              <w:t>.</w:t>
            </w: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mortalidad hospitalaria</w:t>
            </w:r>
          </w:p>
        </w:tc>
        <w:tc>
          <w:tcPr>
            <w:tcW w:w="1701" w:type="dxa"/>
            <w:vAlign w:val="center"/>
          </w:tcPr>
          <w:p w14:paraId="4DD42047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Align w:val="center"/>
          </w:tcPr>
          <w:p w14:paraId="5DE71457" w14:textId="77777777" w:rsidR="00BB27AF" w:rsidRPr="00606CE5" w:rsidRDefault="00BB27AF" w:rsidP="00606CE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(N° de defunciones </w:t>
            </w:r>
            <w:proofErr w:type="spellStart"/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hospitalarias</w:t>
            </w:r>
            <w:r w:rsidR="00BA0373" w:rsidRPr="00BA0373">
              <w:rPr>
                <w:rFonts w:ascii="Arial" w:hAnsi="Arial" w:cs="Arial"/>
                <w:b/>
                <w:color w:val="000000" w:themeColor="text1"/>
                <w:sz w:val="20"/>
                <w:szCs w:val="18"/>
                <w:vertAlign w:val="superscript"/>
              </w:rPr>
              <w:t>i</w:t>
            </w:r>
            <w:proofErr w:type="spellEnd"/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N° de egresos en el mismo período) x 100</w:t>
            </w:r>
          </w:p>
        </w:tc>
        <w:tc>
          <w:tcPr>
            <w:tcW w:w="1134" w:type="dxa"/>
            <w:vAlign w:val="center"/>
          </w:tcPr>
          <w:p w14:paraId="05043190" w14:textId="77777777" w:rsidR="00BB27AF" w:rsidRPr="00606CE5" w:rsidRDefault="00BB27AF" w:rsidP="00606CE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0CEE20A1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3 – 4 %</w:t>
            </w:r>
            <w:r w:rsidRPr="00606CE5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7" w:type="dxa"/>
            <w:vAlign w:val="center"/>
          </w:tcPr>
          <w:p w14:paraId="266686A0" w14:textId="77777777" w:rsidR="00BB27AF" w:rsidRPr="00606CE5" w:rsidRDefault="00BB27AF" w:rsidP="006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06CE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1.77%</w:t>
            </w:r>
          </w:p>
        </w:tc>
        <w:tc>
          <w:tcPr>
            <w:tcW w:w="290" w:type="dxa"/>
            <w:vAlign w:val="center"/>
          </w:tcPr>
          <w:p w14:paraId="46475C33" w14:textId="77777777" w:rsidR="00BB27AF" w:rsidRPr="00606CE5" w:rsidRDefault="00BB27AF" w:rsidP="00606CE5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b/>
                <w:color w:val="000000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3AA8F395" w14:textId="77777777" w:rsidR="00BB27AF" w:rsidRPr="00606CE5" w:rsidRDefault="00BB27AF" w:rsidP="00606C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/>
                <w:sz w:val="18"/>
                <w:szCs w:val="18"/>
              </w:rPr>
              <w:t>2,23%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7E9579E9" w14:textId="77777777" w:rsidR="00BB27AF" w:rsidRPr="00606CE5" w:rsidRDefault="00BB27AF" w:rsidP="00606CE5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B27AF" w:rsidRPr="00606CE5" w14:paraId="5A1E1E26" w14:textId="77777777" w:rsidTr="00952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BB7C861" w14:textId="77777777" w:rsidR="00BB27AF" w:rsidRPr="00606CE5" w:rsidRDefault="00BB27AF" w:rsidP="00606CE5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2031" w:type="dxa"/>
            <w:vAlign w:val="center"/>
          </w:tcPr>
          <w:p w14:paraId="748EF1D3" w14:textId="77777777" w:rsidR="00BB27AF" w:rsidRPr="00606CE5" w:rsidRDefault="00BB27AF" w:rsidP="00606CE5">
            <w:pPr>
              <w:pStyle w:val="Default"/>
              <w:spacing w:line="360" w:lineRule="auto"/>
              <w:ind w:left="-108"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DEEAF6" w:themeColor="accent5" w:themeTint="33"/>
                <w:sz w:val="18"/>
                <w:szCs w:val="18"/>
              </w:rPr>
            </w:pPr>
            <w:proofErr w:type="spellStart"/>
            <w:r w:rsidRPr="00606CE5">
              <w:rPr>
                <w:bCs/>
                <w:color w:val="000000" w:themeColor="text1"/>
                <w:sz w:val="18"/>
                <w:szCs w:val="18"/>
              </w:rPr>
              <w:t>Porcentaje</w:t>
            </w:r>
            <w:r w:rsidRPr="00606CE5">
              <w:rPr>
                <w:bCs/>
                <w:color w:val="DEEAF6" w:themeColor="accent5" w:themeTint="33"/>
                <w:sz w:val="18"/>
                <w:szCs w:val="18"/>
              </w:rPr>
              <w:t>.</w:t>
            </w:r>
            <w:r w:rsidRPr="00606CE5">
              <w:rPr>
                <w:bCs/>
                <w:color w:val="000000" w:themeColor="text1"/>
                <w:sz w:val="18"/>
                <w:szCs w:val="18"/>
              </w:rPr>
              <w:t>hospitalario</w:t>
            </w:r>
            <w:proofErr w:type="spellEnd"/>
            <w:r w:rsidRPr="00606CE5"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Pr="00606CE5">
              <w:rPr>
                <w:bCs/>
                <w:color w:val="DEEAF6" w:themeColor="accent5" w:themeTint="33"/>
                <w:sz w:val="18"/>
                <w:szCs w:val="18"/>
              </w:rPr>
              <w:t>.</w:t>
            </w:r>
            <w:r w:rsidRPr="00606CE5">
              <w:rPr>
                <w:bCs/>
                <w:color w:val="000000" w:themeColor="text1"/>
                <w:sz w:val="18"/>
                <w:szCs w:val="18"/>
              </w:rPr>
              <w:t>de mortalidad materna</w:t>
            </w:r>
          </w:p>
        </w:tc>
        <w:tc>
          <w:tcPr>
            <w:tcW w:w="1701" w:type="dxa"/>
            <w:vAlign w:val="center"/>
          </w:tcPr>
          <w:p w14:paraId="2AE01B86" w14:textId="77777777" w:rsidR="00BB27AF" w:rsidRPr="00606CE5" w:rsidRDefault="00BB27AF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Minimizar el  porcentaje de mortalidad materna</w:t>
            </w:r>
          </w:p>
        </w:tc>
        <w:tc>
          <w:tcPr>
            <w:tcW w:w="2551" w:type="dxa"/>
            <w:vAlign w:val="center"/>
          </w:tcPr>
          <w:p w14:paraId="728C9E7F" w14:textId="77777777" w:rsidR="00BB27AF" w:rsidRPr="00606CE5" w:rsidRDefault="00BB27AF" w:rsidP="00606CE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Nº de defunciones de pacientes obstétricas (48 h Hospital) / Nº de egresos obstétricos en un periodo</w:t>
            </w:r>
          </w:p>
        </w:tc>
        <w:tc>
          <w:tcPr>
            <w:tcW w:w="1134" w:type="dxa"/>
            <w:vAlign w:val="center"/>
          </w:tcPr>
          <w:p w14:paraId="17A95E88" w14:textId="77777777" w:rsidR="00BB27AF" w:rsidRPr="00606CE5" w:rsidRDefault="00BB27AF" w:rsidP="00606CE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579C4C90" w14:textId="77777777" w:rsidR="00BB27AF" w:rsidRPr="00606CE5" w:rsidRDefault="00606CE5" w:rsidP="00606CE5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0,01%</w:t>
            </w:r>
            <w:r w:rsidR="00BB27AF" w:rsidRPr="00606CE5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22322341" w14:textId="77777777" w:rsidR="00BB27AF" w:rsidRPr="00606CE5" w:rsidRDefault="00BB27AF" w:rsidP="006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606CE5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0%</w:t>
            </w:r>
          </w:p>
        </w:tc>
        <w:tc>
          <w:tcPr>
            <w:tcW w:w="290" w:type="dxa"/>
            <w:vAlign w:val="center"/>
          </w:tcPr>
          <w:p w14:paraId="787F4083" w14:textId="77777777" w:rsidR="00BB27AF" w:rsidRPr="00606CE5" w:rsidRDefault="00BB27AF" w:rsidP="00606CE5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06CE5">
              <w:rPr>
                <w:rFonts w:ascii="Arial" w:hAnsi="Arial" w:cs="Arial"/>
                <w:b/>
                <w:color w:val="000000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44DAE1DE" w14:textId="77777777" w:rsidR="00BB27AF" w:rsidRPr="00606CE5" w:rsidRDefault="00BB27AF" w:rsidP="00606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6CE5">
              <w:rPr>
                <w:rFonts w:ascii="Arial" w:hAnsi="Arial" w:cs="Arial"/>
                <w:color w:val="000000"/>
                <w:sz w:val="18"/>
                <w:szCs w:val="18"/>
              </w:rPr>
              <w:t>0.01%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1C17DA4B" w14:textId="77777777" w:rsidR="00BB27AF" w:rsidRPr="00606CE5" w:rsidRDefault="00BB27AF" w:rsidP="00606CE5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0778CC4" w14:textId="77777777" w:rsidR="00BA0373" w:rsidRDefault="00BA0373" w:rsidP="006D144F">
      <w:pPr>
        <w:tabs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sz w:val="4"/>
          <w:szCs w:val="19"/>
          <w:vertAlign w:val="superscript"/>
        </w:rPr>
      </w:pPr>
    </w:p>
    <w:p w14:paraId="156029CD" w14:textId="77777777" w:rsidR="00BA0373" w:rsidRDefault="00BA0373" w:rsidP="006D144F">
      <w:pPr>
        <w:tabs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sz w:val="4"/>
          <w:szCs w:val="19"/>
          <w:vertAlign w:val="superscript"/>
        </w:rPr>
      </w:pPr>
    </w:p>
    <w:p w14:paraId="253054D9" w14:textId="77777777" w:rsidR="008E2ABF" w:rsidRPr="000277C3" w:rsidRDefault="006D144F" w:rsidP="006D144F">
      <w:pPr>
        <w:tabs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</w:pPr>
      <w:r>
        <w:rPr>
          <w:rFonts w:ascii="Arial" w:hAnsi="Arial" w:cs="Arial"/>
          <w:b/>
          <w:sz w:val="18"/>
          <w:szCs w:val="19"/>
          <w:vertAlign w:val="superscript"/>
        </w:rPr>
        <w:t xml:space="preserve">  </w:t>
      </w:r>
      <w:r w:rsidR="008E2ABF" w:rsidRPr="000277C3">
        <w:rPr>
          <w:rFonts w:ascii="Arial" w:hAnsi="Arial" w:cs="Arial"/>
          <w:b/>
          <w:sz w:val="18"/>
          <w:szCs w:val="19"/>
          <w:vertAlign w:val="superscript"/>
        </w:rPr>
        <w:t xml:space="preserve">1 </w:t>
      </w:r>
      <w:r w:rsidR="008E2ABF"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Estándar definido de acuerdo a: </w:t>
      </w:r>
      <w:r w:rsidR="008E2ABF" w:rsidRPr="000277C3">
        <w:rPr>
          <w:rFonts w:ascii="Arial" w:hAnsi="Arial" w:cs="Arial"/>
          <w:color w:val="000000" w:themeColor="text1"/>
          <w:sz w:val="18"/>
          <w:szCs w:val="19"/>
        </w:rPr>
        <w:t>Manual de Indicadores de Calidad para los Servicios de Urgencias de los Hospitales (SEMES 2009).</w:t>
      </w:r>
      <w:r w:rsidR="008E2ABF"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</w:p>
    <w:p w14:paraId="4A33C539" w14:textId="77777777" w:rsidR="008E2ABF" w:rsidRPr="000277C3" w:rsidRDefault="008E2ABF" w:rsidP="006D144F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5</w:t>
      </w:r>
      <w:r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 Estándar definido de acuerdo a: </w:t>
      </w:r>
      <w:r w:rsidRPr="000277C3">
        <w:rPr>
          <w:rFonts w:ascii="Arial" w:hAnsi="Arial" w:cs="Arial"/>
          <w:sz w:val="18"/>
          <w:szCs w:val="19"/>
        </w:rPr>
        <w:t>Indicadores de Gestión Hospitalaria del</w:t>
      </w:r>
      <w:r w:rsidRPr="000277C3">
        <w:rPr>
          <w:rFonts w:ascii="Arial" w:hAnsi="Arial" w:cs="Arial"/>
          <w:b/>
          <w:sz w:val="18"/>
          <w:szCs w:val="19"/>
        </w:rPr>
        <w:t xml:space="preserve"> </w:t>
      </w:r>
      <w:r w:rsidRPr="000277C3">
        <w:rPr>
          <w:rFonts w:ascii="Arial" w:hAnsi="Arial" w:cs="Arial"/>
          <w:sz w:val="18"/>
          <w:szCs w:val="19"/>
        </w:rPr>
        <w:t>Ministerio de Salud del Ecuador.</w:t>
      </w:r>
    </w:p>
    <w:p w14:paraId="3F2204FB" w14:textId="77777777" w:rsidR="00CA61A2" w:rsidRDefault="008E2ABF" w:rsidP="006D144F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8 </w:t>
      </w:r>
      <w:r w:rsidRPr="000277C3">
        <w:rPr>
          <w:rFonts w:ascii="Arial" w:hAnsi="Arial" w:cs="Arial"/>
          <w:b/>
          <w:color w:val="000000" w:themeColor="text1"/>
          <w:sz w:val="18"/>
          <w:szCs w:val="19"/>
        </w:rPr>
        <w:t>Estándar definido de acuerdo a: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 xml:space="preserve"> Ministerio de Salud del Perú, Indicadores de Gestión y Evaluación Hospitalaria, para </w:t>
      </w:r>
      <w:r w:rsidR="00CA61A2">
        <w:rPr>
          <w:rFonts w:ascii="Arial" w:hAnsi="Arial" w:cs="Arial"/>
          <w:color w:val="000000" w:themeColor="text1"/>
          <w:sz w:val="18"/>
          <w:szCs w:val="19"/>
        </w:rPr>
        <w:t>hospitales, Institutos y DIRESA.</w:t>
      </w:r>
    </w:p>
    <w:p w14:paraId="1725F2E5" w14:textId="77777777" w:rsidR="006D1A84" w:rsidRDefault="008E2ABF" w:rsidP="006D144F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9 </w:t>
      </w:r>
      <w:r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 xml:space="preserve">Objetivos trazados por el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9"/>
        </w:rPr>
        <w:t>Hosptital</w:t>
      </w:r>
      <w:proofErr w:type="spellEnd"/>
      <w:r w:rsidRPr="000277C3">
        <w:rPr>
          <w:rFonts w:ascii="Arial" w:hAnsi="Arial" w:cs="Arial"/>
          <w:color w:val="000000" w:themeColor="text1"/>
          <w:sz w:val="18"/>
          <w:szCs w:val="19"/>
        </w:rPr>
        <w:t xml:space="preserve"> </w:t>
      </w:r>
      <w:proofErr w:type="spellStart"/>
      <w:r w:rsidR="0007011D" w:rsidRPr="000277C3">
        <w:rPr>
          <w:rFonts w:ascii="Arial" w:hAnsi="Arial" w:cs="Arial"/>
          <w:color w:val="000000" w:themeColor="text1"/>
          <w:sz w:val="18"/>
          <w:szCs w:val="18"/>
        </w:rPr>
        <w:t>H</w:t>
      </w:r>
      <w:r w:rsidR="0007011D">
        <w:rPr>
          <w:rFonts w:ascii="Arial" w:hAnsi="Arial" w:cs="Arial"/>
          <w:color w:val="000000" w:themeColor="text1"/>
          <w:sz w:val="18"/>
          <w:szCs w:val="18"/>
        </w:rPr>
        <w:t>osptital</w:t>
      </w:r>
      <w:proofErr w:type="spellEnd"/>
      <w:r w:rsidR="0007011D">
        <w:rPr>
          <w:rFonts w:ascii="Arial" w:hAnsi="Arial" w:cs="Arial"/>
          <w:color w:val="000000" w:themeColor="text1"/>
          <w:sz w:val="18"/>
          <w:szCs w:val="18"/>
        </w:rPr>
        <w:t xml:space="preserve"> objeto de estudio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>.</w:t>
      </w:r>
    </w:p>
    <w:p w14:paraId="25E3E946" w14:textId="77777777" w:rsidR="00F505A2" w:rsidRPr="008E2ABF" w:rsidRDefault="00440D7D" w:rsidP="006D144F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 h</w:t>
      </w:r>
      <w:r w:rsidR="00F505A2"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  <w:r w:rsidR="00F505A2" w:rsidRPr="000277C3">
        <w:rPr>
          <w:rFonts w:ascii="Arial" w:hAnsi="Arial" w:cs="Arial"/>
          <w:color w:val="000000" w:themeColor="text1"/>
          <w:sz w:val="18"/>
          <w:szCs w:val="19"/>
        </w:rPr>
        <w:t>Ajustable de acuerdo con el tipo de atención (Ambulatoria, Urgencias, etc.).</w:t>
      </w:r>
      <w:r w:rsidR="00F505A2">
        <w:rPr>
          <w:rFonts w:ascii="Arial" w:hAnsi="Arial" w:cs="Arial"/>
          <w:color w:val="000000" w:themeColor="text1"/>
          <w:sz w:val="18"/>
          <w:szCs w:val="19"/>
        </w:rPr>
        <w:t xml:space="preserve">       </w:t>
      </w:r>
    </w:p>
    <w:p w14:paraId="3378F11B" w14:textId="77777777" w:rsidR="00F505A2" w:rsidRPr="00F505A2" w:rsidRDefault="00F505A2" w:rsidP="006D144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427E98">
        <w:rPr>
          <w:rFonts w:ascii="Arial" w:hAnsi="Arial" w:cs="Arial"/>
          <w:b/>
          <w:color w:val="000000" w:themeColor="text1"/>
          <w:sz w:val="20"/>
          <w:szCs w:val="18"/>
          <w:vertAlign w:val="superscript"/>
        </w:rPr>
        <w:lastRenderedPageBreak/>
        <w:t xml:space="preserve">  </w:t>
      </w:r>
      <w:r w:rsidR="00BA0373" w:rsidRPr="00427E98">
        <w:rPr>
          <w:rFonts w:ascii="Arial" w:hAnsi="Arial" w:cs="Arial"/>
          <w:b/>
          <w:color w:val="000000" w:themeColor="text1"/>
          <w:sz w:val="20"/>
          <w:szCs w:val="18"/>
          <w:vertAlign w:val="superscript"/>
        </w:rPr>
        <w:t>i</w:t>
      </w:r>
      <w:r w:rsidRPr="00322684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322684">
        <w:rPr>
          <w:rFonts w:ascii="Arial" w:hAnsi="Arial" w:cs="Arial"/>
          <w:sz w:val="18"/>
          <w:szCs w:val="18"/>
        </w:rPr>
        <w:t>Fallecidos a p</w:t>
      </w:r>
      <w:r w:rsidR="006D3444">
        <w:rPr>
          <w:rFonts w:ascii="Arial" w:hAnsi="Arial" w:cs="Arial"/>
          <w:sz w:val="18"/>
          <w:szCs w:val="18"/>
        </w:rPr>
        <w:t>artir de 48 horas de admisión en el</w:t>
      </w:r>
      <w:r w:rsidRPr="00322684">
        <w:rPr>
          <w:rFonts w:ascii="Arial" w:hAnsi="Arial" w:cs="Arial"/>
          <w:sz w:val="18"/>
          <w:szCs w:val="18"/>
        </w:rPr>
        <w:t xml:space="preserve"> hospital, servicio o especialidad</w:t>
      </w:r>
      <w:r w:rsidR="00997D93">
        <w:rPr>
          <w:rFonts w:ascii="Arial" w:hAnsi="Arial" w:cs="Arial"/>
          <w:sz w:val="18"/>
          <w:szCs w:val="18"/>
        </w:rPr>
        <w:t>,</w:t>
      </w:r>
      <w:r w:rsidRPr="00322684">
        <w:rPr>
          <w:rFonts w:ascii="Arial" w:hAnsi="Arial" w:cs="Arial"/>
          <w:sz w:val="18"/>
          <w:szCs w:val="18"/>
        </w:rPr>
        <w:t xml:space="preserve"> en un período.</w:t>
      </w:r>
      <w:r>
        <w:rPr>
          <w:rFonts w:ascii="Arial" w:hAnsi="Arial" w:cs="Arial"/>
          <w:b/>
          <w:sz w:val="18"/>
          <w:szCs w:val="19"/>
          <w:vertAlign w:val="superscript"/>
        </w:rPr>
        <w:t xml:space="preserve"> </w:t>
      </w: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F6314A" w:rsidRPr="00B1558C" w14:paraId="16E51440" w14:textId="77777777" w:rsidTr="00992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41C66802" w14:textId="77777777" w:rsidR="00F6314A" w:rsidRPr="00B1558C" w:rsidRDefault="00F6314A" w:rsidP="00B1558C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7390EE57" w14:textId="77777777" w:rsidR="00F6314A" w:rsidRPr="00B1558C" w:rsidRDefault="00F6314A" w:rsidP="00B15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A1462BD" w14:textId="77777777" w:rsidR="00F6314A" w:rsidRPr="00B1558C" w:rsidRDefault="00F6314A" w:rsidP="00B15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B1CAC21" w14:textId="77777777" w:rsidR="00F6314A" w:rsidRPr="00B1558C" w:rsidRDefault="00F6314A" w:rsidP="00B15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6041BB2" w14:textId="77777777" w:rsidR="00F6314A" w:rsidRPr="00B1558C" w:rsidRDefault="00F6314A" w:rsidP="00B1558C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6A74DDC" w14:textId="77777777" w:rsidR="00F6314A" w:rsidRPr="00B1558C" w:rsidRDefault="00F6314A" w:rsidP="00B1558C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B62D4B9" w14:textId="77777777" w:rsidR="00F6314A" w:rsidRPr="00B1558C" w:rsidRDefault="00F6314A" w:rsidP="00B15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4987BB50" w14:textId="77777777" w:rsidR="00F6314A" w:rsidRPr="00B1558C" w:rsidRDefault="00F6314A" w:rsidP="00B1558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7729BA82" w14:textId="77777777" w:rsidR="00F6314A" w:rsidRPr="00B1558C" w:rsidRDefault="00F6314A" w:rsidP="00B1558C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3AEE" w:rsidRPr="00B1558C" w14:paraId="30DA72B9" w14:textId="77777777" w:rsidTr="0011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D469B03" w14:textId="77777777" w:rsidR="00613AEE" w:rsidRPr="00B1558C" w:rsidRDefault="00613AEE" w:rsidP="00B1558C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2031" w:type="dxa"/>
            <w:vAlign w:val="center"/>
          </w:tcPr>
          <w:p w14:paraId="48B5B208" w14:textId="77777777" w:rsidR="00613AEE" w:rsidRPr="00B1558C" w:rsidRDefault="00613AEE" w:rsidP="00B1558C">
            <w:pPr>
              <w:pStyle w:val="Default"/>
              <w:spacing w:line="360" w:lineRule="auto"/>
              <w:ind w:left="-38"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1558C">
              <w:rPr>
                <w:bCs/>
                <w:color w:val="000000" w:themeColor="text1"/>
                <w:sz w:val="18"/>
                <w:szCs w:val="18"/>
              </w:rPr>
              <w:t>Porcentaje</w:t>
            </w:r>
            <w:r w:rsidRPr="00B1558C">
              <w:rPr>
                <w:bCs/>
                <w:color w:val="DEEAF6" w:themeColor="accent5" w:themeTint="33"/>
                <w:sz w:val="18"/>
                <w:szCs w:val="18"/>
              </w:rPr>
              <w:t>.</w:t>
            </w:r>
            <w:r w:rsidRPr="00B1558C">
              <w:rPr>
                <w:bCs/>
                <w:color w:val="000000" w:themeColor="text1"/>
                <w:sz w:val="18"/>
                <w:szCs w:val="18"/>
              </w:rPr>
              <w:t>hospitalario</w:t>
            </w:r>
            <w:proofErr w:type="spellEnd"/>
            <w:r w:rsidRPr="00B1558C">
              <w:rPr>
                <w:bCs/>
                <w:color w:val="000000" w:themeColor="text1"/>
                <w:sz w:val="18"/>
                <w:szCs w:val="18"/>
              </w:rPr>
              <w:t xml:space="preserve">   </w:t>
            </w:r>
            <w:r w:rsidRPr="00B1558C">
              <w:rPr>
                <w:bCs/>
                <w:color w:val="DEEAF6" w:themeColor="accent5" w:themeTint="33"/>
                <w:sz w:val="18"/>
                <w:szCs w:val="18"/>
                <w:shd w:val="clear" w:color="auto" w:fill="DEEAF6" w:themeFill="accent5" w:themeFillTint="33"/>
              </w:rPr>
              <w:t xml:space="preserve">  </w:t>
            </w:r>
            <w:r w:rsidRPr="00B1558C">
              <w:rPr>
                <w:bCs/>
                <w:color w:val="000000" w:themeColor="text1"/>
                <w:sz w:val="18"/>
                <w:szCs w:val="18"/>
              </w:rPr>
              <w:t>de mortalidad neonatal</w:t>
            </w:r>
          </w:p>
        </w:tc>
        <w:tc>
          <w:tcPr>
            <w:tcW w:w="1701" w:type="dxa"/>
            <w:vAlign w:val="center"/>
          </w:tcPr>
          <w:p w14:paraId="7D7BC521" w14:textId="77777777" w:rsidR="00613AEE" w:rsidRPr="00B1558C" w:rsidRDefault="00613AEE" w:rsidP="00B1558C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Minimizar el  porcentaje de mortalidad neonatal</w:t>
            </w:r>
          </w:p>
        </w:tc>
        <w:tc>
          <w:tcPr>
            <w:tcW w:w="2551" w:type="dxa"/>
            <w:vAlign w:val="center"/>
          </w:tcPr>
          <w:p w14:paraId="1046763B" w14:textId="77777777" w:rsidR="00613AEE" w:rsidRPr="00B1558C" w:rsidRDefault="00613AEE" w:rsidP="00B1558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Nº defunciones recién nacidos (hospital) &gt; 48h Hospital (-28 días) / Nº de nacidos vivos</w:t>
            </w:r>
          </w:p>
        </w:tc>
        <w:tc>
          <w:tcPr>
            <w:tcW w:w="1134" w:type="dxa"/>
            <w:vAlign w:val="center"/>
          </w:tcPr>
          <w:p w14:paraId="7A3276FE" w14:textId="77777777" w:rsidR="00613AEE" w:rsidRPr="00B1558C" w:rsidRDefault="00613AEE" w:rsidP="00B155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7D0BEC00" w14:textId="77777777" w:rsidR="00613AEE" w:rsidRPr="00B1558C" w:rsidRDefault="00613AEE" w:rsidP="00B1558C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0,01%</w:t>
            </w:r>
            <w:r w:rsidRPr="00B1558C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4D69B469" w14:textId="77777777" w:rsidR="00613AEE" w:rsidRPr="00B1558C" w:rsidRDefault="00613AEE" w:rsidP="00B15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0%</w:t>
            </w:r>
          </w:p>
        </w:tc>
        <w:tc>
          <w:tcPr>
            <w:tcW w:w="290" w:type="dxa"/>
            <w:vAlign w:val="center"/>
          </w:tcPr>
          <w:p w14:paraId="6B3AF616" w14:textId="77777777" w:rsidR="00613AEE" w:rsidRPr="00B1558C" w:rsidRDefault="00613AEE" w:rsidP="00B1558C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4FFF90F1" w14:textId="77777777" w:rsidR="00613AEE" w:rsidRPr="00B1558C" w:rsidRDefault="00613AEE" w:rsidP="00B15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</w:rPr>
              <w:t>0.01%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1A685D92" w14:textId="77777777" w:rsidR="00613AEE" w:rsidRPr="00B1558C" w:rsidRDefault="00613AEE" w:rsidP="00B1558C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3AEE" w:rsidRPr="00B1558C" w14:paraId="64DA8837" w14:textId="77777777" w:rsidTr="00113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76FDE07" w14:textId="77777777" w:rsidR="00613AEE" w:rsidRPr="00B1558C" w:rsidRDefault="00613AEE" w:rsidP="00B1558C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2031" w:type="dxa"/>
            <w:vAlign w:val="center"/>
          </w:tcPr>
          <w:p w14:paraId="29A57C93" w14:textId="77777777" w:rsidR="00613AEE" w:rsidRPr="00B1558C" w:rsidRDefault="00613AEE" w:rsidP="00B1558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Tasa de pacientes fallecidos en espera por hospitalización</w:t>
            </w:r>
          </w:p>
        </w:tc>
        <w:tc>
          <w:tcPr>
            <w:tcW w:w="1701" w:type="dxa"/>
            <w:vAlign w:val="center"/>
          </w:tcPr>
          <w:p w14:paraId="4CA8D890" w14:textId="77777777" w:rsidR="00613AEE" w:rsidRPr="00B1558C" w:rsidRDefault="00613AEE" w:rsidP="00B1558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la tasa de pacientes fallecidos en espera por hospitalización</w:t>
            </w:r>
          </w:p>
        </w:tc>
        <w:tc>
          <w:tcPr>
            <w:tcW w:w="2551" w:type="dxa"/>
            <w:vAlign w:val="center"/>
          </w:tcPr>
          <w:p w14:paraId="0488D8E5" w14:textId="77777777" w:rsidR="00613AEE" w:rsidRPr="00B1558C" w:rsidRDefault="00613AEE" w:rsidP="00B1558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(N° pacientes fallecidos en espera por hospitalización / N° pacientes con orden de hospitalización) x 100</w:t>
            </w:r>
          </w:p>
        </w:tc>
        <w:tc>
          <w:tcPr>
            <w:tcW w:w="1134" w:type="dxa"/>
            <w:vAlign w:val="center"/>
          </w:tcPr>
          <w:p w14:paraId="10F56EBC" w14:textId="77777777" w:rsidR="00613AEE" w:rsidRPr="00B1558C" w:rsidRDefault="00613AEE" w:rsidP="00B155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32A5D5D9" w14:textId="77777777" w:rsidR="00613AEE" w:rsidRPr="00B1558C" w:rsidRDefault="00613AEE" w:rsidP="00B1558C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0%</w:t>
            </w:r>
            <w:r w:rsidRPr="00B1558C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1F09BE79" w14:textId="77777777" w:rsidR="00613AEE" w:rsidRPr="00B1558C" w:rsidRDefault="00613AEE" w:rsidP="00B15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3DCFD39" w14:textId="77777777" w:rsidR="00613AEE" w:rsidRPr="00B1558C" w:rsidRDefault="00613AEE" w:rsidP="00B1558C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5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5FEB68AB" w14:textId="77777777" w:rsidR="00613AEE" w:rsidRPr="00B1558C" w:rsidRDefault="00613AEE" w:rsidP="00B15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651B56B7" w14:textId="77777777" w:rsidR="00613AEE" w:rsidRPr="00B1558C" w:rsidRDefault="00613AEE" w:rsidP="00B1558C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3AEE" w:rsidRPr="00B1558C" w14:paraId="2CA26DB4" w14:textId="77777777" w:rsidTr="0011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EA888BD" w14:textId="77777777" w:rsidR="00613AEE" w:rsidRPr="00B1558C" w:rsidRDefault="00613AEE" w:rsidP="00B1558C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2031" w:type="dxa"/>
            <w:vAlign w:val="center"/>
          </w:tcPr>
          <w:p w14:paraId="12927D93" w14:textId="77777777" w:rsidR="00613AEE" w:rsidRPr="00B1558C" w:rsidRDefault="00613AEE" w:rsidP="00B1558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 cirugías suspendidas</w:t>
            </w:r>
          </w:p>
        </w:tc>
        <w:tc>
          <w:tcPr>
            <w:tcW w:w="1701" w:type="dxa"/>
            <w:vAlign w:val="center"/>
          </w:tcPr>
          <w:p w14:paraId="18E82BC0" w14:textId="77777777" w:rsidR="00613AEE" w:rsidRPr="00B1558C" w:rsidRDefault="00613AEE" w:rsidP="00B1558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el porcentaje de cirugías suspendidas</w:t>
            </w:r>
          </w:p>
        </w:tc>
        <w:tc>
          <w:tcPr>
            <w:tcW w:w="2551" w:type="dxa"/>
            <w:vAlign w:val="center"/>
          </w:tcPr>
          <w:p w14:paraId="1DE312D5" w14:textId="77777777" w:rsidR="00613AEE" w:rsidRPr="00B1558C" w:rsidRDefault="00613AEE" w:rsidP="00B1558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(N° de Intervenciones quirúrgicas suspendidas / N° Intervenciones quirúrgicas programadas) x 100</w:t>
            </w:r>
          </w:p>
        </w:tc>
        <w:tc>
          <w:tcPr>
            <w:tcW w:w="1134" w:type="dxa"/>
            <w:vAlign w:val="center"/>
          </w:tcPr>
          <w:p w14:paraId="2B56440E" w14:textId="77777777" w:rsidR="00613AEE" w:rsidRPr="00B1558C" w:rsidRDefault="00613AEE" w:rsidP="00B155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277D9C49" w14:textId="77777777" w:rsidR="00613AEE" w:rsidRPr="00B1558C" w:rsidRDefault="00B1558C" w:rsidP="00B1558C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– 5 %</w:t>
            </w:r>
            <w:r w:rsidR="00613AEE" w:rsidRPr="00B1558C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417" w:type="dxa"/>
            <w:vAlign w:val="center"/>
          </w:tcPr>
          <w:p w14:paraId="18E17623" w14:textId="77777777" w:rsidR="00613AEE" w:rsidRPr="00B1558C" w:rsidRDefault="00613AEE" w:rsidP="00B15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1C7DD97C" w14:textId="77777777" w:rsidR="00613AEE" w:rsidRPr="00B1558C" w:rsidRDefault="00613AEE" w:rsidP="00B1558C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5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230D2970" w14:textId="77777777" w:rsidR="00613AEE" w:rsidRPr="00B1558C" w:rsidRDefault="00613AEE" w:rsidP="00B15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4AFB7ACA" w14:textId="77777777" w:rsidR="00613AEE" w:rsidRPr="00B1558C" w:rsidRDefault="00613AEE" w:rsidP="00B1558C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3AEE" w:rsidRPr="00B1558C" w14:paraId="39B5CD54" w14:textId="77777777" w:rsidTr="001134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E574F74" w14:textId="77777777" w:rsidR="00613AEE" w:rsidRPr="00B1558C" w:rsidRDefault="00613AEE" w:rsidP="00B1558C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031" w:type="dxa"/>
            <w:vAlign w:val="center"/>
          </w:tcPr>
          <w:p w14:paraId="269016C5" w14:textId="77777777" w:rsidR="00613AEE" w:rsidRPr="00B1558C" w:rsidRDefault="00613AEE" w:rsidP="00B1558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reingresos hospitalarios</w:t>
            </w:r>
          </w:p>
        </w:tc>
        <w:tc>
          <w:tcPr>
            <w:tcW w:w="1701" w:type="dxa"/>
            <w:vAlign w:val="center"/>
          </w:tcPr>
          <w:p w14:paraId="00C64056" w14:textId="77777777" w:rsidR="00613AEE" w:rsidRPr="00B1558C" w:rsidRDefault="00613AEE" w:rsidP="00B1558C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Minimizar</w:t>
            </w: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el número de reingresos hospitalarios</w:t>
            </w:r>
          </w:p>
        </w:tc>
        <w:tc>
          <w:tcPr>
            <w:tcW w:w="2551" w:type="dxa"/>
            <w:vAlign w:val="center"/>
          </w:tcPr>
          <w:p w14:paraId="509EE2A1" w14:textId="77777777" w:rsidR="00613AEE" w:rsidRPr="00B1558C" w:rsidRDefault="00613AEE" w:rsidP="00B1558C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1558C">
              <w:rPr>
                <w:color w:val="000000" w:themeColor="text1"/>
                <w:sz w:val="18"/>
                <w:szCs w:val="18"/>
              </w:rPr>
              <w:t>(N° de pacientes que reingresan / N° de egresos hospitalarios) x 100</w:t>
            </w:r>
          </w:p>
        </w:tc>
        <w:tc>
          <w:tcPr>
            <w:tcW w:w="1134" w:type="dxa"/>
            <w:vAlign w:val="center"/>
          </w:tcPr>
          <w:p w14:paraId="7A692DF3" w14:textId="77777777" w:rsidR="00613AEE" w:rsidRPr="00B1558C" w:rsidRDefault="00613AEE" w:rsidP="00B155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Trimestral</w:t>
            </w:r>
          </w:p>
        </w:tc>
        <w:tc>
          <w:tcPr>
            <w:tcW w:w="1418" w:type="dxa"/>
            <w:vAlign w:val="center"/>
          </w:tcPr>
          <w:p w14:paraId="3014CB6C" w14:textId="77777777" w:rsidR="00613AEE" w:rsidRPr="00B1558C" w:rsidRDefault="00B1558C" w:rsidP="00B1558C">
            <w:pPr>
              <w:tabs>
                <w:tab w:val="left" w:pos="301"/>
                <w:tab w:val="left" w:pos="626"/>
                <w:tab w:val="left" w:pos="1352"/>
                <w:tab w:val="left" w:pos="2855"/>
                <w:tab w:val="left" w:pos="3456"/>
                <w:tab w:val="left" w:pos="8765"/>
              </w:tabs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– 3 %</w:t>
            </w:r>
            <w:r w:rsidR="00613AEE" w:rsidRPr="00B1558C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417" w:type="dxa"/>
            <w:vAlign w:val="center"/>
          </w:tcPr>
          <w:p w14:paraId="28CCC9B9" w14:textId="77777777" w:rsidR="00613AEE" w:rsidRPr="00B1558C" w:rsidRDefault="00613AEE" w:rsidP="00B15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3638FBA" w14:textId="77777777" w:rsidR="00613AEE" w:rsidRPr="00B1558C" w:rsidRDefault="00613AEE" w:rsidP="00B1558C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5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2D8DC463" w14:textId="77777777" w:rsidR="00613AEE" w:rsidRPr="00B1558C" w:rsidRDefault="00613AEE" w:rsidP="00B155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32B3E06F" w14:textId="77777777" w:rsidR="00613AEE" w:rsidRPr="00B1558C" w:rsidRDefault="00613AEE" w:rsidP="00B1558C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3AEE" w:rsidRPr="00B1558C" w14:paraId="71455EA0" w14:textId="77777777" w:rsidTr="00113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E92E28A" w14:textId="77777777" w:rsidR="00613AEE" w:rsidRPr="00B1558C" w:rsidRDefault="00613AEE" w:rsidP="00B1558C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031" w:type="dxa"/>
            <w:vAlign w:val="center"/>
          </w:tcPr>
          <w:p w14:paraId="34098580" w14:textId="77777777" w:rsidR="00613AEE" w:rsidRPr="00B1558C" w:rsidRDefault="00613AEE" w:rsidP="00B1558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Tasa de eventos adversos relacionados con la mala identificación de pacientes</w:t>
            </w:r>
          </w:p>
        </w:tc>
        <w:tc>
          <w:tcPr>
            <w:tcW w:w="1701" w:type="dxa"/>
            <w:vAlign w:val="center"/>
          </w:tcPr>
          <w:p w14:paraId="6C535045" w14:textId="77777777" w:rsidR="00613AEE" w:rsidRPr="00B1558C" w:rsidRDefault="00613AEE" w:rsidP="00B1558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Align w:val="center"/>
          </w:tcPr>
          <w:p w14:paraId="533B5FED" w14:textId="77777777" w:rsidR="00613AEE" w:rsidRPr="00B1558C" w:rsidRDefault="00613AEE" w:rsidP="00B1558C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B1558C">
              <w:rPr>
                <w:color w:val="000000" w:themeColor="text1"/>
                <w:sz w:val="18"/>
                <w:szCs w:val="18"/>
              </w:rPr>
              <w:t>(N° de pacientes identificados de acuerdo con la norma en el Servicio / Total de pacientes identificados en el Servicio) x 100</w:t>
            </w:r>
          </w:p>
        </w:tc>
        <w:tc>
          <w:tcPr>
            <w:tcW w:w="1134" w:type="dxa"/>
            <w:vAlign w:val="center"/>
          </w:tcPr>
          <w:p w14:paraId="27DBE07D" w14:textId="77777777" w:rsidR="00613AEE" w:rsidRPr="00B1558C" w:rsidRDefault="00613AEE" w:rsidP="00B1558C">
            <w:pPr>
              <w:spacing w:line="36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393FE9A3" w14:textId="77777777" w:rsidR="00613AEE" w:rsidRPr="00B1558C" w:rsidRDefault="00B1558C" w:rsidP="00B1558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0%</w:t>
            </w:r>
            <w:r w:rsidR="00613AEE" w:rsidRPr="00B1558C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417" w:type="dxa"/>
            <w:vAlign w:val="center"/>
          </w:tcPr>
          <w:p w14:paraId="63F2DDF7" w14:textId="77777777" w:rsidR="00613AEE" w:rsidRPr="00B1558C" w:rsidRDefault="00613AEE" w:rsidP="00B15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0%</w:t>
            </w:r>
          </w:p>
        </w:tc>
        <w:tc>
          <w:tcPr>
            <w:tcW w:w="290" w:type="dxa"/>
            <w:vAlign w:val="center"/>
          </w:tcPr>
          <w:p w14:paraId="773A3F11" w14:textId="77777777" w:rsidR="00613AEE" w:rsidRPr="00B1558C" w:rsidRDefault="00613AEE" w:rsidP="00B1558C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1558C">
              <w:rPr>
                <w:rFonts w:ascii="Arial" w:hAnsi="Arial" w:cs="Arial"/>
                <w:b/>
                <w:color w:val="000000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1092766D" w14:textId="77777777" w:rsidR="00613AEE" w:rsidRPr="00B1558C" w:rsidRDefault="00613AEE" w:rsidP="00B155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1558C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5DD5E1D4" w14:textId="77777777" w:rsidR="00613AEE" w:rsidRPr="00B1558C" w:rsidRDefault="00613AEE" w:rsidP="00B1558C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D4C0D73" w14:textId="77777777" w:rsidR="00AB0C90" w:rsidRDefault="002B3B4E" w:rsidP="00AB0C90">
      <w:pPr>
        <w:tabs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ind w:left="-142"/>
        <w:rPr>
          <w:rFonts w:ascii="Arial" w:hAnsi="Arial" w:cs="Arial"/>
          <w:b/>
          <w:sz w:val="18"/>
          <w:szCs w:val="19"/>
          <w:vertAlign w:val="superscript"/>
        </w:rPr>
      </w:pPr>
      <w:r>
        <w:rPr>
          <w:rFonts w:ascii="Arial" w:hAnsi="Arial" w:cs="Arial"/>
          <w:b/>
          <w:sz w:val="19"/>
          <w:szCs w:val="19"/>
          <w:vertAlign w:val="superscript"/>
        </w:rPr>
        <w:t xml:space="preserve">  </w:t>
      </w:r>
      <w:r w:rsidR="00E81FA3">
        <w:rPr>
          <w:rFonts w:ascii="Arial" w:hAnsi="Arial" w:cs="Arial"/>
          <w:b/>
          <w:sz w:val="18"/>
          <w:szCs w:val="19"/>
          <w:vertAlign w:val="superscript"/>
        </w:rPr>
        <w:t xml:space="preserve">  </w:t>
      </w:r>
    </w:p>
    <w:p w14:paraId="39ACA8DA" w14:textId="77777777" w:rsidR="002B1BB3" w:rsidRPr="000277C3" w:rsidRDefault="002B1BB3" w:rsidP="00AB0C90">
      <w:pPr>
        <w:tabs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</w:pPr>
      <w:r w:rsidRPr="000277C3">
        <w:rPr>
          <w:rFonts w:ascii="Arial" w:hAnsi="Arial" w:cs="Arial"/>
          <w:b/>
          <w:sz w:val="18"/>
          <w:szCs w:val="19"/>
          <w:vertAlign w:val="superscript"/>
        </w:rPr>
        <w:t xml:space="preserve">1 </w:t>
      </w:r>
      <w:r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>Manual de Indicadores de Calidad para los Servicios de Urgencias de los Hospitales (SEMES 2009).</w:t>
      </w: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 </w:t>
      </w:r>
    </w:p>
    <w:p w14:paraId="2FD69640" w14:textId="77777777" w:rsidR="002D2CDC" w:rsidRDefault="002B3B4E" w:rsidP="002D2CDC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9"/>
          <w:vertAlign w:val="superscript"/>
        </w:rPr>
        <w:t xml:space="preserve">9 </w:t>
      </w:r>
      <w:r w:rsidRPr="000277C3">
        <w:rPr>
          <w:rFonts w:ascii="Arial" w:hAnsi="Arial" w:cs="Arial"/>
          <w:b/>
          <w:color w:val="000000" w:themeColor="text1"/>
          <w:sz w:val="18"/>
          <w:szCs w:val="19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 xml:space="preserve">Objetivos trazados por el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9"/>
        </w:rPr>
        <w:t>Hosptital</w:t>
      </w:r>
      <w:proofErr w:type="spellEnd"/>
      <w:r w:rsidRPr="000277C3">
        <w:rPr>
          <w:rFonts w:ascii="Arial" w:hAnsi="Arial" w:cs="Arial"/>
          <w:color w:val="000000" w:themeColor="text1"/>
          <w:sz w:val="18"/>
          <w:szCs w:val="19"/>
        </w:rPr>
        <w:t xml:space="preserve"> </w:t>
      </w:r>
      <w:proofErr w:type="spellStart"/>
      <w:r w:rsidR="0007011D" w:rsidRPr="000277C3">
        <w:rPr>
          <w:rFonts w:ascii="Arial" w:hAnsi="Arial" w:cs="Arial"/>
          <w:color w:val="000000" w:themeColor="text1"/>
          <w:sz w:val="18"/>
          <w:szCs w:val="18"/>
        </w:rPr>
        <w:t>H</w:t>
      </w:r>
      <w:r w:rsidR="0007011D">
        <w:rPr>
          <w:rFonts w:ascii="Arial" w:hAnsi="Arial" w:cs="Arial"/>
          <w:color w:val="000000" w:themeColor="text1"/>
          <w:sz w:val="18"/>
          <w:szCs w:val="18"/>
        </w:rPr>
        <w:t>osptital</w:t>
      </w:r>
      <w:proofErr w:type="spellEnd"/>
      <w:r w:rsidR="0007011D">
        <w:rPr>
          <w:rFonts w:ascii="Arial" w:hAnsi="Arial" w:cs="Arial"/>
          <w:color w:val="000000" w:themeColor="text1"/>
          <w:sz w:val="18"/>
          <w:szCs w:val="18"/>
        </w:rPr>
        <w:t xml:space="preserve"> objeto de estudio</w:t>
      </w:r>
      <w:r w:rsidRPr="000277C3">
        <w:rPr>
          <w:rFonts w:ascii="Arial" w:hAnsi="Arial" w:cs="Arial"/>
          <w:color w:val="000000" w:themeColor="text1"/>
          <w:sz w:val="18"/>
          <w:szCs w:val="19"/>
        </w:rPr>
        <w:t xml:space="preserve">.                                  </w:t>
      </w:r>
    </w:p>
    <w:p w14:paraId="564EF409" w14:textId="77777777" w:rsidR="00385EF0" w:rsidRPr="002D2CDC" w:rsidRDefault="00385EF0" w:rsidP="002D2CDC">
      <w:pPr>
        <w:spacing w:after="0" w:line="360" w:lineRule="auto"/>
        <w:rPr>
          <w:rFonts w:ascii="Arial" w:hAnsi="Arial" w:cs="Arial"/>
          <w:color w:val="000000" w:themeColor="text1"/>
          <w:sz w:val="18"/>
          <w:szCs w:val="19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lastRenderedPageBreak/>
        <w:t xml:space="preserve">10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Revista del Instituto Nacional de Enfermedades Respiratorias, Indicadores de Gestión Hospitalaria (2002).</w:t>
      </w:r>
    </w:p>
    <w:p w14:paraId="2DF4CE7E" w14:textId="77777777" w:rsidR="00BB27AF" w:rsidRDefault="00BB27AF" w:rsidP="000268B2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9451F3" w:rsidRPr="00744F16" w14:paraId="7D41F9EA" w14:textId="77777777" w:rsidTr="00992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23A28DB8" w14:textId="77777777" w:rsidR="009451F3" w:rsidRPr="00744F16" w:rsidRDefault="009451F3" w:rsidP="00744F16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2E238C6F" w14:textId="77777777" w:rsidR="009451F3" w:rsidRPr="00744F16" w:rsidRDefault="009451F3" w:rsidP="00744F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4CF47D5" w14:textId="77777777" w:rsidR="009451F3" w:rsidRPr="00744F16" w:rsidRDefault="009451F3" w:rsidP="00744F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F037120" w14:textId="77777777" w:rsidR="009451F3" w:rsidRPr="00744F16" w:rsidRDefault="009451F3" w:rsidP="00744F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2179BB1" w14:textId="77777777" w:rsidR="009451F3" w:rsidRPr="00744F16" w:rsidRDefault="009451F3" w:rsidP="00744F16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EBC7837" w14:textId="77777777" w:rsidR="009451F3" w:rsidRPr="00744F16" w:rsidRDefault="009451F3" w:rsidP="00744F16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7F5CC88B" w14:textId="77777777" w:rsidR="009451F3" w:rsidRPr="00744F16" w:rsidRDefault="009451F3" w:rsidP="00744F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2586894A" w14:textId="77777777" w:rsidR="009451F3" w:rsidRPr="00744F16" w:rsidRDefault="009451F3" w:rsidP="00744F16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354D9B0C" w14:textId="77777777" w:rsidR="009451F3" w:rsidRPr="00744F16" w:rsidRDefault="009451F3" w:rsidP="00744F16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B0ACC" w:rsidRPr="00744F16" w14:paraId="2F733866" w14:textId="77777777" w:rsidTr="00B1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71D8F0D" w14:textId="77777777" w:rsidR="00FB0ACC" w:rsidRPr="00744F16" w:rsidRDefault="00FB0ACC" w:rsidP="00744F16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031" w:type="dxa"/>
            <w:vAlign w:val="center"/>
          </w:tcPr>
          <w:p w14:paraId="7405C81A" w14:textId="77777777" w:rsidR="00FB0ACC" w:rsidRPr="00744F16" w:rsidRDefault="00FB0ACC" w:rsidP="00744F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errores en la medicación</w:t>
            </w:r>
          </w:p>
        </w:tc>
        <w:tc>
          <w:tcPr>
            <w:tcW w:w="1701" w:type="dxa"/>
            <w:vAlign w:val="center"/>
          </w:tcPr>
          <w:p w14:paraId="1CDA7A3E" w14:textId="77777777" w:rsidR="00FB0ACC" w:rsidRPr="00744F16" w:rsidRDefault="00FB0ACC" w:rsidP="00744F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errores en la medicación</w:t>
            </w:r>
          </w:p>
        </w:tc>
        <w:tc>
          <w:tcPr>
            <w:tcW w:w="2551" w:type="dxa"/>
            <w:vAlign w:val="center"/>
          </w:tcPr>
          <w:p w14:paraId="04906C7A" w14:textId="77777777" w:rsidR="00FB0ACC" w:rsidRPr="00744F16" w:rsidRDefault="00FB0ACC" w:rsidP="00744F16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744F16">
              <w:rPr>
                <w:bCs/>
                <w:color w:val="000000" w:themeColor="text1"/>
                <w:sz w:val="18"/>
                <w:szCs w:val="18"/>
              </w:rPr>
              <w:t>Número de</w:t>
            </w:r>
            <w:r w:rsidRPr="00744F16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744F16">
              <w:rPr>
                <w:color w:val="000000" w:themeColor="text1"/>
                <w:sz w:val="18"/>
                <w:szCs w:val="18"/>
              </w:rPr>
              <w:t>errores ocurridos / Cantidad de pacientes medicados x 100</w:t>
            </w:r>
          </w:p>
        </w:tc>
        <w:tc>
          <w:tcPr>
            <w:tcW w:w="1134" w:type="dxa"/>
            <w:vAlign w:val="center"/>
          </w:tcPr>
          <w:p w14:paraId="339E3087" w14:textId="77777777" w:rsidR="00FB0ACC" w:rsidRPr="00744F16" w:rsidRDefault="00FB0ACC" w:rsidP="00744F16">
            <w:pPr>
              <w:spacing w:line="36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56B88B53" w14:textId="77777777" w:rsidR="00FB0ACC" w:rsidRPr="00744F16" w:rsidRDefault="00744F16" w:rsidP="00744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&lt; 5%</w:t>
            </w:r>
            <w:r w:rsidR="00FB0ACC" w:rsidRPr="00744F16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7" w:type="dxa"/>
            <w:vAlign w:val="center"/>
          </w:tcPr>
          <w:p w14:paraId="00C5D8A8" w14:textId="77777777" w:rsidR="00FB0ACC" w:rsidRPr="00744F16" w:rsidRDefault="00FB0ACC" w:rsidP="00744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41154EEB" w14:textId="77777777" w:rsidR="00FB0ACC" w:rsidRPr="00744F16" w:rsidRDefault="00FB0ACC" w:rsidP="00744F16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69815573" w14:textId="77777777" w:rsidR="00FB0ACC" w:rsidRPr="00744F16" w:rsidRDefault="00FB0ACC" w:rsidP="00744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21B81E68" w14:textId="77777777" w:rsidR="00FB0ACC" w:rsidRPr="00744F16" w:rsidRDefault="00FB0ACC" w:rsidP="00744F16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B0ACC" w:rsidRPr="00744F16" w14:paraId="36869465" w14:textId="77777777" w:rsidTr="00B11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724778DE" w14:textId="77777777" w:rsidR="00FB0ACC" w:rsidRPr="00744F16" w:rsidRDefault="00FB0ACC" w:rsidP="00744F16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031" w:type="dxa"/>
            <w:vAlign w:val="center"/>
          </w:tcPr>
          <w:p w14:paraId="3AF4D85B" w14:textId="77777777" w:rsidR="00FB0ACC" w:rsidRPr="00744F16" w:rsidRDefault="00FB0ACC" w:rsidP="00744F1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Permanencia superior a 24 horas en el servicio de urgencias</w:t>
            </w:r>
          </w:p>
        </w:tc>
        <w:tc>
          <w:tcPr>
            <w:tcW w:w="1701" w:type="dxa"/>
            <w:vAlign w:val="center"/>
          </w:tcPr>
          <w:p w14:paraId="5E1CF0B3" w14:textId="77777777" w:rsidR="00FB0ACC" w:rsidRPr="00744F16" w:rsidRDefault="00FB0ACC" w:rsidP="00744F1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Align w:val="center"/>
          </w:tcPr>
          <w:p w14:paraId="174AF479" w14:textId="77777777" w:rsidR="00FB0ACC" w:rsidRPr="00744F16" w:rsidRDefault="00FB0ACC" w:rsidP="00744F1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744F16">
              <w:rPr>
                <w:color w:val="000000" w:themeColor="text1"/>
                <w:sz w:val="18"/>
                <w:szCs w:val="18"/>
              </w:rPr>
              <w:t>(N° de pacientes con permanencia superior a 24 horas en el S.U. / N° de pacientes atendidos) x 100</w:t>
            </w:r>
          </w:p>
        </w:tc>
        <w:tc>
          <w:tcPr>
            <w:tcW w:w="1134" w:type="dxa"/>
            <w:vAlign w:val="center"/>
          </w:tcPr>
          <w:p w14:paraId="31917995" w14:textId="77777777" w:rsidR="00FB0ACC" w:rsidRPr="00744F16" w:rsidRDefault="00FB0ACC" w:rsidP="00744F16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34F228BD" w14:textId="77777777" w:rsidR="00FB0ACC" w:rsidRPr="00744F16" w:rsidRDefault="00744F16" w:rsidP="00744F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1%</w:t>
            </w:r>
            <w:r w:rsidR="00FB0ACC" w:rsidRPr="00744F16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4911ABCF" w14:textId="77777777" w:rsidR="00FB0ACC" w:rsidRPr="00744F16" w:rsidRDefault="00FB0ACC" w:rsidP="00744F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45F8F32C" w14:textId="77777777" w:rsidR="00FB0ACC" w:rsidRPr="00744F16" w:rsidRDefault="00FB0ACC" w:rsidP="00744F16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7A95CA0E" w14:textId="77777777" w:rsidR="00FB0ACC" w:rsidRPr="00744F16" w:rsidRDefault="00FB0ACC" w:rsidP="00744F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5F756A94" w14:textId="77777777" w:rsidR="00FB0ACC" w:rsidRPr="00744F16" w:rsidRDefault="00FB0ACC" w:rsidP="00744F16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B0ACC" w:rsidRPr="00744F16" w14:paraId="20F14584" w14:textId="77777777" w:rsidTr="00B1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3F7BE5B" w14:textId="77777777" w:rsidR="00FB0ACC" w:rsidRPr="00744F16" w:rsidRDefault="00FB0ACC" w:rsidP="00744F16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031" w:type="dxa"/>
            <w:vAlign w:val="center"/>
          </w:tcPr>
          <w:p w14:paraId="324E96D4" w14:textId="77777777" w:rsidR="00FB0ACC" w:rsidRPr="00744F16" w:rsidRDefault="00FB0ACC" w:rsidP="00744F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Caídas en pacientes hospitalizados</w:t>
            </w:r>
          </w:p>
        </w:tc>
        <w:tc>
          <w:tcPr>
            <w:tcW w:w="1701" w:type="dxa"/>
            <w:vAlign w:val="center"/>
          </w:tcPr>
          <w:p w14:paraId="0BFD20D4" w14:textId="77777777" w:rsidR="00FB0ACC" w:rsidRPr="00744F16" w:rsidRDefault="00FB0ACC" w:rsidP="00744F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Reducción y mitigación del número de accidentes</w:t>
            </w:r>
          </w:p>
        </w:tc>
        <w:tc>
          <w:tcPr>
            <w:tcW w:w="2551" w:type="dxa"/>
            <w:vAlign w:val="center"/>
          </w:tcPr>
          <w:p w14:paraId="08E12861" w14:textId="77777777" w:rsidR="00FB0ACC" w:rsidRPr="00744F16" w:rsidRDefault="00FB0ACC" w:rsidP="00744F16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744F16">
              <w:rPr>
                <w:color w:val="000000" w:themeColor="text1"/>
                <w:sz w:val="18"/>
                <w:szCs w:val="18"/>
              </w:rPr>
              <w:t>(N° de caídas en pacientes hospitalizados / total de altas de hospitalización) x 100</w:t>
            </w:r>
          </w:p>
        </w:tc>
        <w:tc>
          <w:tcPr>
            <w:tcW w:w="1134" w:type="dxa"/>
            <w:vAlign w:val="center"/>
          </w:tcPr>
          <w:p w14:paraId="40D6D007" w14:textId="77777777" w:rsidR="00FB0ACC" w:rsidRPr="00744F16" w:rsidRDefault="00FB0ACC" w:rsidP="00744F16">
            <w:pPr>
              <w:spacing w:line="36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0BF77EA1" w14:textId="77777777" w:rsidR="00FB0ACC" w:rsidRPr="00744F16" w:rsidRDefault="00744F16" w:rsidP="00744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0%</w:t>
            </w:r>
            <w:r w:rsidR="00FB0ACC" w:rsidRPr="00744F16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417" w:type="dxa"/>
            <w:vAlign w:val="center"/>
          </w:tcPr>
          <w:p w14:paraId="30C1910C" w14:textId="77777777" w:rsidR="00FB0ACC" w:rsidRPr="00744F16" w:rsidRDefault="00FB0ACC" w:rsidP="00744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0%</w:t>
            </w:r>
          </w:p>
        </w:tc>
        <w:tc>
          <w:tcPr>
            <w:tcW w:w="290" w:type="dxa"/>
            <w:vAlign w:val="center"/>
          </w:tcPr>
          <w:p w14:paraId="0CE659CC" w14:textId="77777777" w:rsidR="00FB0ACC" w:rsidRPr="00744F16" w:rsidRDefault="00FB0ACC" w:rsidP="00744F16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b/>
                <w:color w:val="000000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7C0F91D1" w14:textId="77777777" w:rsidR="00FB0ACC" w:rsidRPr="00744F16" w:rsidRDefault="00FB0ACC" w:rsidP="00744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7C59ED4B" w14:textId="77777777" w:rsidR="00FB0ACC" w:rsidRPr="00744F16" w:rsidRDefault="00FB0ACC" w:rsidP="00744F16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B0ACC" w:rsidRPr="00744F16" w14:paraId="2FEEBA47" w14:textId="77777777" w:rsidTr="00B11B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304A8C0" w14:textId="77777777" w:rsidR="00FB0ACC" w:rsidRPr="00744F16" w:rsidRDefault="00FB0ACC" w:rsidP="00744F16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031" w:type="dxa"/>
            <w:vAlign w:val="center"/>
          </w:tcPr>
          <w:p w14:paraId="44CAB8BF" w14:textId="77777777" w:rsidR="00FB0ACC" w:rsidRPr="00744F16" w:rsidRDefault="00FB0ACC" w:rsidP="00744F1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Tiempo de demora en intervenciones quirúrgicas urgentes</w:t>
            </w:r>
          </w:p>
        </w:tc>
        <w:tc>
          <w:tcPr>
            <w:tcW w:w="1701" w:type="dxa"/>
            <w:vAlign w:val="center"/>
          </w:tcPr>
          <w:p w14:paraId="301E5FEA" w14:textId="77777777" w:rsidR="00FB0ACC" w:rsidRPr="00744F16" w:rsidRDefault="00FB0ACC" w:rsidP="00744F1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Cumplir con los estándares de tiempo, calidad de atención y satisfacción del paciente</w:t>
            </w:r>
          </w:p>
        </w:tc>
        <w:tc>
          <w:tcPr>
            <w:tcW w:w="2551" w:type="dxa"/>
            <w:vAlign w:val="center"/>
          </w:tcPr>
          <w:p w14:paraId="18525666" w14:textId="77777777" w:rsidR="00FB0ACC" w:rsidRPr="00744F16" w:rsidRDefault="00FB0ACC" w:rsidP="00744F16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744F16">
              <w:rPr>
                <w:color w:val="000000" w:themeColor="text1"/>
                <w:sz w:val="18"/>
                <w:szCs w:val="18"/>
              </w:rPr>
              <w:t>(N° de pacientes con patología quirúrgica urgente, intervenidos antes de 6 horas / N° de pacientes con patología quirúrgica urgente por intervenir  x 100</w:t>
            </w:r>
          </w:p>
        </w:tc>
        <w:tc>
          <w:tcPr>
            <w:tcW w:w="1134" w:type="dxa"/>
            <w:vAlign w:val="center"/>
          </w:tcPr>
          <w:p w14:paraId="29C937FC" w14:textId="77777777" w:rsidR="00FB0ACC" w:rsidRPr="00744F16" w:rsidRDefault="00FB0ACC" w:rsidP="00744F16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Semestral</w:t>
            </w:r>
          </w:p>
        </w:tc>
        <w:tc>
          <w:tcPr>
            <w:tcW w:w="1418" w:type="dxa"/>
            <w:vAlign w:val="center"/>
          </w:tcPr>
          <w:p w14:paraId="2775897A" w14:textId="77777777" w:rsidR="00FB0ACC" w:rsidRPr="00744F16" w:rsidRDefault="00744F16" w:rsidP="00744F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95%</w:t>
            </w:r>
            <w:r w:rsidR="00FB0ACC" w:rsidRPr="00744F16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6327D95F" w14:textId="77777777" w:rsidR="00FB0ACC" w:rsidRPr="00744F16" w:rsidRDefault="00FB0ACC" w:rsidP="00744F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0ACAF95E" w14:textId="77777777" w:rsidR="00FB0ACC" w:rsidRPr="00744F16" w:rsidRDefault="00FB0ACC" w:rsidP="00744F16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27CD352F" w14:textId="77777777" w:rsidR="00FB0ACC" w:rsidRPr="00744F16" w:rsidRDefault="00FB0ACC" w:rsidP="00744F1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067E2219" w14:textId="77777777" w:rsidR="00FB0ACC" w:rsidRPr="00744F16" w:rsidRDefault="00FB0ACC" w:rsidP="00744F16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B0ACC" w:rsidRPr="00744F16" w14:paraId="04007568" w14:textId="77777777" w:rsidTr="00B11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746CFB2C" w14:textId="77777777" w:rsidR="00FB0ACC" w:rsidRPr="00744F16" w:rsidRDefault="00FB0ACC" w:rsidP="00744F16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031" w:type="dxa"/>
            <w:vAlign w:val="center"/>
          </w:tcPr>
          <w:p w14:paraId="13ECCED5" w14:textId="77777777" w:rsidR="00FB0ACC" w:rsidRPr="00744F16" w:rsidRDefault="00FB0ACC" w:rsidP="00744F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Número de pacientes en lista de espera quirúrgica</w:t>
            </w:r>
          </w:p>
        </w:tc>
        <w:tc>
          <w:tcPr>
            <w:tcW w:w="1701" w:type="dxa"/>
            <w:vAlign w:val="center"/>
          </w:tcPr>
          <w:p w14:paraId="7EC780FD" w14:textId="77777777" w:rsidR="00FB0ACC" w:rsidRPr="00744F16" w:rsidRDefault="00FB0ACC" w:rsidP="00744F1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el número de pacientes en lista de espera</w:t>
            </w:r>
          </w:p>
        </w:tc>
        <w:tc>
          <w:tcPr>
            <w:tcW w:w="2551" w:type="dxa"/>
            <w:vAlign w:val="center"/>
          </w:tcPr>
          <w:p w14:paraId="46AC7248" w14:textId="77777777" w:rsidR="00FB0ACC" w:rsidRPr="00744F16" w:rsidRDefault="00FB0ACC" w:rsidP="00744F16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744F16">
              <w:rPr>
                <w:color w:val="000000" w:themeColor="text1"/>
                <w:sz w:val="18"/>
                <w:szCs w:val="18"/>
              </w:rPr>
              <w:t>Sumatoria total de los pacientes en lista de espera quirúrgica</w:t>
            </w:r>
          </w:p>
        </w:tc>
        <w:tc>
          <w:tcPr>
            <w:tcW w:w="1134" w:type="dxa"/>
            <w:vAlign w:val="center"/>
          </w:tcPr>
          <w:p w14:paraId="60A8FE1C" w14:textId="77777777" w:rsidR="00FB0ACC" w:rsidRPr="00744F16" w:rsidRDefault="00FB0ACC" w:rsidP="00744F16">
            <w:pPr>
              <w:spacing w:line="36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4E295CBA" w14:textId="77777777" w:rsidR="00FB0ACC" w:rsidRPr="00744F16" w:rsidRDefault="00FB0ACC" w:rsidP="00744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 w:themeColor="text1"/>
                <w:sz w:val="18"/>
                <w:szCs w:val="18"/>
              </w:rPr>
              <w:t>98</w:t>
            </w:r>
            <w:r w:rsidRPr="00744F16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23D71C45" w14:textId="77777777" w:rsidR="00FB0ACC" w:rsidRPr="00744F16" w:rsidRDefault="00FB0ACC" w:rsidP="00744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90" w:type="dxa"/>
            <w:vAlign w:val="center"/>
          </w:tcPr>
          <w:p w14:paraId="0E644E99" w14:textId="77777777" w:rsidR="00FB0ACC" w:rsidRPr="00744F16" w:rsidRDefault="00FB0ACC" w:rsidP="00744F16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b/>
                <w:color w:val="000000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3927FAA8" w14:textId="77777777" w:rsidR="00FB0ACC" w:rsidRPr="00744F16" w:rsidRDefault="00FB0ACC" w:rsidP="00744F16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F16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4DC7C5EA" w14:textId="77777777" w:rsidR="00FB0ACC" w:rsidRPr="00744F16" w:rsidRDefault="00FB0ACC" w:rsidP="00744F16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0A4D0A1" w14:textId="77777777" w:rsidR="00EC77DB" w:rsidRDefault="00EC77DB" w:rsidP="00EC77DB">
      <w:pPr>
        <w:tabs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DE46CA7" w14:textId="77777777" w:rsidR="00EC77DB" w:rsidRPr="00EC77DB" w:rsidRDefault="00EC77DB" w:rsidP="00EC77DB">
      <w:pPr>
        <w:tabs>
          <w:tab w:val="left" w:pos="301"/>
          <w:tab w:val="left" w:pos="626"/>
          <w:tab w:val="left" w:pos="1352"/>
          <w:tab w:val="left" w:pos="2855"/>
          <w:tab w:val="left" w:pos="3456"/>
          <w:tab w:val="left" w:pos="8765"/>
        </w:tabs>
        <w:spacing w:after="0" w:line="360" w:lineRule="auto"/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77C3">
        <w:rPr>
          <w:rFonts w:ascii="Arial" w:hAnsi="Arial" w:cs="Arial"/>
          <w:b/>
          <w:sz w:val="18"/>
          <w:szCs w:val="18"/>
          <w:vertAlign w:val="superscript"/>
        </w:rPr>
        <w:t xml:space="preserve">1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Manual de Indicadores de Calidad para los Servicios de Urgencias de los Hospitales (SEMES 2009).</w:t>
      </w: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</w:p>
    <w:p w14:paraId="6F293D66" w14:textId="77777777" w:rsidR="00EC77DB" w:rsidRPr="000277C3" w:rsidRDefault="00EC77DB" w:rsidP="00EC77DB">
      <w:pPr>
        <w:spacing w:after="0" w:line="360" w:lineRule="auto"/>
        <w:ind w:right="-1"/>
        <w:jc w:val="both"/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11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Departamento de Calidad y Seguridad del Paciente del Ministerio de Salud (2010).</w:t>
      </w:r>
    </w:p>
    <w:p w14:paraId="1C256047" w14:textId="77777777" w:rsidR="00EC77DB" w:rsidRPr="000277C3" w:rsidRDefault="00EC77DB" w:rsidP="00EC77DB">
      <w:pPr>
        <w:pStyle w:val="Ttulo3"/>
        <w:shd w:val="clear" w:color="auto" w:fill="FFFFFF"/>
        <w:spacing w:before="0" w:line="360" w:lineRule="auto"/>
        <w:jc w:val="both"/>
        <w:rPr>
          <w:rFonts w:ascii="Arial" w:hAnsi="Arial" w:cs="Arial"/>
          <w:bCs/>
          <w:color w:val="10101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lastRenderedPageBreak/>
        <w:t xml:space="preserve"> 12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Sixtina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8"/>
        </w:rPr>
        <w:t>Consulting</w:t>
      </w:r>
      <w:proofErr w:type="spellEnd"/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8"/>
        </w:rPr>
        <w:t>Group</w:t>
      </w:r>
      <w:proofErr w:type="spellEnd"/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; </w:t>
      </w:r>
      <w:r w:rsidRPr="000277C3">
        <w:rPr>
          <w:rFonts w:ascii="Arial" w:hAnsi="Arial" w:cs="Arial"/>
          <w:bCs/>
          <w:color w:val="101011"/>
          <w:sz w:val="18"/>
          <w:szCs w:val="18"/>
        </w:rPr>
        <w:t>Los 25 indicadores (KPI) más usados en el sector de la salud en 2012.</w:t>
      </w:r>
    </w:p>
    <w:p w14:paraId="60EB3EC3" w14:textId="77777777" w:rsidR="00EC77DB" w:rsidRDefault="00EC77DB" w:rsidP="00EC77DB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13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Indicadores de Calidad Para Hospitales del Sistema Nacional de Salud (SECA 2012).</w:t>
      </w:r>
    </w:p>
    <w:p w14:paraId="3BD396CE" w14:textId="77777777" w:rsidR="00D279C7" w:rsidRDefault="00D279C7" w:rsidP="00EC77DB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D279C7" w:rsidRPr="004D3E87" w14:paraId="0672E8DE" w14:textId="77777777" w:rsidTr="00992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3F4D401E" w14:textId="77777777" w:rsidR="00D279C7" w:rsidRPr="004D3E87" w:rsidRDefault="00D279C7" w:rsidP="004D3E87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11A18C3A" w14:textId="77777777" w:rsidR="00D279C7" w:rsidRPr="004D3E87" w:rsidRDefault="00D279C7" w:rsidP="004D3E8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D8D51ED" w14:textId="77777777" w:rsidR="00D279C7" w:rsidRPr="004D3E87" w:rsidRDefault="00D279C7" w:rsidP="004D3E8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18CEE87" w14:textId="77777777" w:rsidR="00D279C7" w:rsidRPr="004D3E87" w:rsidRDefault="00D279C7" w:rsidP="004D3E8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6A78D95" w14:textId="77777777" w:rsidR="00D279C7" w:rsidRPr="004D3E87" w:rsidRDefault="00D279C7" w:rsidP="004D3E87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4EF4D1E" w14:textId="77777777" w:rsidR="00D279C7" w:rsidRPr="004D3E87" w:rsidRDefault="00D279C7" w:rsidP="004D3E87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B6E5662" w14:textId="77777777" w:rsidR="00D279C7" w:rsidRPr="004D3E87" w:rsidRDefault="00D279C7" w:rsidP="004D3E8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62F4C950" w14:textId="77777777" w:rsidR="00D279C7" w:rsidRPr="004D3E87" w:rsidRDefault="00D279C7" w:rsidP="004D3E8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63DBE87D" w14:textId="77777777" w:rsidR="00D279C7" w:rsidRPr="004D3E87" w:rsidRDefault="00D279C7" w:rsidP="004D3E87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B0096" w:rsidRPr="004D3E87" w14:paraId="52E8F14B" w14:textId="77777777" w:rsidTr="00F04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15C3DE1" w14:textId="77777777" w:rsidR="000B0096" w:rsidRPr="004D3E87" w:rsidRDefault="000B0096" w:rsidP="004D3E87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031" w:type="dxa"/>
            <w:vAlign w:val="center"/>
          </w:tcPr>
          <w:p w14:paraId="4ABEA12D" w14:textId="77777777" w:rsidR="000B0096" w:rsidRPr="004D3E87" w:rsidRDefault="000B0096" w:rsidP="004D3E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eventos adversos relacionados con la administración de medicamentos en urgencias</w:t>
            </w:r>
          </w:p>
        </w:tc>
        <w:tc>
          <w:tcPr>
            <w:tcW w:w="1701" w:type="dxa"/>
            <w:vAlign w:val="center"/>
          </w:tcPr>
          <w:p w14:paraId="0E3A1D49" w14:textId="77777777" w:rsidR="000B0096" w:rsidRPr="004D3E87" w:rsidRDefault="000B0096" w:rsidP="004D3E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Minimizar el número de eventos adversos</w:t>
            </w:r>
          </w:p>
        </w:tc>
        <w:tc>
          <w:tcPr>
            <w:tcW w:w="2551" w:type="dxa"/>
            <w:vAlign w:val="center"/>
          </w:tcPr>
          <w:p w14:paraId="6682219B" w14:textId="77777777" w:rsidR="000B0096" w:rsidRPr="004D3E87" w:rsidRDefault="000B0096" w:rsidP="004D3E87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D3E87">
              <w:rPr>
                <w:color w:val="000000" w:themeColor="text1"/>
                <w:sz w:val="18"/>
                <w:szCs w:val="18"/>
              </w:rPr>
              <w:t>(Nº de eventos adversos relacionados con la administración de medicamentos en el servicio de urgencias / Total de personas atendidas en el servicio de urgencias en el periodo) x 100</w:t>
            </w:r>
          </w:p>
        </w:tc>
        <w:tc>
          <w:tcPr>
            <w:tcW w:w="1134" w:type="dxa"/>
            <w:vAlign w:val="center"/>
          </w:tcPr>
          <w:p w14:paraId="295017F8" w14:textId="77777777" w:rsidR="000B0096" w:rsidRPr="004D3E87" w:rsidRDefault="000B0096" w:rsidP="004D3E87">
            <w:pPr>
              <w:spacing w:line="36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Semestral</w:t>
            </w:r>
          </w:p>
        </w:tc>
        <w:tc>
          <w:tcPr>
            <w:tcW w:w="1418" w:type="dxa"/>
            <w:vAlign w:val="center"/>
          </w:tcPr>
          <w:p w14:paraId="00B444B6" w14:textId="77777777" w:rsidR="000B0096" w:rsidRPr="004D3E87" w:rsidRDefault="000B0096" w:rsidP="004D3E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&lt; 5%</w:t>
            </w:r>
            <w:r w:rsidRPr="004D3E87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417" w:type="dxa"/>
            <w:vAlign w:val="center"/>
          </w:tcPr>
          <w:p w14:paraId="1EBCB5C3" w14:textId="77777777" w:rsidR="000B0096" w:rsidRPr="004D3E87" w:rsidRDefault="000B0096" w:rsidP="004D3E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4D3E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4895C3CC" w14:textId="77777777" w:rsidR="000B0096" w:rsidRPr="004D3E87" w:rsidRDefault="000B0096" w:rsidP="004D3E87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3E87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348532CD" w14:textId="77777777" w:rsidR="000B0096" w:rsidRPr="004D3E87" w:rsidRDefault="000B0096" w:rsidP="004D3E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74FAC1C7" w14:textId="77777777" w:rsidR="000B0096" w:rsidRPr="004D3E87" w:rsidRDefault="000B0096" w:rsidP="004D3E87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B0096" w:rsidRPr="004D3E87" w14:paraId="35873688" w14:textId="77777777" w:rsidTr="00F0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D7DA9C7" w14:textId="77777777" w:rsidR="000B0096" w:rsidRPr="004D3E87" w:rsidRDefault="000B0096" w:rsidP="004D3E87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031" w:type="dxa"/>
            <w:vAlign w:val="center"/>
          </w:tcPr>
          <w:p w14:paraId="68E727D5" w14:textId="77777777" w:rsidR="000B0096" w:rsidRPr="004D3E87" w:rsidRDefault="000B0096" w:rsidP="004D3E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Retorno a urgencias en 72 horas</w:t>
            </w:r>
          </w:p>
        </w:tc>
        <w:tc>
          <w:tcPr>
            <w:tcW w:w="1701" w:type="dxa"/>
            <w:vAlign w:val="center"/>
          </w:tcPr>
          <w:p w14:paraId="06F00FD7" w14:textId="77777777" w:rsidR="000B0096" w:rsidRPr="004D3E87" w:rsidRDefault="000B0096" w:rsidP="004D3E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Align w:val="center"/>
          </w:tcPr>
          <w:p w14:paraId="429C6F71" w14:textId="77777777" w:rsidR="000B0096" w:rsidRPr="004D3E87" w:rsidRDefault="000B0096" w:rsidP="004D3E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(N° de pacientes readmitidos en un intervalo de 72 horas / N° de pacientes atendidos en urgencias) x 100</w:t>
            </w:r>
          </w:p>
        </w:tc>
        <w:tc>
          <w:tcPr>
            <w:tcW w:w="1134" w:type="dxa"/>
            <w:vAlign w:val="center"/>
          </w:tcPr>
          <w:p w14:paraId="066C0EB5" w14:textId="77777777" w:rsidR="000B0096" w:rsidRPr="004D3E87" w:rsidRDefault="000B0096" w:rsidP="004D3E87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7A7CE242" w14:textId="77777777" w:rsidR="000B0096" w:rsidRPr="004D3E87" w:rsidRDefault="000B0096" w:rsidP="004D3E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&lt; 2,5%</w:t>
            </w:r>
            <w:r w:rsidRPr="004D3E87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417" w:type="dxa"/>
            <w:vAlign w:val="center"/>
          </w:tcPr>
          <w:p w14:paraId="2400FA23" w14:textId="77777777" w:rsidR="000B0096" w:rsidRPr="004D3E87" w:rsidRDefault="000B0096" w:rsidP="004D3E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4D3E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488C371" w14:textId="77777777" w:rsidR="000B0096" w:rsidRPr="004D3E87" w:rsidRDefault="000B0096" w:rsidP="004D3E87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3E87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1DBE9EC5" w14:textId="77777777" w:rsidR="000B0096" w:rsidRPr="004D3E87" w:rsidRDefault="000B0096" w:rsidP="004D3E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34DDA171" w14:textId="77777777" w:rsidR="000B0096" w:rsidRPr="004D3E87" w:rsidRDefault="000B0096" w:rsidP="004D3E87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B0096" w:rsidRPr="004D3E87" w14:paraId="200B8682" w14:textId="77777777" w:rsidTr="00F047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F43C804" w14:textId="77777777" w:rsidR="000B0096" w:rsidRPr="004D3E87" w:rsidRDefault="000B0096" w:rsidP="004D3E87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031" w:type="dxa"/>
            <w:vAlign w:val="center"/>
          </w:tcPr>
          <w:p w14:paraId="065CF54F" w14:textId="77777777" w:rsidR="000B0096" w:rsidRPr="004D3E87" w:rsidRDefault="000B0096" w:rsidP="004D3E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pacientes en espera de atención en consulta externa igual o menor a 15 días</w:t>
            </w:r>
          </w:p>
        </w:tc>
        <w:tc>
          <w:tcPr>
            <w:tcW w:w="1701" w:type="dxa"/>
            <w:vAlign w:val="center"/>
          </w:tcPr>
          <w:p w14:paraId="373B7F7D" w14:textId="77777777" w:rsidR="000B0096" w:rsidRPr="004D3E87" w:rsidRDefault="000B0096" w:rsidP="004D3E8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Incrementar la calidad en las prestaciones de salud a la población en el Hospital</w:t>
            </w:r>
          </w:p>
        </w:tc>
        <w:tc>
          <w:tcPr>
            <w:tcW w:w="2551" w:type="dxa"/>
            <w:vAlign w:val="center"/>
          </w:tcPr>
          <w:p w14:paraId="0096A333" w14:textId="77777777" w:rsidR="000B0096" w:rsidRPr="004D3E87" w:rsidRDefault="000B0096" w:rsidP="004D3E87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D3E87">
              <w:rPr>
                <w:color w:val="000000" w:themeColor="text1"/>
                <w:sz w:val="18"/>
                <w:szCs w:val="18"/>
              </w:rPr>
              <w:t>N° de pacientes agendados 15 días o menos en primeras consultas / Total de pacientes que solicitan ser atendidos en Consulta Externa</w:t>
            </w:r>
          </w:p>
        </w:tc>
        <w:tc>
          <w:tcPr>
            <w:tcW w:w="1134" w:type="dxa"/>
            <w:vAlign w:val="center"/>
          </w:tcPr>
          <w:p w14:paraId="2DFF8544" w14:textId="77777777" w:rsidR="000B0096" w:rsidRPr="004D3E87" w:rsidRDefault="000B0096" w:rsidP="004D3E87">
            <w:pPr>
              <w:spacing w:line="36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Semestral</w:t>
            </w:r>
          </w:p>
        </w:tc>
        <w:tc>
          <w:tcPr>
            <w:tcW w:w="1418" w:type="dxa"/>
            <w:vAlign w:val="center"/>
          </w:tcPr>
          <w:p w14:paraId="3EA83BD9" w14:textId="77777777" w:rsidR="000B0096" w:rsidRPr="004D3E87" w:rsidRDefault="0044209E" w:rsidP="004D3E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0,62%</w:t>
            </w:r>
            <w:r w:rsidR="000B0096" w:rsidRPr="004D3E87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570CD760" w14:textId="77777777" w:rsidR="000B0096" w:rsidRPr="004D3E87" w:rsidRDefault="000B0096" w:rsidP="004D3E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4D3E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0,5798%</w:t>
            </w:r>
          </w:p>
        </w:tc>
        <w:tc>
          <w:tcPr>
            <w:tcW w:w="290" w:type="dxa"/>
            <w:vAlign w:val="center"/>
          </w:tcPr>
          <w:p w14:paraId="22AF5073" w14:textId="77777777" w:rsidR="000B0096" w:rsidRPr="004D3E87" w:rsidRDefault="000B0096" w:rsidP="004D3E87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3E87">
              <w:rPr>
                <w:rFonts w:ascii="Arial" w:hAnsi="Arial" w:cs="Arial"/>
                <w:b/>
                <w:color w:val="000000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3AAE05B3" w14:textId="77777777" w:rsidR="000B0096" w:rsidRPr="004D3E87" w:rsidRDefault="000B0096" w:rsidP="004D3E87">
            <w:pPr>
              <w:spacing w:line="360" w:lineRule="auto"/>
              <w:ind w:left="-108" w:right="-1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/>
                <w:sz w:val="18"/>
                <w:szCs w:val="18"/>
              </w:rPr>
              <w:t>0,0402%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411D672A" w14:textId="77777777" w:rsidR="000B0096" w:rsidRPr="004D3E87" w:rsidRDefault="000B0096" w:rsidP="004D3E87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B0096" w:rsidRPr="004D3E87" w14:paraId="18197F5B" w14:textId="77777777" w:rsidTr="00F0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7533F14E" w14:textId="77777777" w:rsidR="000B0096" w:rsidRPr="004D3E87" w:rsidRDefault="000B0096" w:rsidP="004D3E87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031" w:type="dxa"/>
            <w:vAlign w:val="center"/>
          </w:tcPr>
          <w:p w14:paraId="64BD337F" w14:textId="77777777" w:rsidR="000B0096" w:rsidRPr="004D3E87" w:rsidRDefault="000B0096" w:rsidP="004D3E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Tasa de reingreso de pacientes hospitalizados en menos de 15 días</w:t>
            </w:r>
          </w:p>
        </w:tc>
        <w:tc>
          <w:tcPr>
            <w:tcW w:w="1701" w:type="dxa"/>
            <w:vAlign w:val="center"/>
          </w:tcPr>
          <w:p w14:paraId="496D7A36" w14:textId="77777777" w:rsidR="000B0096" w:rsidRPr="004D3E87" w:rsidRDefault="000B0096" w:rsidP="004D3E8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Mejorar la asignación de recursos</w:t>
            </w:r>
          </w:p>
        </w:tc>
        <w:tc>
          <w:tcPr>
            <w:tcW w:w="2551" w:type="dxa"/>
            <w:vAlign w:val="center"/>
          </w:tcPr>
          <w:p w14:paraId="07F632C0" w14:textId="77777777" w:rsidR="000B0096" w:rsidRPr="004D3E87" w:rsidRDefault="000B0096" w:rsidP="004D3E87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D3E87">
              <w:rPr>
                <w:color w:val="000000" w:themeColor="text1"/>
                <w:sz w:val="18"/>
                <w:szCs w:val="18"/>
              </w:rPr>
              <w:t>(N° de pacientes que reingresan a hospitalización, antes de 15 días / N° de egresos en el periodo) x 100</w:t>
            </w:r>
          </w:p>
        </w:tc>
        <w:tc>
          <w:tcPr>
            <w:tcW w:w="1134" w:type="dxa"/>
            <w:vAlign w:val="center"/>
          </w:tcPr>
          <w:p w14:paraId="0B05AE05" w14:textId="77777777" w:rsidR="000B0096" w:rsidRPr="004D3E87" w:rsidRDefault="000B0096" w:rsidP="004D3E87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Semestral</w:t>
            </w:r>
          </w:p>
        </w:tc>
        <w:tc>
          <w:tcPr>
            <w:tcW w:w="1418" w:type="dxa"/>
            <w:vAlign w:val="center"/>
          </w:tcPr>
          <w:p w14:paraId="73F1A71E" w14:textId="77777777" w:rsidR="000B0096" w:rsidRPr="004D3E87" w:rsidRDefault="000B0096" w:rsidP="004D3E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 w:themeColor="text1"/>
                <w:sz w:val="18"/>
                <w:szCs w:val="18"/>
              </w:rPr>
              <w:t>≤ 3%</w:t>
            </w:r>
            <w:r w:rsidRPr="004D3E87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417" w:type="dxa"/>
            <w:vAlign w:val="center"/>
          </w:tcPr>
          <w:p w14:paraId="18A517AC" w14:textId="77777777" w:rsidR="000B0096" w:rsidRPr="004D3E87" w:rsidRDefault="000B0096" w:rsidP="004D3E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4D3E87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1089D902" w14:textId="77777777" w:rsidR="000B0096" w:rsidRPr="004D3E87" w:rsidRDefault="000B0096" w:rsidP="004D3E87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D3E87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1356EC0F" w14:textId="77777777" w:rsidR="000B0096" w:rsidRPr="004D3E87" w:rsidRDefault="000B0096" w:rsidP="004D3E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D3E87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08AAB61F" w14:textId="77777777" w:rsidR="000B0096" w:rsidRPr="004D3E87" w:rsidRDefault="000B0096" w:rsidP="004D3E87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5379376" w14:textId="77777777" w:rsidR="00D279C7" w:rsidRDefault="00D279C7" w:rsidP="00EC77DB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6020E1B1" w14:textId="77777777" w:rsidR="006D5641" w:rsidRDefault="006D5641" w:rsidP="006D5641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6072EA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9 </w:t>
      </w:r>
      <w:r w:rsidRPr="006072EA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6072EA">
        <w:rPr>
          <w:rFonts w:ascii="Arial" w:hAnsi="Arial" w:cs="Arial"/>
          <w:color w:val="000000" w:themeColor="text1"/>
          <w:sz w:val="18"/>
          <w:szCs w:val="18"/>
        </w:rPr>
        <w:t xml:space="preserve">Objetivos trazados por el Hospital </w:t>
      </w:r>
      <w:r w:rsidR="0007011D">
        <w:rPr>
          <w:rFonts w:ascii="Arial" w:hAnsi="Arial" w:cs="Arial"/>
          <w:color w:val="000000" w:themeColor="text1"/>
          <w:sz w:val="18"/>
          <w:szCs w:val="18"/>
        </w:rPr>
        <w:t>Objeto de estudio</w:t>
      </w:r>
      <w:r w:rsidRPr="006072EA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87F3C9C" w14:textId="77777777" w:rsidR="006D5641" w:rsidRPr="000277C3" w:rsidRDefault="006D5641" w:rsidP="006D5641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lastRenderedPageBreak/>
        <w:t>14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 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Fundación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8"/>
        </w:rPr>
        <w:t>Avedis</w:t>
      </w:r>
      <w:proofErr w:type="spellEnd"/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8"/>
        </w:rPr>
        <w:t>Donabedian</w:t>
      </w:r>
      <w:proofErr w:type="spellEnd"/>
      <w:r w:rsidRPr="000277C3">
        <w:rPr>
          <w:rFonts w:ascii="Arial" w:hAnsi="Arial" w:cs="Arial"/>
          <w:color w:val="000000" w:themeColor="text1"/>
          <w:sz w:val="18"/>
          <w:szCs w:val="18"/>
        </w:rPr>
        <w:t>; II Seminario Virtual Internacional Sobre Seguridad del Paciente (2016).</w:t>
      </w:r>
    </w:p>
    <w:p w14:paraId="7445096E" w14:textId="77777777" w:rsidR="006D5641" w:rsidRDefault="006D5641" w:rsidP="006D5641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15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 Estándar definido de acuerdo a: SERVICIOS DE URGENCIAS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; Indicadores para medir los criterios de calidad de la atención sanitaria.</w:t>
      </w:r>
    </w:p>
    <w:p w14:paraId="1787BC39" w14:textId="77777777" w:rsidR="000B0096" w:rsidRDefault="000B0096" w:rsidP="00EC77DB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92429C" w:rsidRPr="00544FB9" w14:paraId="0B38CBF1" w14:textId="77777777" w:rsidTr="009926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4D4C828A" w14:textId="77777777" w:rsidR="0092429C" w:rsidRPr="00544FB9" w:rsidRDefault="0092429C" w:rsidP="00544FB9">
            <w:pPr>
              <w:spacing w:line="360" w:lineRule="auto"/>
              <w:ind w:left="-108" w:right="-79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CUMPLIMIENTO DE ESTÁNDARES</w:t>
            </w:r>
          </w:p>
        </w:tc>
      </w:tr>
      <w:tr w:rsidR="002537B6" w:rsidRPr="00544FB9" w14:paraId="373106B8" w14:textId="77777777" w:rsidTr="00992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1CF48DEE" w14:textId="77777777" w:rsidR="002537B6" w:rsidRPr="00544FB9" w:rsidRDefault="002537B6" w:rsidP="00544FB9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6CF5B1D5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8B4386F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24E5BE23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CBC06F4" w14:textId="77777777" w:rsidR="002537B6" w:rsidRPr="00544FB9" w:rsidRDefault="002537B6" w:rsidP="00544FB9">
            <w:pPr>
              <w:spacing w:line="36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46387FE" w14:textId="77777777" w:rsidR="002537B6" w:rsidRPr="00544FB9" w:rsidRDefault="002537B6" w:rsidP="00544FB9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96514CF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25DC14A7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07112124" w14:textId="77777777" w:rsidR="002537B6" w:rsidRPr="00544FB9" w:rsidRDefault="002537B6" w:rsidP="00544FB9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537B6" w:rsidRPr="00544FB9" w14:paraId="2D9DC8C8" w14:textId="77777777" w:rsidTr="005A2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EDB93DD" w14:textId="77777777" w:rsidR="002537B6" w:rsidRPr="00544FB9" w:rsidRDefault="002537B6" w:rsidP="00544FB9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031" w:type="dxa"/>
            <w:vAlign w:val="center"/>
          </w:tcPr>
          <w:p w14:paraId="78C46903" w14:textId="77777777" w:rsidR="002537B6" w:rsidRPr="00544FB9" w:rsidRDefault="002537B6" w:rsidP="00544F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Existencia de protocolos clínicos</w:t>
            </w:r>
          </w:p>
        </w:tc>
        <w:tc>
          <w:tcPr>
            <w:tcW w:w="1701" w:type="dxa"/>
            <w:vAlign w:val="center"/>
          </w:tcPr>
          <w:p w14:paraId="21FD8F4E" w14:textId="77777777" w:rsidR="002537B6" w:rsidRPr="00544FB9" w:rsidRDefault="002537B6" w:rsidP="00544F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Verificar la existencia y el cumplimiento de los protocolos clínicos</w:t>
            </w:r>
          </w:p>
        </w:tc>
        <w:tc>
          <w:tcPr>
            <w:tcW w:w="2551" w:type="dxa"/>
            <w:vAlign w:val="center"/>
          </w:tcPr>
          <w:p w14:paraId="176F5684" w14:textId="77777777" w:rsidR="002537B6" w:rsidRPr="00544FB9" w:rsidRDefault="002537B6" w:rsidP="00544FB9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44FB9">
              <w:rPr>
                <w:color w:val="000000" w:themeColor="text1"/>
                <w:sz w:val="18"/>
                <w:szCs w:val="18"/>
              </w:rPr>
              <w:t>Existencia de Protocolos Clínicos  (Si / No)</w:t>
            </w:r>
          </w:p>
        </w:tc>
        <w:tc>
          <w:tcPr>
            <w:tcW w:w="1134" w:type="dxa"/>
            <w:vAlign w:val="center"/>
          </w:tcPr>
          <w:p w14:paraId="2556BBC1" w14:textId="77777777" w:rsidR="002537B6" w:rsidRPr="00544FB9" w:rsidRDefault="002537B6" w:rsidP="00544FB9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0B6D9EA1" w14:textId="77777777" w:rsidR="002537B6" w:rsidRPr="00544FB9" w:rsidRDefault="002537B6" w:rsidP="005A212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076B2CDB" w14:textId="77777777" w:rsidR="002537B6" w:rsidRPr="00544FB9" w:rsidRDefault="002537B6" w:rsidP="00544F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44FB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SI</w:t>
            </w:r>
          </w:p>
        </w:tc>
        <w:tc>
          <w:tcPr>
            <w:tcW w:w="290" w:type="dxa"/>
            <w:vAlign w:val="center"/>
          </w:tcPr>
          <w:p w14:paraId="35A48109" w14:textId="77777777" w:rsidR="002537B6" w:rsidRPr="00544FB9" w:rsidRDefault="002537B6" w:rsidP="00544FB9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02F707F2" w14:textId="77777777" w:rsidR="002537B6" w:rsidRPr="00544FB9" w:rsidRDefault="002537B6" w:rsidP="00544F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59F881F0" w14:textId="77777777" w:rsidR="002537B6" w:rsidRPr="00544FB9" w:rsidRDefault="002537B6" w:rsidP="00544FB9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44FB9" w:rsidRPr="00544FB9" w14:paraId="4F88F853" w14:textId="77777777" w:rsidTr="005A2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92C5D0D" w14:textId="77777777" w:rsidR="002537B6" w:rsidRPr="00544FB9" w:rsidRDefault="002537B6" w:rsidP="00544FB9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031" w:type="dxa"/>
            <w:vAlign w:val="center"/>
          </w:tcPr>
          <w:p w14:paraId="55FA7EA2" w14:textId="77777777" w:rsidR="002537B6" w:rsidRPr="00544FB9" w:rsidRDefault="002537B6" w:rsidP="00544F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Tasa de cumplimiento de estándares de tiempos de triage</w:t>
            </w:r>
          </w:p>
        </w:tc>
        <w:tc>
          <w:tcPr>
            <w:tcW w:w="1701" w:type="dxa"/>
            <w:vAlign w:val="center"/>
          </w:tcPr>
          <w:p w14:paraId="05D8EE90" w14:textId="77777777" w:rsidR="002537B6" w:rsidRPr="00544FB9" w:rsidRDefault="002537B6" w:rsidP="00544F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Cumplir con estándares</w:t>
            </w:r>
            <w:r w:rsidRPr="00544F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.</w:t>
            </w: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44FB9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.</w:t>
            </w: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de tiempo de triage</w:t>
            </w:r>
          </w:p>
        </w:tc>
        <w:tc>
          <w:tcPr>
            <w:tcW w:w="2551" w:type="dxa"/>
            <w:vAlign w:val="center"/>
          </w:tcPr>
          <w:p w14:paraId="6E44B864" w14:textId="77777777" w:rsidR="002537B6" w:rsidRPr="00544FB9" w:rsidRDefault="002537B6" w:rsidP="00544F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N° de pacientes que cumplen con estándar de triage / N° de pacientes</w:t>
            </w:r>
          </w:p>
        </w:tc>
        <w:tc>
          <w:tcPr>
            <w:tcW w:w="1134" w:type="dxa"/>
            <w:vAlign w:val="center"/>
          </w:tcPr>
          <w:p w14:paraId="5D62C95D" w14:textId="77777777" w:rsidR="002537B6" w:rsidRPr="00544FB9" w:rsidRDefault="002537B6" w:rsidP="00544FB9">
            <w:pPr>
              <w:spacing w:line="36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31D3EA80" w14:textId="77777777" w:rsidR="002537B6" w:rsidRPr="00544FB9" w:rsidRDefault="002537B6" w:rsidP="005A2128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&gt; 90%</w:t>
            </w: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417" w:type="dxa"/>
            <w:vAlign w:val="center"/>
          </w:tcPr>
          <w:p w14:paraId="29D7F1B0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44FB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C5FC7D3" w14:textId="77777777" w:rsidR="002537B6" w:rsidRPr="00544FB9" w:rsidRDefault="002537B6" w:rsidP="00544FB9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6181D027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4C1B5497" w14:textId="77777777" w:rsidR="002537B6" w:rsidRPr="00544FB9" w:rsidRDefault="002537B6" w:rsidP="00544FB9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537B6" w:rsidRPr="00544FB9" w14:paraId="4776791C" w14:textId="77777777" w:rsidTr="005A2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4AB6F54" w14:textId="77777777" w:rsidR="002537B6" w:rsidRPr="00544FB9" w:rsidRDefault="002537B6" w:rsidP="00544FB9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031" w:type="dxa"/>
            <w:vAlign w:val="center"/>
          </w:tcPr>
          <w:p w14:paraId="4FDAC7ED" w14:textId="77777777" w:rsidR="002537B6" w:rsidRPr="00544FB9" w:rsidRDefault="002537B6" w:rsidP="00544F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pacientes que son operados dentro de un periodo de 48 horas desde su ingreso</w:t>
            </w:r>
          </w:p>
        </w:tc>
        <w:tc>
          <w:tcPr>
            <w:tcW w:w="1701" w:type="dxa"/>
            <w:vAlign w:val="center"/>
          </w:tcPr>
          <w:p w14:paraId="1734A3D8" w14:textId="77777777" w:rsidR="002537B6" w:rsidRPr="00544FB9" w:rsidRDefault="002537B6" w:rsidP="00544F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Cumplir con guías y protocolos clínicos</w:t>
            </w:r>
          </w:p>
        </w:tc>
        <w:tc>
          <w:tcPr>
            <w:tcW w:w="2551" w:type="dxa"/>
            <w:vAlign w:val="center"/>
          </w:tcPr>
          <w:p w14:paraId="597E59A7" w14:textId="77777777" w:rsidR="002537B6" w:rsidRPr="00544FB9" w:rsidRDefault="002537B6" w:rsidP="00544F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(Nº de pacientes intervenidos el mismo día o al día siguiente del ingreso / Nº de pacientes ingresados para cirugía programada) x 100</w:t>
            </w:r>
          </w:p>
        </w:tc>
        <w:tc>
          <w:tcPr>
            <w:tcW w:w="1134" w:type="dxa"/>
            <w:vAlign w:val="center"/>
          </w:tcPr>
          <w:p w14:paraId="5F4240BF" w14:textId="77777777" w:rsidR="002537B6" w:rsidRPr="00544FB9" w:rsidRDefault="002537B6" w:rsidP="00544FB9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0BBABA81" w14:textId="77777777" w:rsidR="002537B6" w:rsidRPr="00544FB9" w:rsidRDefault="002537B6" w:rsidP="005A212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95%</w:t>
            </w: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16</w:t>
            </w:r>
          </w:p>
        </w:tc>
        <w:tc>
          <w:tcPr>
            <w:tcW w:w="1417" w:type="dxa"/>
            <w:vAlign w:val="center"/>
          </w:tcPr>
          <w:p w14:paraId="1591958C" w14:textId="77777777" w:rsidR="002537B6" w:rsidRPr="00544FB9" w:rsidRDefault="002537B6" w:rsidP="00544F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544FB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0D22D58F" w14:textId="77777777" w:rsidR="002537B6" w:rsidRPr="00544FB9" w:rsidRDefault="002537B6" w:rsidP="00544FB9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0C677D2F" w14:textId="77777777" w:rsidR="002537B6" w:rsidRPr="00544FB9" w:rsidRDefault="002537B6" w:rsidP="00544F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793A2A52" w14:textId="77777777" w:rsidR="002537B6" w:rsidRPr="00544FB9" w:rsidRDefault="002537B6" w:rsidP="00544FB9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537B6" w:rsidRPr="00544FB9" w14:paraId="5277A0BA" w14:textId="77777777" w:rsidTr="009926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2711019D" w14:textId="77777777" w:rsidR="002537B6" w:rsidRPr="00544FB9" w:rsidRDefault="002537B6" w:rsidP="00544FB9">
            <w:pPr>
              <w:spacing w:line="360" w:lineRule="auto"/>
              <w:ind w:left="-108" w:right="-7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SATISFACCIÓN</w:t>
            </w:r>
          </w:p>
        </w:tc>
      </w:tr>
      <w:tr w:rsidR="002537B6" w:rsidRPr="00544FB9" w14:paraId="413C6142" w14:textId="77777777" w:rsidTr="005A2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25DDE5B" w14:textId="77777777" w:rsidR="002537B6" w:rsidRPr="00544FB9" w:rsidRDefault="002537B6" w:rsidP="00544FB9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031" w:type="dxa"/>
            <w:vAlign w:val="center"/>
          </w:tcPr>
          <w:p w14:paraId="76281A47" w14:textId="77777777" w:rsidR="002537B6" w:rsidRPr="00544FB9" w:rsidRDefault="002537B6" w:rsidP="00474DA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Porcentaje de reclamos contestados </w:t>
            </w:r>
            <w:proofErr w:type="spellStart"/>
            <w:r w:rsidRPr="00544FB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oportunamente</w:t>
            </w:r>
            <w:r w:rsidR="00474DA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vertAlign w:val="superscript"/>
              </w:rPr>
              <w:t>j</w:t>
            </w:r>
            <w:proofErr w:type="spellEnd"/>
          </w:p>
        </w:tc>
        <w:tc>
          <w:tcPr>
            <w:tcW w:w="1701" w:type="dxa"/>
            <w:vAlign w:val="center"/>
          </w:tcPr>
          <w:p w14:paraId="7B851218" w14:textId="77777777" w:rsidR="002537B6" w:rsidRPr="00544FB9" w:rsidRDefault="002537B6" w:rsidP="00544FB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Reducir el </w:t>
            </w:r>
            <w:proofErr w:type="spellStart"/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orcentaje</w:t>
            </w:r>
            <w:proofErr w:type="spellEnd"/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quejas</w:t>
            </w:r>
          </w:p>
        </w:tc>
        <w:tc>
          <w:tcPr>
            <w:tcW w:w="2551" w:type="dxa"/>
            <w:vAlign w:val="center"/>
          </w:tcPr>
          <w:p w14:paraId="3B14301C" w14:textId="77777777" w:rsidR="002537B6" w:rsidRPr="00544FB9" w:rsidRDefault="002537B6" w:rsidP="00544FB9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44FB9">
              <w:rPr>
                <w:color w:val="000000" w:themeColor="text1"/>
                <w:sz w:val="18"/>
                <w:szCs w:val="18"/>
              </w:rPr>
              <w:t>(Nº de quejas resueltas / Total de quejas recibidas) x 100</w:t>
            </w:r>
          </w:p>
        </w:tc>
        <w:tc>
          <w:tcPr>
            <w:tcW w:w="1134" w:type="dxa"/>
            <w:vAlign w:val="center"/>
          </w:tcPr>
          <w:p w14:paraId="108672B9" w14:textId="77777777" w:rsidR="002537B6" w:rsidRPr="00544FB9" w:rsidRDefault="002537B6" w:rsidP="00544FB9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10EBE0CD" w14:textId="77777777" w:rsidR="002537B6" w:rsidRPr="00544FB9" w:rsidRDefault="002537B6" w:rsidP="00544F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&gt; 90%</w:t>
            </w: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1417" w:type="dxa"/>
            <w:vAlign w:val="center"/>
          </w:tcPr>
          <w:p w14:paraId="441BD7CA" w14:textId="77777777" w:rsidR="002537B6" w:rsidRPr="00544FB9" w:rsidRDefault="002537B6" w:rsidP="00544F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544FB9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100%</w:t>
            </w:r>
          </w:p>
        </w:tc>
        <w:tc>
          <w:tcPr>
            <w:tcW w:w="290" w:type="dxa"/>
            <w:vAlign w:val="center"/>
          </w:tcPr>
          <w:p w14:paraId="7B322683" w14:textId="77777777" w:rsidR="002537B6" w:rsidRPr="00544FB9" w:rsidRDefault="002537B6" w:rsidP="00544FB9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4DFC7064" w14:textId="77777777" w:rsidR="002537B6" w:rsidRPr="00544FB9" w:rsidRDefault="002537B6" w:rsidP="00544F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68708F75" w14:textId="77777777" w:rsidR="002537B6" w:rsidRPr="00544FB9" w:rsidRDefault="002537B6" w:rsidP="00544FB9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44FB9" w:rsidRPr="00544FB9" w14:paraId="02101F71" w14:textId="77777777" w:rsidTr="005A21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46BEE14" w14:textId="77777777" w:rsidR="002537B6" w:rsidRPr="00544FB9" w:rsidRDefault="002537B6" w:rsidP="00544FB9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031" w:type="dxa"/>
            <w:vAlign w:val="center"/>
          </w:tcPr>
          <w:p w14:paraId="7B994B94" w14:textId="77777777" w:rsidR="002537B6" w:rsidRPr="00544FB9" w:rsidRDefault="002537B6" w:rsidP="00544F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Encuestas de satisfacción de los profesionales</w:t>
            </w:r>
          </w:p>
        </w:tc>
        <w:tc>
          <w:tcPr>
            <w:tcW w:w="1701" w:type="dxa"/>
            <w:vAlign w:val="center"/>
          </w:tcPr>
          <w:p w14:paraId="42F5768F" w14:textId="77777777" w:rsidR="002537B6" w:rsidRPr="00544FB9" w:rsidRDefault="002537B6" w:rsidP="00544F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Verificar la aplicación de encuestas</w:t>
            </w:r>
          </w:p>
        </w:tc>
        <w:tc>
          <w:tcPr>
            <w:tcW w:w="2551" w:type="dxa"/>
            <w:vAlign w:val="center"/>
          </w:tcPr>
          <w:p w14:paraId="5DD22749" w14:textId="77777777" w:rsidR="002537B6" w:rsidRPr="00544FB9" w:rsidRDefault="002537B6" w:rsidP="00544FB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Realización de encuestas de satisfacción del profesional  (Si / No)</w:t>
            </w:r>
          </w:p>
        </w:tc>
        <w:tc>
          <w:tcPr>
            <w:tcW w:w="1134" w:type="dxa"/>
            <w:vAlign w:val="center"/>
          </w:tcPr>
          <w:p w14:paraId="623A0577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Semestral</w:t>
            </w:r>
          </w:p>
        </w:tc>
        <w:tc>
          <w:tcPr>
            <w:tcW w:w="1418" w:type="dxa"/>
            <w:vAlign w:val="center"/>
          </w:tcPr>
          <w:p w14:paraId="66F0A049" w14:textId="77777777" w:rsidR="002537B6" w:rsidRPr="00544FB9" w:rsidRDefault="002537B6" w:rsidP="00544FB9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38420C9A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NO</w:t>
            </w:r>
          </w:p>
        </w:tc>
        <w:tc>
          <w:tcPr>
            <w:tcW w:w="290" w:type="dxa"/>
            <w:vAlign w:val="center"/>
          </w:tcPr>
          <w:p w14:paraId="58EA41FE" w14:textId="77777777" w:rsidR="002537B6" w:rsidRPr="00544FB9" w:rsidRDefault="002537B6" w:rsidP="00544FB9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2DF28325" w14:textId="77777777" w:rsidR="002537B6" w:rsidRPr="00544FB9" w:rsidRDefault="002537B6" w:rsidP="00544FB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44FB9">
              <w:rPr>
                <w:rFonts w:ascii="Arial" w:hAnsi="Arial" w:cs="Arial"/>
                <w:color w:val="000000" w:themeColor="text1"/>
                <w:sz w:val="18"/>
                <w:szCs w:val="18"/>
              </w:rPr>
              <w:t>0%</w:t>
            </w:r>
          </w:p>
        </w:tc>
        <w:tc>
          <w:tcPr>
            <w:tcW w:w="266" w:type="dxa"/>
            <w:shd w:val="clear" w:color="auto" w:fill="C00000"/>
            <w:vAlign w:val="center"/>
          </w:tcPr>
          <w:p w14:paraId="4B9DDC10" w14:textId="77777777" w:rsidR="002537B6" w:rsidRPr="00544FB9" w:rsidRDefault="002537B6" w:rsidP="00544FB9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F92EC6C" w14:textId="77777777" w:rsidR="00C71758" w:rsidRPr="0089639B" w:rsidRDefault="00C71758" w:rsidP="0089639B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</w:pPr>
    </w:p>
    <w:p w14:paraId="0284B1D3" w14:textId="77777777" w:rsidR="007A0061" w:rsidRPr="0089639B" w:rsidRDefault="00C71758" w:rsidP="0089639B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9639B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 </w:t>
      </w:r>
      <w:r w:rsidR="00526099" w:rsidRPr="0089639B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1 </w:t>
      </w:r>
      <w:r w:rsidR="00526099" w:rsidRPr="0089639B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="00526099" w:rsidRPr="0089639B">
        <w:rPr>
          <w:rFonts w:ascii="Arial" w:hAnsi="Arial" w:cs="Arial"/>
          <w:color w:val="000000" w:themeColor="text1"/>
          <w:sz w:val="18"/>
          <w:szCs w:val="18"/>
        </w:rPr>
        <w:t>Manual de Indicadores de Calidad para los Servicios de Urgencias de los Hospitales (SEMES 2009).</w:t>
      </w:r>
    </w:p>
    <w:p w14:paraId="37A693D1" w14:textId="77777777" w:rsidR="001C3345" w:rsidRPr="0089639B" w:rsidRDefault="007A0061" w:rsidP="0089639B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9639B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lastRenderedPageBreak/>
        <w:t xml:space="preserve">  </w:t>
      </w:r>
      <w:r w:rsidR="004C1BFE" w:rsidRPr="0089639B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1</w:t>
      </w:r>
      <w:r w:rsidR="00D035B8" w:rsidRPr="0089639B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4</w:t>
      </w:r>
      <w:r w:rsidR="00D035B8" w:rsidRPr="0089639B">
        <w:rPr>
          <w:rFonts w:ascii="Arial" w:hAnsi="Arial" w:cs="Arial"/>
          <w:b/>
          <w:color w:val="000000" w:themeColor="text1"/>
          <w:sz w:val="18"/>
          <w:szCs w:val="18"/>
        </w:rPr>
        <w:t xml:space="preserve"> Estándar definido de acuerdo a: </w:t>
      </w:r>
      <w:r w:rsidR="00D035B8" w:rsidRPr="0089639B">
        <w:rPr>
          <w:rFonts w:ascii="Arial" w:hAnsi="Arial" w:cs="Arial"/>
          <w:color w:val="000000" w:themeColor="text1"/>
          <w:sz w:val="18"/>
          <w:szCs w:val="18"/>
        </w:rPr>
        <w:t xml:space="preserve">Fundación </w:t>
      </w:r>
      <w:proofErr w:type="spellStart"/>
      <w:r w:rsidR="00D035B8" w:rsidRPr="0089639B">
        <w:rPr>
          <w:rFonts w:ascii="Arial" w:hAnsi="Arial" w:cs="Arial"/>
          <w:color w:val="000000" w:themeColor="text1"/>
          <w:sz w:val="18"/>
          <w:szCs w:val="18"/>
        </w:rPr>
        <w:t>Avedis</w:t>
      </w:r>
      <w:proofErr w:type="spellEnd"/>
      <w:r w:rsidR="00D035B8" w:rsidRPr="0089639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D035B8" w:rsidRPr="0089639B">
        <w:rPr>
          <w:rFonts w:ascii="Arial" w:hAnsi="Arial" w:cs="Arial"/>
          <w:color w:val="000000" w:themeColor="text1"/>
          <w:sz w:val="18"/>
          <w:szCs w:val="18"/>
        </w:rPr>
        <w:t>Donabedian</w:t>
      </w:r>
      <w:proofErr w:type="spellEnd"/>
      <w:r w:rsidR="00D035B8" w:rsidRPr="0089639B">
        <w:rPr>
          <w:rFonts w:ascii="Arial" w:hAnsi="Arial" w:cs="Arial"/>
          <w:color w:val="000000" w:themeColor="text1"/>
          <w:sz w:val="18"/>
          <w:szCs w:val="18"/>
        </w:rPr>
        <w:t>; II Seminario Virtual Internacional Sobre</w:t>
      </w:r>
      <w:r w:rsidR="00526099" w:rsidRPr="0089639B">
        <w:rPr>
          <w:rFonts w:ascii="Arial" w:hAnsi="Arial" w:cs="Arial"/>
          <w:color w:val="000000" w:themeColor="text1"/>
          <w:sz w:val="18"/>
          <w:szCs w:val="18"/>
        </w:rPr>
        <w:t xml:space="preserve"> Seguridad del Paciente (2016).</w:t>
      </w:r>
    </w:p>
    <w:p w14:paraId="0C817A32" w14:textId="77777777" w:rsidR="00526099" w:rsidRPr="0089639B" w:rsidRDefault="007A0061" w:rsidP="0089639B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9639B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 </w:t>
      </w:r>
      <w:r w:rsidR="001C3345" w:rsidRPr="0089639B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16 </w:t>
      </w:r>
      <w:r w:rsidR="001C3345" w:rsidRPr="0089639B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="001C3345" w:rsidRPr="0089639B">
        <w:rPr>
          <w:rFonts w:ascii="Arial" w:hAnsi="Arial" w:cs="Arial"/>
          <w:color w:val="000000" w:themeColor="text1"/>
          <w:sz w:val="18"/>
          <w:szCs w:val="18"/>
        </w:rPr>
        <w:t xml:space="preserve">Sociedad Española de Calidad </w:t>
      </w:r>
      <w:r w:rsidR="00526099" w:rsidRPr="0089639B">
        <w:rPr>
          <w:rFonts w:ascii="Arial" w:hAnsi="Arial" w:cs="Arial"/>
          <w:color w:val="000000" w:themeColor="text1"/>
          <w:sz w:val="18"/>
          <w:szCs w:val="18"/>
        </w:rPr>
        <w:t>Asistencial (SECA 2012).</w:t>
      </w:r>
    </w:p>
    <w:p w14:paraId="5E397C4C" w14:textId="77777777" w:rsidR="00526099" w:rsidRPr="0089639B" w:rsidRDefault="00526099" w:rsidP="0089639B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9639B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 17 </w:t>
      </w:r>
      <w:r w:rsidRPr="0089639B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89639B">
        <w:rPr>
          <w:rFonts w:ascii="Arial" w:hAnsi="Arial" w:cs="Arial"/>
          <w:color w:val="000000" w:themeColor="text1"/>
          <w:sz w:val="18"/>
          <w:szCs w:val="18"/>
        </w:rPr>
        <w:t>Normas Técnicas de Estándares de Calidad para Hospitales e Institutos Especializados, Ministerio de Salud del Perú.</w:t>
      </w:r>
    </w:p>
    <w:p w14:paraId="5E6248EC" w14:textId="77777777" w:rsidR="001C3345" w:rsidRDefault="00474DA8" w:rsidP="0089639B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 </w:t>
      </w:r>
      <w:proofErr w:type="gramStart"/>
      <w:r>
        <w:rPr>
          <w:rFonts w:ascii="Arial" w:hAnsi="Arial" w:cs="Arial"/>
          <w:b/>
          <w:bCs/>
          <w:color w:val="000000" w:themeColor="text1"/>
          <w:sz w:val="20"/>
          <w:szCs w:val="18"/>
          <w:vertAlign w:val="superscript"/>
        </w:rPr>
        <w:t>j</w:t>
      </w:r>
      <w:proofErr w:type="gramEnd"/>
      <w:r>
        <w:rPr>
          <w:rFonts w:ascii="Arial" w:hAnsi="Arial" w:cs="Arial"/>
          <w:b/>
          <w:bCs/>
          <w:color w:val="000000" w:themeColor="text1"/>
          <w:sz w:val="20"/>
          <w:szCs w:val="18"/>
          <w:vertAlign w:val="superscript"/>
        </w:rPr>
        <w:t xml:space="preserve"> </w:t>
      </w:r>
      <w:r w:rsidR="00526099" w:rsidRPr="0089639B">
        <w:rPr>
          <w:rFonts w:ascii="Arial" w:hAnsi="Arial" w:cs="Arial"/>
          <w:color w:val="000000" w:themeColor="text1"/>
          <w:sz w:val="18"/>
          <w:szCs w:val="18"/>
        </w:rPr>
        <w:t xml:space="preserve">Aplicar de acuerdo al número de días </w:t>
      </w:r>
      <w:r w:rsidR="00892B1F" w:rsidRPr="0089639B">
        <w:rPr>
          <w:rFonts w:ascii="Arial" w:hAnsi="Arial" w:cs="Arial"/>
          <w:color w:val="000000" w:themeColor="text1"/>
          <w:sz w:val="18"/>
          <w:szCs w:val="18"/>
        </w:rPr>
        <w:t xml:space="preserve">establecidos </w:t>
      </w:r>
      <w:r w:rsidR="00B72F81" w:rsidRPr="0089639B">
        <w:rPr>
          <w:rFonts w:ascii="Arial" w:hAnsi="Arial" w:cs="Arial"/>
          <w:color w:val="000000" w:themeColor="text1"/>
          <w:sz w:val="18"/>
          <w:szCs w:val="18"/>
        </w:rPr>
        <w:t>en</w:t>
      </w:r>
      <w:r w:rsidR="00526099" w:rsidRPr="0089639B">
        <w:rPr>
          <w:rFonts w:ascii="Arial" w:hAnsi="Arial" w:cs="Arial"/>
          <w:color w:val="000000" w:themeColor="text1"/>
          <w:sz w:val="18"/>
          <w:szCs w:val="18"/>
        </w:rPr>
        <w:t xml:space="preserve"> los  protocolos o manuales establecidos por cada hospital.</w:t>
      </w: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DF4AA0" w:rsidRPr="0058457D" w14:paraId="33AB7ECF" w14:textId="77777777" w:rsidTr="003E1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7B94735A" w14:textId="77777777" w:rsidR="00DF4AA0" w:rsidRPr="0058457D" w:rsidRDefault="00DF4AA0" w:rsidP="0058457D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091A39F0" w14:textId="77777777" w:rsidR="00DF4AA0" w:rsidRPr="0058457D" w:rsidRDefault="00DF4AA0" w:rsidP="005845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E2D5194" w14:textId="77777777" w:rsidR="00DF4AA0" w:rsidRPr="0058457D" w:rsidRDefault="00DF4AA0" w:rsidP="005845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B9F66BE" w14:textId="77777777" w:rsidR="00DF4AA0" w:rsidRPr="0058457D" w:rsidRDefault="00DF4AA0" w:rsidP="005845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D3567E7" w14:textId="77777777" w:rsidR="00DF4AA0" w:rsidRPr="0058457D" w:rsidRDefault="00DF4AA0" w:rsidP="0058457D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4E003CD" w14:textId="77777777" w:rsidR="00DF4AA0" w:rsidRPr="0058457D" w:rsidRDefault="00DF4AA0" w:rsidP="0058457D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0FEA51E" w14:textId="77777777" w:rsidR="00DF4AA0" w:rsidRPr="0058457D" w:rsidRDefault="00DF4AA0" w:rsidP="005845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14113AFB" w14:textId="77777777" w:rsidR="00DF4AA0" w:rsidRPr="0058457D" w:rsidRDefault="00DF4AA0" w:rsidP="005845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741062CE" w14:textId="77777777" w:rsidR="00DF4AA0" w:rsidRPr="0058457D" w:rsidRDefault="00DF4AA0" w:rsidP="0058457D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8457D" w:rsidRPr="0058457D" w14:paraId="0D47253B" w14:textId="77777777" w:rsidTr="004E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52C9C58" w14:textId="77777777" w:rsidR="00B13290" w:rsidRPr="0058457D" w:rsidRDefault="00B13290" w:rsidP="0058457D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031" w:type="dxa"/>
            <w:vAlign w:val="center"/>
          </w:tcPr>
          <w:p w14:paraId="2B76D14F" w14:textId="77777777" w:rsidR="00B13290" w:rsidRPr="0058457D" w:rsidRDefault="00B13290" w:rsidP="005845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Encuestas de satisfacción de los pacientes</w:t>
            </w:r>
          </w:p>
        </w:tc>
        <w:tc>
          <w:tcPr>
            <w:tcW w:w="1701" w:type="dxa"/>
            <w:vAlign w:val="center"/>
          </w:tcPr>
          <w:p w14:paraId="0848886A" w14:textId="77777777" w:rsidR="00B13290" w:rsidRPr="0058457D" w:rsidRDefault="00B13290" w:rsidP="005845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Verificar la aplicación de las encuestas de satisfacción del paciente</w:t>
            </w:r>
          </w:p>
        </w:tc>
        <w:tc>
          <w:tcPr>
            <w:tcW w:w="2551" w:type="dxa"/>
            <w:vAlign w:val="center"/>
          </w:tcPr>
          <w:p w14:paraId="61A5ED46" w14:textId="77777777" w:rsidR="00B13290" w:rsidRPr="0058457D" w:rsidRDefault="00B13290" w:rsidP="005845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Realización de una encuesta de satisfacción periódica a los pacientes y sus familias o entorno cuidador  (Si / No)</w:t>
            </w:r>
          </w:p>
        </w:tc>
        <w:tc>
          <w:tcPr>
            <w:tcW w:w="1134" w:type="dxa"/>
            <w:vAlign w:val="center"/>
          </w:tcPr>
          <w:p w14:paraId="358C7B0F" w14:textId="77777777" w:rsidR="00B13290" w:rsidRPr="0058457D" w:rsidRDefault="00B13290" w:rsidP="0058457D">
            <w:pPr>
              <w:spacing w:line="360" w:lineRule="auto"/>
              <w:ind w:left="-101" w:right="-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6959C61D" w14:textId="77777777" w:rsidR="00B13290" w:rsidRPr="0058457D" w:rsidRDefault="0058457D" w:rsidP="005845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  <w:r w:rsidR="00B13290" w:rsidRPr="0058457D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1417" w:type="dxa"/>
            <w:vAlign w:val="center"/>
          </w:tcPr>
          <w:p w14:paraId="3412344E" w14:textId="77777777" w:rsidR="00B13290" w:rsidRPr="0058457D" w:rsidRDefault="00B13290" w:rsidP="005845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SI</w:t>
            </w:r>
          </w:p>
        </w:tc>
        <w:tc>
          <w:tcPr>
            <w:tcW w:w="290" w:type="dxa"/>
            <w:vAlign w:val="center"/>
          </w:tcPr>
          <w:p w14:paraId="396D7226" w14:textId="77777777" w:rsidR="00B13290" w:rsidRPr="0058457D" w:rsidRDefault="00B13290" w:rsidP="0058457D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36C0DF2B" w14:textId="77777777" w:rsidR="00B13290" w:rsidRPr="0058457D" w:rsidRDefault="00B13290" w:rsidP="005845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203E336A" w14:textId="77777777" w:rsidR="00B13290" w:rsidRPr="0058457D" w:rsidRDefault="00B13290" w:rsidP="0058457D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13290" w:rsidRPr="0058457D" w14:paraId="5AE936BF" w14:textId="77777777" w:rsidTr="004E43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7D6BF2FD" w14:textId="77777777" w:rsidR="00B13290" w:rsidRPr="0058457D" w:rsidRDefault="00B13290" w:rsidP="0058457D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031" w:type="dxa"/>
            <w:vAlign w:val="center"/>
          </w:tcPr>
          <w:p w14:paraId="3155DAB5" w14:textId="77777777" w:rsidR="00B13290" w:rsidRPr="0058457D" w:rsidRDefault="00B13290" w:rsidP="0058457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Personas atendidas fuera de box</w:t>
            </w:r>
          </w:p>
        </w:tc>
        <w:tc>
          <w:tcPr>
            <w:tcW w:w="1701" w:type="dxa"/>
            <w:vAlign w:val="center"/>
          </w:tcPr>
          <w:p w14:paraId="45B422E7" w14:textId="77777777" w:rsidR="00B13290" w:rsidRPr="0058457D" w:rsidRDefault="00B13290" w:rsidP="0058457D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8457D">
              <w:rPr>
                <w:color w:val="000000" w:themeColor="text1"/>
                <w:sz w:val="18"/>
                <w:szCs w:val="18"/>
              </w:rPr>
              <w:t>Aumentar la satisfacción del paciente</w:t>
            </w:r>
          </w:p>
          <w:p w14:paraId="2AABC6E5" w14:textId="77777777" w:rsidR="00B13290" w:rsidRPr="0058457D" w:rsidRDefault="00B13290" w:rsidP="0058457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Incrementar la calidad del servicio</w:t>
            </w:r>
          </w:p>
        </w:tc>
        <w:tc>
          <w:tcPr>
            <w:tcW w:w="2551" w:type="dxa"/>
            <w:vAlign w:val="center"/>
          </w:tcPr>
          <w:p w14:paraId="1AFA03E7" w14:textId="77777777" w:rsidR="00B13290" w:rsidRPr="0058457D" w:rsidRDefault="00B13290" w:rsidP="0058457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(N° de pacientes atendidos fuera de box / N° de pacientes atendidos) x 100</w:t>
            </w:r>
          </w:p>
        </w:tc>
        <w:tc>
          <w:tcPr>
            <w:tcW w:w="1134" w:type="dxa"/>
            <w:vAlign w:val="center"/>
          </w:tcPr>
          <w:p w14:paraId="04747E0D" w14:textId="77777777" w:rsidR="00B13290" w:rsidRPr="0058457D" w:rsidRDefault="00B13290" w:rsidP="00584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041476FE" w14:textId="77777777" w:rsidR="00B13290" w:rsidRPr="0058457D" w:rsidRDefault="0058457D" w:rsidP="00584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&lt; 1%</w:t>
            </w:r>
            <w:r w:rsidR="00B13290" w:rsidRPr="0058457D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20259F94" w14:textId="77777777" w:rsidR="00B13290" w:rsidRPr="0058457D" w:rsidRDefault="00B13290" w:rsidP="005845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457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0%</w:t>
            </w:r>
          </w:p>
        </w:tc>
        <w:tc>
          <w:tcPr>
            <w:tcW w:w="290" w:type="dxa"/>
            <w:vAlign w:val="center"/>
          </w:tcPr>
          <w:p w14:paraId="5E67B82C" w14:textId="77777777" w:rsidR="00B13290" w:rsidRPr="0058457D" w:rsidRDefault="00B13290" w:rsidP="0058457D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4C114DCB" w14:textId="77777777" w:rsidR="00B13290" w:rsidRPr="0058457D" w:rsidRDefault="00B13290" w:rsidP="005845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4EE24E78" w14:textId="77777777" w:rsidR="00B13290" w:rsidRPr="0058457D" w:rsidRDefault="00B13290" w:rsidP="0058457D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13290" w:rsidRPr="0058457D" w14:paraId="5D9ECB39" w14:textId="77777777" w:rsidTr="004E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3FE61F78" w14:textId="77777777" w:rsidR="00B13290" w:rsidRPr="0058457D" w:rsidRDefault="00B13290" w:rsidP="0058457D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2031" w:type="dxa"/>
            <w:vAlign w:val="center"/>
          </w:tcPr>
          <w:p w14:paraId="7A520F83" w14:textId="77777777" w:rsidR="00B13290" w:rsidRPr="0058457D" w:rsidRDefault="00B13290" w:rsidP="005845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Existencia de protocolos de información a pacientes y familiares</w:t>
            </w:r>
          </w:p>
        </w:tc>
        <w:tc>
          <w:tcPr>
            <w:tcW w:w="1701" w:type="dxa"/>
            <w:vAlign w:val="center"/>
          </w:tcPr>
          <w:p w14:paraId="392A1B63" w14:textId="77777777" w:rsidR="00B13290" w:rsidRPr="0058457D" w:rsidRDefault="00B13290" w:rsidP="005845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Cumplir con guías y protocolos clínicos</w:t>
            </w:r>
          </w:p>
        </w:tc>
        <w:tc>
          <w:tcPr>
            <w:tcW w:w="2551" w:type="dxa"/>
            <w:vAlign w:val="center"/>
          </w:tcPr>
          <w:p w14:paraId="1F69761D" w14:textId="77777777" w:rsidR="00B13290" w:rsidRPr="0058457D" w:rsidRDefault="00B13290" w:rsidP="0058457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Existencia de protocolo (Si / No)</w:t>
            </w:r>
          </w:p>
        </w:tc>
        <w:tc>
          <w:tcPr>
            <w:tcW w:w="1134" w:type="dxa"/>
            <w:vAlign w:val="center"/>
          </w:tcPr>
          <w:p w14:paraId="2BE50583" w14:textId="77777777" w:rsidR="00B13290" w:rsidRPr="0058457D" w:rsidRDefault="00B13290" w:rsidP="00584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0C11374D" w14:textId="77777777" w:rsidR="00B13290" w:rsidRPr="0058457D" w:rsidRDefault="0058457D" w:rsidP="005845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  <w:r w:rsidR="00B13290" w:rsidRPr="0058457D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0B834E1B" w14:textId="77777777" w:rsidR="00B13290" w:rsidRPr="0058457D" w:rsidRDefault="00B13290" w:rsidP="005845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8457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SI</w:t>
            </w:r>
          </w:p>
        </w:tc>
        <w:tc>
          <w:tcPr>
            <w:tcW w:w="290" w:type="dxa"/>
            <w:vAlign w:val="center"/>
          </w:tcPr>
          <w:p w14:paraId="47582013" w14:textId="77777777" w:rsidR="00B13290" w:rsidRPr="0058457D" w:rsidRDefault="00B13290" w:rsidP="0058457D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8457D">
              <w:rPr>
                <w:rFonts w:ascii="Arial" w:hAnsi="Arial" w:cs="Arial"/>
                <w:b/>
                <w:color w:val="000000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1AD35092" w14:textId="77777777" w:rsidR="00B13290" w:rsidRPr="0058457D" w:rsidRDefault="00B13290" w:rsidP="0058457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37C6B872" w14:textId="77777777" w:rsidR="00B13290" w:rsidRPr="0058457D" w:rsidRDefault="00B13290" w:rsidP="0058457D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13290" w:rsidRPr="0058457D" w14:paraId="573ABB77" w14:textId="77777777" w:rsidTr="004E43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FE7336F" w14:textId="77777777" w:rsidR="00B13290" w:rsidRPr="0058457D" w:rsidRDefault="00B13290" w:rsidP="0058457D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031" w:type="dxa"/>
            <w:vAlign w:val="center"/>
          </w:tcPr>
          <w:p w14:paraId="53ACE81D" w14:textId="77777777" w:rsidR="00B13290" w:rsidRPr="0058457D" w:rsidRDefault="00B13290" w:rsidP="0058457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Tasa de reclamos realizados por los pacientes</w:t>
            </w:r>
          </w:p>
        </w:tc>
        <w:tc>
          <w:tcPr>
            <w:tcW w:w="1701" w:type="dxa"/>
            <w:vAlign w:val="center"/>
          </w:tcPr>
          <w:p w14:paraId="2B51829E" w14:textId="77777777" w:rsidR="00B13290" w:rsidRPr="0058457D" w:rsidRDefault="00B13290" w:rsidP="0058457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Aumentar la satisfacción del paciente, por medio de la disminución de reclamos</w:t>
            </w:r>
          </w:p>
        </w:tc>
        <w:tc>
          <w:tcPr>
            <w:tcW w:w="2551" w:type="dxa"/>
            <w:vAlign w:val="center"/>
          </w:tcPr>
          <w:p w14:paraId="710CB851" w14:textId="77777777" w:rsidR="00B13290" w:rsidRPr="0058457D" w:rsidRDefault="00B13290" w:rsidP="0058457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(N° de pacientes que han presentado reclamos en el período de estudio / N° total de pacientes atendidos en el período de estudio) x 100</w:t>
            </w:r>
          </w:p>
        </w:tc>
        <w:tc>
          <w:tcPr>
            <w:tcW w:w="1134" w:type="dxa"/>
            <w:vAlign w:val="center"/>
          </w:tcPr>
          <w:p w14:paraId="1008023A" w14:textId="77777777" w:rsidR="00B13290" w:rsidRPr="0058457D" w:rsidRDefault="00B13290" w:rsidP="005845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1E4A15DB" w14:textId="77777777" w:rsidR="00B13290" w:rsidRPr="0058457D" w:rsidRDefault="00B13290" w:rsidP="005845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</w:rPr>
              <w:t>&lt; 5%</w:t>
            </w:r>
            <w:r w:rsidRPr="0058457D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19</w:t>
            </w:r>
          </w:p>
        </w:tc>
        <w:tc>
          <w:tcPr>
            <w:tcW w:w="1417" w:type="dxa"/>
            <w:vAlign w:val="center"/>
          </w:tcPr>
          <w:p w14:paraId="1B354189" w14:textId="77777777" w:rsidR="00B13290" w:rsidRPr="0058457D" w:rsidRDefault="00B13290" w:rsidP="005845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58457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3%</w:t>
            </w:r>
          </w:p>
        </w:tc>
        <w:tc>
          <w:tcPr>
            <w:tcW w:w="290" w:type="dxa"/>
            <w:vAlign w:val="center"/>
          </w:tcPr>
          <w:p w14:paraId="651FE97A" w14:textId="77777777" w:rsidR="00B13290" w:rsidRPr="0058457D" w:rsidRDefault="00B13290" w:rsidP="0058457D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845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144CDCD1" w14:textId="77777777" w:rsidR="00B13290" w:rsidRPr="0058457D" w:rsidRDefault="00B13290" w:rsidP="0058457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8457D">
              <w:rPr>
                <w:rFonts w:ascii="Arial" w:hAnsi="Arial" w:cs="Arial"/>
                <w:color w:val="000000"/>
                <w:sz w:val="18"/>
                <w:szCs w:val="18"/>
              </w:rPr>
              <w:t>2%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63BFFC30" w14:textId="77777777" w:rsidR="00B13290" w:rsidRPr="0058457D" w:rsidRDefault="00B13290" w:rsidP="0058457D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336B201" w14:textId="77777777" w:rsidR="00DF4AA0" w:rsidRDefault="00DF4AA0" w:rsidP="0089639B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45787CF" w14:textId="77777777" w:rsidR="00EA5B4C" w:rsidRPr="000277C3" w:rsidRDefault="00EA5B4C" w:rsidP="00EA5B4C">
      <w:pPr>
        <w:spacing w:after="0" w:line="360" w:lineRule="auto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1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Manual de Indicadores de Calidad para los Servicios de Urgencias de los Hospitales (SEMES 2009).</w:t>
      </w:r>
    </w:p>
    <w:p w14:paraId="0D01F9EE" w14:textId="77777777" w:rsidR="00EA5B4C" w:rsidRPr="000277C3" w:rsidRDefault="00EA5B4C" w:rsidP="00EA5B4C">
      <w:pPr>
        <w:pStyle w:val="Default"/>
        <w:spacing w:line="360" w:lineRule="auto"/>
        <w:jc w:val="both"/>
        <w:rPr>
          <w:bCs/>
          <w:color w:val="101011"/>
          <w:sz w:val="18"/>
          <w:szCs w:val="18"/>
        </w:rPr>
      </w:pPr>
      <w:r w:rsidRPr="000277C3">
        <w:rPr>
          <w:b/>
          <w:color w:val="000000" w:themeColor="text1"/>
          <w:sz w:val="18"/>
          <w:szCs w:val="18"/>
          <w:vertAlign w:val="superscript"/>
        </w:rPr>
        <w:lastRenderedPageBreak/>
        <w:t xml:space="preserve">12 </w:t>
      </w:r>
      <w:r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color w:val="000000" w:themeColor="text1"/>
          <w:sz w:val="18"/>
          <w:szCs w:val="18"/>
        </w:rPr>
        <w:t xml:space="preserve">Sixtina </w:t>
      </w:r>
      <w:proofErr w:type="spellStart"/>
      <w:r w:rsidRPr="000277C3">
        <w:rPr>
          <w:color w:val="000000" w:themeColor="text1"/>
          <w:sz w:val="18"/>
          <w:szCs w:val="18"/>
        </w:rPr>
        <w:t>Consulting</w:t>
      </w:r>
      <w:proofErr w:type="spellEnd"/>
      <w:r w:rsidRPr="000277C3">
        <w:rPr>
          <w:color w:val="000000" w:themeColor="text1"/>
          <w:sz w:val="18"/>
          <w:szCs w:val="18"/>
        </w:rPr>
        <w:t xml:space="preserve"> </w:t>
      </w:r>
      <w:proofErr w:type="spellStart"/>
      <w:r w:rsidRPr="000277C3">
        <w:rPr>
          <w:color w:val="000000" w:themeColor="text1"/>
          <w:sz w:val="18"/>
          <w:szCs w:val="18"/>
        </w:rPr>
        <w:t>Group</w:t>
      </w:r>
      <w:proofErr w:type="spellEnd"/>
      <w:r w:rsidRPr="000277C3">
        <w:rPr>
          <w:color w:val="000000" w:themeColor="text1"/>
          <w:sz w:val="18"/>
          <w:szCs w:val="18"/>
        </w:rPr>
        <w:t xml:space="preserve">; </w:t>
      </w:r>
      <w:r w:rsidRPr="000277C3">
        <w:rPr>
          <w:bCs/>
          <w:color w:val="101011"/>
          <w:sz w:val="18"/>
          <w:szCs w:val="18"/>
        </w:rPr>
        <w:t>Los 25 indicadores (KPI) más usados en el sector de la salud en 2012.</w:t>
      </w:r>
    </w:p>
    <w:p w14:paraId="1FDDCEE5" w14:textId="77777777" w:rsidR="00EA5B4C" w:rsidRPr="000277C3" w:rsidRDefault="00EA5B4C" w:rsidP="00EA5B4C">
      <w:pPr>
        <w:pStyle w:val="Default"/>
        <w:spacing w:line="360" w:lineRule="auto"/>
        <w:jc w:val="both"/>
        <w:rPr>
          <w:color w:val="000000" w:themeColor="text1"/>
          <w:sz w:val="18"/>
          <w:szCs w:val="18"/>
        </w:rPr>
      </w:pPr>
      <w:r w:rsidRPr="000277C3">
        <w:rPr>
          <w:b/>
          <w:color w:val="000000" w:themeColor="text1"/>
          <w:sz w:val="18"/>
          <w:szCs w:val="18"/>
          <w:vertAlign w:val="superscript"/>
        </w:rPr>
        <w:t>18</w:t>
      </w:r>
      <w:r w:rsidRPr="000277C3">
        <w:rPr>
          <w:color w:val="000000" w:themeColor="text1"/>
          <w:sz w:val="18"/>
          <w:szCs w:val="18"/>
        </w:rPr>
        <w:t xml:space="preserve"> </w:t>
      </w:r>
      <w:r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color w:val="000000" w:themeColor="text1"/>
          <w:sz w:val="18"/>
          <w:szCs w:val="18"/>
        </w:rPr>
        <w:t xml:space="preserve">Soc. Española de Cuidados Paliativos - Ministerio de Sanidad y Consumo - Fundación </w:t>
      </w:r>
      <w:proofErr w:type="spellStart"/>
      <w:r w:rsidRPr="000277C3">
        <w:rPr>
          <w:color w:val="000000" w:themeColor="text1"/>
          <w:sz w:val="18"/>
          <w:szCs w:val="18"/>
        </w:rPr>
        <w:t>Avedis</w:t>
      </w:r>
      <w:proofErr w:type="spellEnd"/>
      <w:r w:rsidRPr="000277C3">
        <w:rPr>
          <w:color w:val="000000" w:themeColor="text1"/>
          <w:sz w:val="18"/>
          <w:szCs w:val="18"/>
        </w:rPr>
        <w:t xml:space="preserve"> </w:t>
      </w:r>
      <w:proofErr w:type="spellStart"/>
      <w:r w:rsidRPr="000277C3">
        <w:rPr>
          <w:color w:val="000000" w:themeColor="text1"/>
          <w:sz w:val="18"/>
          <w:szCs w:val="18"/>
        </w:rPr>
        <w:t>Donabedian</w:t>
      </w:r>
      <w:proofErr w:type="spellEnd"/>
      <w:r w:rsidRPr="000277C3">
        <w:rPr>
          <w:color w:val="000000" w:themeColor="text1"/>
          <w:sz w:val="18"/>
          <w:szCs w:val="18"/>
        </w:rPr>
        <w:t>.</w:t>
      </w:r>
    </w:p>
    <w:p w14:paraId="1B56D9D8" w14:textId="77777777" w:rsidR="00A7311D" w:rsidRDefault="00A7311D" w:rsidP="00A7311D">
      <w:pPr>
        <w:pStyle w:val="Default"/>
        <w:spacing w:line="360" w:lineRule="auto"/>
        <w:jc w:val="both"/>
        <w:rPr>
          <w:color w:val="000000" w:themeColor="text1"/>
          <w:sz w:val="18"/>
          <w:szCs w:val="18"/>
        </w:rPr>
      </w:pPr>
      <w:r w:rsidRPr="000277C3">
        <w:rPr>
          <w:b/>
          <w:color w:val="000000" w:themeColor="text1"/>
          <w:sz w:val="18"/>
          <w:szCs w:val="18"/>
          <w:vertAlign w:val="superscript"/>
        </w:rPr>
        <w:t xml:space="preserve">19 </w:t>
      </w:r>
      <w:r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color w:val="000000" w:themeColor="text1"/>
          <w:sz w:val="18"/>
          <w:szCs w:val="18"/>
        </w:rPr>
        <w:t>Sociedad Española de Medicina de Urgencias y Emergencias (2009).</w:t>
      </w:r>
    </w:p>
    <w:p w14:paraId="6DF00537" w14:textId="77777777" w:rsidR="00EA5B4C" w:rsidRPr="0089639B" w:rsidRDefault="00EA5B4C" w:rsidP="0089639B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252876" w:rsidRPr="00DC28DD" w14:paraId="343FD01A" w14:textId="77777777" w:rsidTr="003E1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2C04EF57" w14:textId="77777777" w:rsidR="00252876" w:rsidRPr="00DC28DD" w:rsidRDefault="00252876" w:rsidP="00DC28DD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545EA6DC" w14:textId="77777777" w:rsidR="00252876" w:rsidRPr="00DC28DD" w:rsidRDefault="00252876" w:rsidP="00DC28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E341FFC" w14:textId="77777777" w:rsidR="00252876" w:rsidRPr="00DC28DD" w:rsidRDefault="00252876" w:rsidP="00DC28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40BBED20" w14:textId="77777777" w:rsidR="00252876" w:rsidRPr="00DC28DD" w:rsidRDefault="00252876" w:rsidP="00DC28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484B1A8" w14:textId="77777777" w:rsidR="00252876" w:rsidRPr="00DC28DD" w:rsidRDefault="00252876" w:rsidP="00DC28DD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1A02304" w14:textId="77777777" w:rsidR="00252876" w:rsidRPr="00DC28DD" w:rsidRDefault="00252876" w:rsidP="00DC28DD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76C3802" w14:textId="77777777" w:rsidR="00252876" w:rsidRPr="00DC28DD" w:rsidRDefault="00252876" w:rsidP="00DC28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7DAD5966" w14:textId="77777777" w:rsidR="00252876" w:rsidRPr="00DC28DD" w:rsidRDefault="00252876" w:rsidP="00DC28D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7E4B927D" w14:textId="77777777" w:rsidR="00252876" w:rsidRPr="00DC28DD" w:rsidRDefault="00252876" w:rsidP="00DC28DD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A2A85" w:rsidRPr="00DC28DD" w14:paraId="34D85BBF" w14:textId="77777777" w:rsidTr="00B15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F1F57AE" w14:textId="77777777" w:rsidR="000A2A85" w:rsidRPr="00DC28DD" w:rsidRDefault="000A2A85" w:rsidP="00DC28DD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031" w:type="dxa"/>
            <w:vAlign w:val="center"/>
          </w:tcPr>
          <w:p w14:paraId="407366B5" w14:textId="77777777" w:rsidR="000A2A85" w:rsidRPr="00DC28DD" w:rsidRDefault="000A2A85" w:rsidP="00DC28D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Información a los pacientes sobre los procedimientos a efectuarse durante su estancia</w:t>
            </w:r>
          </w:p>
        </w:tc>
        <w:tc>
          <w:tcPr>
            <w:tcW w:w="1701" w:type="dxa"/>
            <w:vAlign w:val="center"/>
          </w:tcPr>
          <w:p w14:paraId="263805F2" w14:textId="77777777" w:rsidR="000A2A85" w:rsidRPr="00DC28DD" w:rsidRDefault="000A2A85" w:rsidP="00DC28D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Proporciona al paciente la autonomía para participar en las decisiones que le afectan</w:t>
            </w:r>
          </w:p>
        </w:tc>
        <w:tc>
          <w:tcPr>
            <w:tcW w:w="2551" w:type="dxa"/>
            <w:vAlign w:val="center"/>
          </w:tcPr>
          <w:p w14:paraId="4E48E6BC" w14:textId="77777777" w:rsidR="000A2A85" w:rsidRPr="00DC28DD" w:rsidRDefault="000A2A85" w:rsidP="00DC28D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(N° de pacientes informados / N° de pacientes dados de alta del servicio de urgencias) x 100</w:t>
            </w:r>
          </w:p>
        </w:tc>
        <w:tc>
          <w:tcPr>
            <w:tcW w:w="1134" w:type="dxa"/>
            <w:vAlign w:val="center"/>
          </w:tcPr>
          <w:p w14:paraId="5DC8A19F" w14:textId="77777777" w:rsidR="000A2A85" w:rsidRPr="00DC28DD" w:rsidRDefault="000A2A85" w:rsidP="00DC28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Diaria</w:t>
            </w:r>
          </w:p>
        </w:tc>
        <w:tc>
          <w:tcPr>
            <w:tcW w:w="1418" w:type="dxa"/>
            <w:vAlign w:val="center"/>
          </w:tcPr>
          <w:p w14:paraId="74ED3D1B" w14:textId="77777777" w:rsidR="000A2A85" w:rsidRPr="00DC28DD" w:rsidRDefault="000A2A85" w:rsidP="00DC28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&gt; 90%</w:t>
            </w:r>
            <w:r w:rsidRPr="00DC28DD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18</w:t>
            </w:r>
          </w:p>
        </w:tc>
        <w:tc>
          <w:tcPr>
            <w:tcW w:w="1417" w:type="dxa"/>
            <w:vAlign w:val="center"/>
          </w:tcPr>
          <w:p w14:paraId="4C4E27AC" w14:textId="77777777" w:rsidR="000A2A85" w:rsidRPr="00DC28DD" w:rsidRDefault="000A2A85" w:rsidP="00DC2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C28D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84%</w:t>
            </w:r>
          </w:p>
        </w:tc>
        <w:tc>
          <w:tcPr>
            <w:tcW w:w="290" w:type="dxa"/>
            <w:vAlign w:val="center"/>
          </w:tcPr>
          <w:p w14:paraId="6D54DCDB" w14:textId="77777777" w:rsidR="000A2A85" w:rsidRPr="00DC28DD" w:rsidRDefault="000A2A85" w:rsidP="00DC28DD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6BA9A28F" w14:textId="77777777" w:rsidR="000A2A85" w:rsidRPr="00DC28DD" w:rsidRDefault="000A2A85" w:rsidP="00DC2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/>
                <w:sz w:val="18"/>
                <w:szCs w:val="18"/>
              </w:rPr>
              <w:t>6%</w:t>
            </w:r>
          </w:p>
        </w:tc>
        <w:tc>
          <w:tcPr>
            <w:tcW w:w="266" w:type="dxa"/>
            <w:shd w:val="clear" w:color="auto" w:fill="FFFF00"/>
            <w:vAlign w:val="center"/>
          </w:tcPr>
          <w:p w14:paraId="65CE4274" w14:textId="77777777" w:rsidR="000A2A85" w:rsidRPr="00DC28DD" w:rsidRDefault="000A2A85" w:rsidP="00DC28DD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A2A85" w:rsidRPr="00DC28DD" w14:paraId="2FB74C74" w14:textId="77777777" w:rsidTr="00B15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B446EAC" w14:textId="77777777" w:rsidR="000A2A85" w:rsidRPr="00DC28DD" w:rsidRDefault="000A2A85" w:rsidP="00DC28DD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2031" w:type="dxa"/>
            <w:vAlign w:val="center"/>
          </w:tcPr>
          <w:p w14:paraId="3B56B6D8" w14:textId="77777777" w:rsidR="000A2A85" w:rsidRPr="00DC28DD" w:rsidRDefault="000A2A85" w:rsidP="00DC28D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Tasa de Satisfacción del paciente</w:t>
            </w:r>
          </w:p>
        </w:tc>
        <w:tc>
          <w:tcPr>
            <w:tcW w:w="1701" w:type="dxa"/>
            <w:vAlign w:val="center"/>
          </w:tcPr>
          <w:p w14:paraId="08B147C6" w14:textId="77777777" w:rsidR="000A2A85" w:rsidRPr="00DC28DD" w:rsidRDefault="000A2A85" w:rsidP="00DC28D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Aumentar la satisfacción del paciente</w:t>
            </w:r>
          </w:p>
        </w:tc>
        <w:tc>
          <w:tcPr>
            <w:tcW w:w="2551" w:type="dxa"/>
            <w:vAlign w:val="center"/>
          </w:tcPr>
          <w:p w14:paraId="141B3F77" w14:textId="77777777" w:rsidR="000A2A85" w:rsidRPr="00DC28DD" w:rsidRDefault="000A2A85" w:rsidP="00DC28D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(Nº de pacientes satisfechos / Nº de pacientes tratados) x 100</w:t>
            </w:r>
          </w:p>
        </w:tc>
        <w:tc>
          <w:tcPr>
            <w:tcW w:w="1134" w:type="dxa"/>
            <w:vAlign w:val="center"/>
          </w:tcPr>
          <w:p w14:paraId="745E651C" w14:textId="77777777" w:rsidR="000A2A85" w:rsidRPr="00DC28DD" w:rsidRDefault="000A2A85" w:rsidP="00DC28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6459DBCE" w14:textId="77777777" w:rsidR="000A2A85" w:rsidRPr="00DC28DD" w:rsidRDefault="000A2A85" w:rsidP="00DC28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≥ 85%</w:t>
            </w:r>
            <w:r w:rsidRPr="00DC28DD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7" w:type="dxa"/>
            <w:vAlign w:val="center"/>
          </w:tcPr>
          <w:p w14:paraId="665258C2" w14:textId="77777777" w:rsidR="000A2A85" w:rsidRPr="00DC28DD" w:rsidRDefault="000A2A85" w:rsidP="00DC2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C28D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71,85%</w:t>
            </w:r>
          </w:p>
        </w:tc>
        <w:tc>
          <w:tcPr>
            <w:tcW w:w="290" w:type="dxa"/>
            <w:vAlign w:val="center"/>
          </w:tcPr>
          <w:p w14:paraId="0023EC0A" w14:textId="77777777" w:rsidR="000A2A85" w:rsidRPr="00DC28DD" w:rsidRDefault="000A2A85" w:rsidP="00DC28DD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7D22DBC6" w14:textId="77777777" w:rsidR="000A2A85" w:rsidRPr="00DC28DD" w:rsidRDefault="000A2A85" w:rsidP="00DC2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/>
                <w:sz w:val="18"/>
                <w:szCs w:val="18"/>
              </w:rPr>
              <w:t>13,15%</w:t>
            </w:r>
          </w:p>
        </w:tc>
        <w:tc>
          <w:tcPr>
            <w:tcW w:w="266" w:type="dxa"/>
            <w:shd w:val="clear" w:color="auto" w:fill="FFFF00"/>
            <w:vAlign w:val="center"/>
          </w:tcPr>
          <w:p w14:paraId="3D563836" w14:textId="77777777" w:rsidR="000A2A85" w:rsidRPr="00DC28DD" w:rsidRDefault="000A2A85" w:rsidP="00DC28DD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A2A85" w:rsidRPr="00DC28DD" w14:paraId="03EB8D24" w14:textId="77777777" w:rsidTr="00B158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5FCDA01" w14:textId="77777777" w:rsidR="000A2A85" w:rsidRPr="00DC28DD" w:rsidRDefault="000A2A85" w:rsidP="00DC28DD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031" w:type="dxa"/>
            <w:vAlign w:val="center"/>
          </w:tcPr>
          <w:p w14:paraId="7044265C" w14:textId="77777777" w:rsidR="000A2A85" w:rsidRPr="00DC28DD" w:rsidRDefault="000A2A85" w:rsidP="00DC28D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Tasa de Satisfacción de los profesionales </w:t>
            </w:r>
            <w:r w:rsidR="004D4D5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k</w:t>
            </w:r>
          </w:p>
        </w:tc>
        <w:tc>
          <w:tcPr>
            <w:tcW w:w="1701" w:type="dxa"/>
            <w:vAlign w:val="center"/>
          </w:tcPr>
          <w:p w14:paraId="01809B00" w14:textId="77777777" w:rsidR="000A2A85" w:rsidRPr="00DC28DD" w:rsidRDefault="000A2A85" w:rsidP="00DC28D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Conocer el clima laboral, y el número de profesionales del que están satisfechos con el desarrollo de sus actividades</w:t>
            </w:r>
          </w:p>
        </w:tc>
        <w:tc>
          <w:tcPr>
            <w:tcW w:w="2551" w:type="dxa"/>
            <w:vAlign w:val="center"/>
          </w:tcPr>
          <w:p w14:paraId="3DC700FA" w14:textId="77777777" w:rsidR="000A2A85" w:rsidRPr="00DC28DD" w:rsidRDefault="000A2A85" w:rsidP="00DC28DD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C28DD">
              <w:rPr>
                <w:color w:val="000000" w:themeColor="text1"/>
                <w:sz w:val="18"/>
                <w:szCs w:val="18"/>
              </w:rPr>
              <w:t>(Nº de profesionales que indican estar satisfechos / Nº total de profesionales encuestados o entrevistados) x 100</w:t>
            </w:r>
          </w:p>
        </w:tc>
        <w:tc>
          <w:tcPr>
            <w:tcW w:w="1134" w:type="dxa"/>
            <w:vAlign w:val="center"/>
          </w:tcPr>
          <w:p w14:paraId="167D5695" w14:textId="77777777" w:rsidR="000A2A85" w:rsidRPr="00DC28DD" w:rsidRDefault="000A2A85" w:rsidP="00DC28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Semestral</w:t>
            </w:r>
          </w:p>
        </w:tc>
        <w:tc>
          <w:tcPr>
            <w:tcW w:w="1418" w:type="dxa"/>
            <w:vAlign w:val="center"/>
          </w:tcPr>
          <w:p w14:paraId="616F5650" w14:textId="77777777" w:rsidR="000A2A85" w:rsidRPr="00DC28DD" w:rsidRDefault="000A2A85" w:rsidP="00DC28D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≥ 85% </w:t>
            </w:r>
            <w:r w:rsidRPr="00DC28DD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7" w:type="dxa"/>
            <w:vAlign w:val="center"/>
          </w:tcPr>
          <w:p w14:paraId="074F2025" w14:textId="77777777" w:rsidR="000A2A85" w:rsidRPr="00DC28DD" w:rsidRDefault="000A2A85" w:rsidP="00DC28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C28DD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65,5%</w:t>
            </w:r>
          </w:p>
        </w:tc>
        <w:tc>
          <w:tcPr>
            <w:tcW w:w="290" w:type="dxa"/>
            <w:vAlign w:val="center"/>
          </w:tcPr>
          <w:p w14:paraId="0190E032" w14:textId="77777777" w:rsidR="000A2A85" w:rsidRPr="00DC28DD" w:rsidRDefault="000A2A85" w:rsidP="00DC28DD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2DF58CD9" w14:textId="77777777" w:rsidR="000A2A85" w:rsidRPr="00DC28DD" w:rsidRDefault="000A2A85" w:rsidP="00DC28DD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/>
                <w:sz w:val="18"/>
                <w:szCs w:val="18"/>
              </w:rPr>
              <w:t>19,5%</w:t>
            </w:r>
          </w:p>
        </w:tc>
        <w:tc>
          <w:tcPr>
            <w:tcW w:w="266" w:type="dxa"/>
            <w:shd w:val="clear" w:color="auto" w:fill="FF0000"/>
            <w:vAlign w:val="center"/>
          </w:tcPr>
          <w:p w14:paraId="40291A87" w14:textId="77777777" w:rsidR="000A2A85" w:rsidRPr="00DC28DD" w:rsidRDefault="000A2A85" w:rsidP="00DC28DD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A2A85" w:rsidRPr="00DC28DD" w14:paraId="607DD085" w14:textId="77777777" w:rsidTr="00B158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7E926302" w14:textId="77777777" w:rsidR="000A2A85" w:rsidRPr="00DC28DD" w:rsidRDefault="000A2A85" w:rsidP="00DC28DD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2031" w:type="dxa"/>
            <w:vAlign w:val="center"/>
          </w:tcPr>
          <w:p w14:paraId="50ED4820" w14:textId="77777777" w:rsidR="000A2A85" w:rsidRPr="00DC28DD" w:rsidRDefault="000A2A85" w:rsidP="00DC28D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Existencia de planes de formación para: (médicos, paramédicos, enfermeras, administrativos, etc.)</w:t>
            </w:r>
          </w:p>
        </w:tc>
        <w:tc>
          <w:tcPr>
            <w:tcW w:w="1701" w:type="dxa"/>
            <w:vAlign w:val="center"/>
          </w:tcPr>
          <w:p w14:paraId="39F4CBF7" w14:textId="77777777" w:rsidR="000A2A85" w:rsidRPr="00DC28DD" w:rsidRDefault="000A2A85" w:rsidP="00DC28DD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C28DD">
              <w:rPr>
                <w:color w:val="000000" w:themeColor="text1"/>
                <w:sz w:val="18"/>
                <w:szCs w:val="18"/>
              </w:rPr>
              <w:t>Aumentar el personal calificado</w:t>
            </w:r>
          </w:p>
          <w:p w14:paraId="7F41A27C" w14:textId="77777777" w:rsidR="000A2A85" w:rsidRPr="00DC28DD" w:rsidRDefault="000A2A85" w:rsidP="00DC28D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Incrementar la calidad   </w:t>
            </w:r>
            <w:r w:rsidRPr="00DC28D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..</w:t>
            </w: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del servicio</w:t>
            </w:r>
          </w:p>
        </w:tc>
        <w:tc>
          <w:tcPr>
            <w:tcW w:w="2551" w:type="dxa"/>
            <w:vAlign w:val="center"/>
          </w:tcPr>
          <w:p w14:paraId="1403747F" w14:textId="77777777" w:rsidR="000A2A85" w:rsidRPr="00DC28DD" w:rsidRDefault="000A2A85" w:rsidP="00DC28D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Existencia de planes de formación  (Si / No)</w:t>
            </w:r>
          </w:p>
        </w:tc>
        <w:tc>
          <w:tcPr>
            <w:tcW w:w="1134" w:type="dxa"/>
            <w:vAlign w:val="center"/>
          </w:tcPr>
          <w:p w14:paraId="6398F2F1" w14:textId="77777777" w:rsidR="000A2A85" w:rsidRPr="00DC28DD" w:rsidRDefault="000A2A85" w:rsidP="00DC28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7DACFA56" w14:textId="77777777" w:rsidR="000A2A85" w:rsidRPr="00DC28DD" w:rsidRDefault="000A2A85" w:rsidP="00DC28D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  <w:r w:rsidRPr="00DC28DD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700CBFEF" w14:textId="77777777" w:rsidR="000A2A85" w:rsidRPr="00DC28DD" w:rsidRDefault="000A2A85" w:rsidP="00DC2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SI</w:t>
            </w:r>
          </w:p>
        </w:tc>
        <w:tc>
          <w:tcPr>
            <w:tcW w:w="290" w:type="dxa"/>
            <w:vAlign w:val="center"/>
          </w:tcPr>
          <w:p w14:paraId="342C160E" w14:textId="77777777" w:rsidR="000A2A85" w:rsidRPr="00DC28DD" w:rsidRDefault="000A2A85" w:rsidP="00DC28DD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C28D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1A56F606" w14:textId="77777777" w:rsidR="000A2A85" w:rsidRPr="00DC28DD" w:rsidRDefault="000A2A85" w:rsidP="00DC28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C28DD">
              <w:rPr>
                <w:rFonts w:ascii="Arial" w:hAnsi="Arial" w:cs="Arial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1528FCFA" w14:textId="77777777" w:rsidR="000A2A85" w:rsidRPr="00DC28DD" w:rsidRDefault="000A2A85" w:rsidP="00DC28DD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5B56604" w14:textId="77777777" w:rsidR="00C16D17" w:rsidRPr="00C16D17" w:rsidRDefault="00C16D17" w:rsidP="00B609CD">
      <w:pPr>
        <w:spacing w:after="0" w:line="360" w:lineRule="auto"/>
        <w:jc w:val="both"/>
        <w:rPr>
          <w:rFonts w:ascii="Arial" w:hAnsi="Arial" w:cs="Arial"/>
          <w:sz w:val="6"/>
          <w:szCs w:val="18"/>
        </w:rPr>
      </w:pPr>
    </w:p>
    <w:p w14:paraId="2B179048" w14:textId="77777777" w:rsidR="00F950BA" w:rsidRPr="00F950BA" w:rsidRDefault="00EE7850" w:rsidP="00EE7850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="00F950BA"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1 </w:t>
      </w:r>
      <w:r w:rsidR="00F950BA"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="00F950BA" w:rsidRPr="000277C3">
        <w:rPr>
          <w:rFonts w:ascii="Arial" w:hAnsi="Arial" w:cs="Arial"/>
          <w:color w:val="000000" w:themeColor="text1"/>
          <w:sz w:val="18"/>
          <w:szCs w:val="18"/>
        </w:rPr>
        <w:t xml:space="preserve">Manual de Indicadores de Calidad para los Servicios de Urgencias </w:t>
      </w:r>
      <w:r w:rsidR="00F950BA">
        <w:rPr>
          <w:rFonts w:ascii="Arial" w:hAnsi="Arial" w:cs="Arial"/>
          <w:color w:val="000000" w:themeColor="text1"/>
          <w:sz w:val="18"/>
          <w:szCs w:val="18"/>
        </w:rPr>
        <w:t>de los Hospitales (SEMES 2009).</w:t>
      </w:r>
    </w:p>
    <w:p w14:paraId="4206D20E" w14:textId="77777777" w:rsidR="00F950BA" w:rsidRPr="000277C3" w:rsidRDefault="00EE7850" w:rsidP="00EE7850">
      <w:pPr>
        <w:pStyle w:val="Default"/>
        <w:spacing w:line="360" w:lineRule="auto"/>
        <w:jc w:val="both"/>
        <w:rPr>
          <w:bCs/>
          <w:color w:val="101011"/>
          <w:sz w:val="18"/>
          <w:szCs w:val="18"/>
        </w:rPr>
      </w:pPr>
      <w:r>
        <w:rPr>
          <w:b/>
          <w:color w:val="000000" w:themeColor="text1"/>
          <w:sz w:val="18"/>
          <w:szCs w:val="18"/>
          <w:vertAlign w:val="superscript"/>
        </w:rPr>
        <w:t xml:space="preserve"> </w:t>
      </w:r>
      <w:r w:rsidR="00F950BA" w:rsidRPr="000277C3">
        <w:rPr>
          <w:b/>
          <w:color w:val="000000" w:themeColor="text1"/>
          <w:sz w:val="18"/>
          <w:szCs w:val="18"/>
          <w:vertAlign w:val="superscript"/>
        </w:rPr>
        <w:t xml:space="preserve">12 </w:t>
      </w:r>
      <w:r w:rsidR="00F950BA"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="00F950BA" w:rsidRPr="000277C3">
        <w:rPr>
          <w:color w:val="000000" w:themeColor="text1"/>
          <w:sz w:val="18"/>
          <w:szCs w:val="18"/>
        </w:rPr>
        <w:t xml:space="preserve">Sixtina </w:t>
      </w:r>
      <w:proofErr w:type="spellStart"/>
      <w:r w:rsidR="00F950BA" w:rsidRPr="000277C3">
        <w:rPr>
          <w:color w:val="000000" w:themeColor="text1"/>
          <w:sz w:val="18"/>
          <w:szCs w:val="18"/>
        </w:rPr>
        <w:t>Consulting</w:t>
      </w:r>
      <w:proofErr w:type="spellEnd"/>
      <w:r w:rsidR="00F950BA" w:rsidRPr="000277C3">
        <w:rPr>
          <w:color w:val="000000" w:themeColor="text1"/>
          <w:sz w:val="18"/>
          <w:szCs w:val="18"/>
        </w:rPr>
        <w:t xml:space="preserve"> </w:t>
      </w:r>
      <w:proofErr w:type="spellStart"/>
      <w:r w:rsidR="00F950BA" w:rsidRPr="000277C3">
        <w:rPr>
          <w:color w:val="000000" w:themeColor="text1"/>
          <w:sz w:val="18"/>
          <w:szCs w:val="18"/>
        </w:rPr>
        <w:t>Group</w:t>
      </w:r>
      <w:proofErr w:type="spellEnd"/>
      <w:r w:rsidR="00F950BA" w:rsidRPr="000277C3">
        <w:rPr>
          <w:color w:val="000000" w:themeColor="text1"/>
          <w:sz w:val="18"/>
          <w:szCs w:val="18"/>
        </w:rPr>
        <w:t xml:space="preserve">; </w:t>
      </w:r>
      <w:r w:rsidR="00F950BA" w:rsidRPr="000277C3">
        <w:rPr>
          <w:bCs/>
          <w:color w:val="101011"/>
          <w:sz w:val="18"/>
          <w:szCs w:val="18"/>
        </w:rPr>
        <w:t>Los 25 indicadores (KPI) más usados en el sector de la salud en 2012.</w:t>
      </w:r>
    </w:p>
    <w:p w14:paraId="1AB529E5" w14:textId="77777777" w:rsidR="00F950BA" w:rsidRPr="000277C3" w:rsidRDefault="00EE7850" w:rsidP="00EE7850">
      <w:pPr>
        <w:pStyle w:val="Default"/>
        <w:spacing w:line="360" w:lineRule="auto"/>
        <w:jc w:val="both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  <w:vertAlign w:val="superscript"/>
        </w:rPr>
        <w:t xml:space="preserve"> </w:t>
      </w:r>
      <w:r w:rsidR="00F950BA" w:rsidRPr="000277C3">
        <w:rPr>
          <w:b/>
          <w:color w:val="000000" w:themeColor="text1"/>
          <w:sz w:val="18"/>
          <w:szCs w:val="18"/>
          <w:vertAlign w:val="superscript"/>
        </w:rPr>
        <w:t>18</w:t>
      </w:r>
      <w:r w:rsidR="00F950BA" w:rsidRPr="000277C3">
        <w:rPr>
          <w:color w:val="000000" w:themeColor="text1"/>
          <w:sz w:val="18"/>
          <w:szCs w:val="18"/>
        </w:rPr>
        <w:t xml:space="preserve"> </w:t>
      </w:r>
      <w:r w:rsidR="00F950BA"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="00F950BA" w:rsidRPr="000277C3">
        <w:rPr>
          <w:color w:val="000000" w:themeColor="text1"/>
          <w:sz w:val="18"/>
          <w:szCs w:val="18"/>
        </w:rPr>
        <w:t xml:space="preserve">Soc. Española de Cuidados Paliativos - Ministerio de Sanidad y Consumo - Fundación </w:t>
      </w:r>
      <w:proofErr w:type="spellStart"/>
      <w:r w:rsidR="00F950BA" w:rsidRPr="000277C3">
        <w:rPr>
          <w:color w:val="000000" w:themeColor="text1"/>
          <w:sz w:val="18"/>
          <w:szCs w:val="18"/>
        </w:rPr>
        <w:t>Avedis</w:t>
      </w:r>
      <w:proofErr w:type="spellEnd"/>
      <w:r w:rsidR="00F950BA" w:rsidRPr="000277C3">
        <w:rPr>
          <w:color w:val="000000" w:themeColor="text1"/>
          <w:sz w:val="18"/>
          <w:szCs w:val="18"/>
        </w:rPr>
        <w:t xml:space="preserve"> </w:t>
      </w:r>
      <w:proofErr w:type="spellStart"/>
      <w:r w:rsidR="00F950BA" w:rsidRPr="000277C3">
        <w:rPr>
          <w:color w:val="000000" w:themeColor="text1"/>
          <w:sz w:val="18"/>
          <w:szCs w:val="18"/>
        </w:rPr>
        <w:t>Donabedian</w:t>
      </w:r>
      <w:proofErr w:type="spellEnd"/>
      <w:r w:rsidR="00F950BA" w:rsidRPr="000277C3">
        <w:rPr>
          <w:color w:val="000000" w:themeColor="text1"/>
          <w:sz w:val="18"/>
          <w:szCs w:val="18"/>
        </w:rPr>
        <w:t>.</w:t>
      </w:r>
    </w:p>
    <w:p w14:paraId="3315029F" w14:textId="77777777" w:rsidR="004A5A5E" w:rsidRPr="00106CDE" w:rsidRDefault="00EE7850" w:rsidP="00106CDE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="003D72A4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="004D4D5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k</w:t>
      </w:r>
      <w:r w:rsidR="00F950BA" w:rsidRPr="00322684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="00F950BA" w:rsidRPr="00322684">
        <w:rPr>
          <w:rFonts w:ascii="Arial" w:hAnsi="Arial" w:cs="Arial"/>
          <w:color w:val="000000" w:themeColor="text1"/>
          <w:sz w:val="18"/>
          <w:szCs w:val="18"/>
        </w:rPr>
        <w:t xml:space="preserve">Este indicador podría ajustarse por categoría profesional y servicio. </w:t>
      </w:r>
    </w:p>
    <w:tbl>
      <w:tblPr>
        <w:tblStyle w:val="ListTable2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B156AC" w:rsidRPr="004521EC" w14:paraId="00F000BB" w14:textId="77777777" w:rsidTr="003E1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48124BBA" w14:textId="77777777" w:rsidR="00B156AC" w:rsidRPr="00106CDE" w:rsidRDefault="00B156AC" w:rsidP="00106C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DE EFICIENCIA</w:t>
            </w:r>
          </w:p>
        </w:tc>
      </w:tr>
      <w:tr w:rsidR="00B156AC" w:rsidRPr="004521EC" w14:paraId="7083062D" w14:textId="77777777" w:rsidTr="003E1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1258B777" w14:textId="77777777" w:rsidR="00B156AC" w:rsidRPr="00106CDE" w:rsidRDefault="00B156AC" w:rsidP="00106CD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PRODUCTIVIDAD – RENDIMIENTO</w:t>
            </w:r>
          </w:p>
        </w:tc>
      </w:tr>
      <w:tr w:rsidR="001C0FC6" w:rsidRPr="004521EC" w14:paraId="765C3BEE" w14:textId="77777777" w:rsidTr="003E1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6D90EFA8" w14:textId="77777777" w:rsidR="001C0FC6" w:rsidRPr="00106CDE" w:rsidRDefault="001C0FC6" w:rsidP="00106CDE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6C46F9A3" w14:textId="77777777" w:rsidR="001C0FC6" w:rsidRPr="00106CDE" w:rsidRDefault="001C0FC6" w:rsidP="00106C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9E3DAEC" w14:textId="77777777" w:rsidR="001C0FC6" w:rsidRPr="00106CDE" w:rsidRDefault="001C0FC6" w:rsidP="00106C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552818D" w14:textId="77777777" w:rsidR="001C0FC6" w:rsidRPr="00106CDE" w:rsidRDefault="001C0FC6" w:rsidP="00106C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940D4C4" w14:textId="77777777" w:rsidR="001C0FC6" w:rsidRPr="00106CDE" w:rsidRDefault="001C0FC6" w:rsidP="00106CDE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72F352E" w14:textId="77777777" w:rsidR="001C0FC6" w:rsidRPr="00106CDE" w:rsidRDefault="001C0FC6" w:rsidP="00106CDE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917CE3F" w14:textId="77777777" w:rsidR="001C0FC6" w:rsidRPr="00106CDE" w:rsidRDefault="001C0FC6" w:rsidP="00106C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61502AFD" w14:textId="77777777" w:rsidR="001C0FC6" w:rsidRPr="00106CDE" w:rsidRDefault="001C0FC6" w:rsidP="00106C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5B8E1F86" w14:textId="77777777" w:rsidR="001C0FC6" w:rsidRPr="00106CDE" w:rsidRDefault="001C0FC6" w:rsidP="00106CDE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1C0FC6" w:rsidRPr="004521EC" w14:paraId="2C063E27" w14:textId="77777777" w:rsidTr="00706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B741B03" w14:textId="77777777" w:rsidR="001C0FC6" w:rsidRPr="00106CDE" w:rsidRDefault="001C0FC6" w:rsidP="00106CD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2031" w:type="dxa"/>
            <w:vAlign w:val="center"/>
          </w:tcPr>
          <w:p w14:paraId="403D1E2D" w14:textId="77777777" w:rsidR="001C0FC6" w:rsidRPr="00106CDE" w:rsidRDefault="001C0FC6" w:rsidP="00106CD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Rendimiento hora – </w:t>
            </w:r>
            <w:proofErr w:type="spellStart"/>
            <w:r w:rsidRPr="00106C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médico</w:t>
            </w:r>
            <w:r w:rsidR="004D4D5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l</w:t>
            </w:r>
            <w:proofErr w:type="spellEnd"/>
          </w:p>
        </w:tc>
        <w:tc>
          <w:tcPr>
            <w:tcW w:w="1701" w:type="dxa"/>
            <w:vAlign w:val="center"/>
          </w:tcPr>
          <w:p w14:paraId="03BB8742" w14:textId="77777777" w:rsidR="001C0FC6" w:rsidRPr="00106CDE" w:rsidRDefault="001C0FC6" w:rsidP="00106CD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Determinar el número de pacientes atendidos por hora</w:t>
            </w:r>
          </w:p>
        </w:tc>
        <w:tc>
          <w:tcPr>
            <w:tcW w:w="2551" w:type="dxa"/>
            <w:vAlign w:val="center"/>
          </w:tcPr>
          <w:p w14:paraId="4C409976" w14:textId="77777777" w:rsidR="001C0FC6" w:rsidRPr="00106CDE" w:rsidRDefault="001C0FC6" w:rsidP="00106CD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N° de Atenciones Médicas Realizadas / N° de Horas Médico-Efectivas</w:t>
            </w:r>
          </w:p>
        </w:tc>
        <w:tc>
          <w:tcPr>
            <w:tcW w:w="1134" w:type="dxa"/>
            <w:vAlign w:val="center"/>
          </w:tcPr>
          <w:p w14:paraId="654C1D54" w14:textId="77777777" w:rsidR="001C0FC6" w:rsidRPr="00106CDE" w:rsidRDefault="001C0FC6" w:rsidP="00106C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340E1B13" w14:textId="77777777" w:rsidR="001C0FC6" w:rsidRPr="00106CDE" w:rsidRDefault="001C0FC6" w:rsidP="00106CDE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De 3 a 4 consultas por hora</w:t>
            </w: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7" w:type="dxa"/>
            <w:vAlign w:val="center"/>
          </w:tcPr>
          <w:p w14:paraId="1C316F89" w14:textId="77777777" w:rsidR="001C0FC6" w:rsidRPr="00106CDE" w:rsidRDefault="001C0FC6" w:rsidP="00106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106CD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3 – 4</w:t>
            </w:r>
          </w:p>
        </w:tc>
        <w:tc>
          <w:tcPr>
            <w:tcW w:w="290" w:type="dxa"/>
            <w:vAlign w:val="center"/>
          </w:tcPr>
          <w:p w14:paraId="2F90A71F" w14:textId="77777777" w:rsidR="001C0FC6" w:rsidRPr="00106CDE" w:rsidRDefault="001C0FC6" w:rsidP="00106CD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5B682D9F" w14:textId="77777777" w:rsidR="001C0FC6" w:rsidRPr="00106CDE" w:rsidRDefault="001C0FC6" w:rsidP="00106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46AB130A" w14:textId="77777777" w:rsidR="001C0FC6" w:rsidRPr="00106CDE" w:rsidRDefault="001C0FC6" w:rsidP="00106CDE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C0FC6" w:rsidRPr="004521EC" w14:paraId="6607C4EE" w14:textId="77777777" w:rsidTr="00706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68B17A4" w14:textId="77777777" w:rsidR="001C0FC6" w:rsidRPr="00106CDE" w:rsidRDefault="001C0FC6" w:rsidP="00106CD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2031" w:type="dxa"/>
            <w:vAlign w:val="center"/>
          </w:tcPr>
          <w:p w14:paraId="2116AE45" w14:textId="77777777" w:rsidR="001C0FC6" w:rsidRPr="00106CDE" w:rsidRDefault="001C0FC6" w:rsidP="00106CD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Productividad hora – </w:t>
            </w:r>
            <w:proofErr w:type="spellStart"/>
            <w:r w:rsidRPr="00106C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médico</w:t>
            </w:r>
            <w:r w:rsidR="004D4D5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l</w:t>
            </w:r>
            <w:proofErr w:type="spellEnd"/>
          </w:p>
        </w:tc>
        <w:tc>
          <w:tcPr>
            <w:tcW w:w="1701" w:type="dxa"/>
            <w:vAlign w:val="center"/>
          </w:tcPr>
          <w:p w14:paraId="7E284FAD" w14:textId="77777777" w:rsidR="001C0FC6" w:rsidRPr="00106CDE" w:rsidRDefault="001C0FC6" w:rsidP="00106CD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Conocer la productividad hora médico por el número de pacientes atendidos por hora por el profesional</w:t>
            </w:r>
          </w:p>
        </w:tc>
        <w:tc>
          <w:tcPr>
            <w:tcW w:w="2551" w:type="dxa"/>
            <w:vAlign w:val="center"/>
          </w:tcPr>
          <w:p w14:paraId="6B858C0B" w14:textId="77777777" w:rsidR="001C0FC6" w:rsidRPr="00106CDE" w:rsidRDefault="001C0FC6" w:rsidP="00106CD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N° de Atenciones Médicas realizadas en un período / N° de horas médico-programadas en el mismo período</w:t>
            </w:r>
          </w:p>
        </w:tc>
        <w:tc>
          <w:tcPr>
            <w:tcW w:w="1134" w:type="dxa"/>
            <w:vAlign w:val="center"/>
          </w:tcPr>
          <w:p w14:paraId="7D5A66EC" w14:textId="77777777" w:rsidR="001C0FC6" w:rsidRPr="00106CDE" w:rsidRDefault="001C0FC6" w:rsidP="00106C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102B5F5A" w14:textId="77777777" w:rsidR="001C0FC6" w:rsidRPr="00106CDE" w:rsidRDefault="001C0FC6" w:rsidP="00106CDE">
            <w:pPr>
              <w:spacing w:line="360" w:lineRule="auto"/>
              <w:ind w:left="-108" w:right="-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De 3 a 4 consultas por hora</w:t>
            </w: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7" w:type="dxa"/>
            <w:vAlign w:val="center"/>
          </w:tcPr>
          <w:p w14:paraId="6AF5BDA9" w14:textId="77777777" w:rsidR="001C0FC6" w:rsidRPr="00106CDE" w:rsidRDefault="001C0FC6" w:rsidP="0010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106CDE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3 – 4</w:t>
            </w:r>
          </w:p>
        </w:tc>
        <w:tc>
          <w:tcPr>
            <w:tcW w:w="290" w:type="dxa"/>
            <w:vAlign w:val="center"/>
          </w:tcPr>
          <w:p w14:paraId="7079DE8C" w14:textId="77777777" w:rsidR="001C0FC6" w:rsidRPr="00106CDE" w:rsidRDefault="001C0FC6" w:rsidP="00106CD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0E5B9F44" w14:textId="77777777" w:rsidR="001C0FC6" w:rsidRPr="00106CDE" w:rsidRDefault="001C0FC6" w:rsidP="0010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6BF9B7A9" w14:textId="77777777" w:rsidR="001C0FC6" w:rsidRPr="00106CDE" w:rsidRDefault="001C0FC6" w:rsidP="00106CDE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C0FC6" w:rsidRPr="004521EC" w14:paraId="7529F28C" w14:textId="77777777" w:rsidTr="00706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31AC616" w14:textId="77777777" w:rsidR="001C0FC6" w:rsidRPr="00106CDE" w:rsidRDefault="001C0FC6" w:rsidP="00106CD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2031" w:type="dxa"/>
            <w:vAlign w:val="center"/>
          </w:tcPr>
          <w:p w14:paraId="452E1BD9" w14:textId="77777777" w:rsidR="001C0FC6" w:rsidRPr="00106CDE" w:rsidRDefault="001C0FC6" w:rsidP="00106CD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Rendimiento de la sala de operaciones</w:t>
            </w:r>
          </w:p>
        </w:tc>
        <w:tc>
          <w:tcPr>
            <w:tcW w:w="1701" w:type="dxa"/>
            <w:vAlign w:val="center"/>
          </w:tcPr>
          <w:p w14:paraId="14EF3637" w14:textId="77777777" w:rsidR="001C0FC6" w:rsidRPr="00106CDE" w:rsidRDefault="001C0FC6" w:rsidP="00106CD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Incrementar la eficiencia operacional</w:t>
            </w:r>
          </w:p>
        </w:tc>
        <w:tc>
          <w:tcPr>
            <w:tcW w:w="2551" w:type="dxa"/>
            <w:vAlign w:val="center"/>
          </w:tcPr>
          <w:p w14:paraId="37FFA26A" w14:textId="77777777" w:rsidR="001C0FC6" w:rsidRPr="00106CDE" w:rsidRDefault="001C0FC6" w:rsidP="00106CD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N° de Intervenciones quirúrgicas ejecutadas / N° de salas de operaciones</w:t>
            </w:r>
          </w:p>
        </w:tc>
        <w:tc>
          <w:tcPr>
            <w:tcW w:w="1134" w:type="dxa"/>
            <w:vAlign w:val="center"/>
          </w:tcPr>
          <w:p w14:paraId="65068C74" w14:textId="77777777" w:rsidR="001C0FC6" w:rsidRPr="00106CDE" w:rsidRDefault="001C0FC6" w:rsidP="00106C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47473713" w14:textId="77777777" w:rsidR="001C0FC6" w:rsidRPr="00106CDE" w:rsidRDefault="001C0FC6" w:rsidP="00106C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De 80 a 100 intervenciones sala / mes</w:t>
            </w: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7" w:type="dxa"/>
            <w:vAlign w:val="center"/>
          </w:tcPr>
          <w:p w14:paraId="1218B430" w14:textId="77777777" w:rsidR="001C0FC6" w:rsidRPr="00106CDE" w:rsidRDefault="001C0FC6" w:rsidP="00106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8C55892" w14:textId="77777777" w:rsidR="001C0FC6" w:rsidRPr="00106CDE" w:rsidRDefault="001C0FC6" w:rsidP="00106CD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25E3CFA7" w14:textId="77777777" w:rsidR="001C0FC6" w:rsidRPr="00106CDE" w:rsidRDefault="001C0FC6" w:rsidP="00106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2FA201C0" w14:textId="77777777" w:rsidR="001C0FC6" w:rsidRPr="00106CDE" w:rsidRDefault="001C0FC6" w:rsidP="00106CDE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C0FC6" w:rsidRPr="004521EC" w14:paraId="35687915" w14:textId="77777777" w:rsidTr="007065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54ACFDB" w14:textId="77777777" w:rsidR="001C0FC6" w:rsidRPr="00106CDE" w:rsidRDefault="001C0FC6" w:rsidP="00106CD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031" w:type="dxa"/>
            <w:vAlign w:val="center"/>
          </w:tcPr>
          <w:p w14:paraId="0214ED16" w14:textId="77777777" w:rsidR="001C0FC6" w:rsidRPr="00106CDE" w:rsidRDefault="001C0FC6" w:rsidP="00106CD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Intervenciones quirúrgicas / quirófano / día</w:t>
            </w:r>
          </w:p>
        </w:tc>
        <w:tc>
          <w:tcPr>
            <w:tcW w:w="1701" w:type="dxa"/>
            <w:vAlign w:val="center"/>
          </w:tcPr>
          <w:p w14:paraId="77D82760" w14:textId="77777777" w:rsidR="001C0FC6" w:rsidRPr="00106CDE" w:rsidRDefault="001C0FC6" w:rsidP="00106CD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Incrementar la eficiencia operacional</w:t>
            </w:r>
          </w:p>
        </w:tc>
        <w:tc>
          <w:tcPr>
            <w:tcW w:w="2551" w:type="dxa"/>
            <w:vAlign w:val="center"/>
          </w:tcPr>
          <w:p w14:paraId="3A6B8B88" w14:textId="77777777" w:rsidR="001C0FC6" w:rsidRPr="00106CDE" w:rsidRDefault="001C0FC6" w:rsidP="00106CDE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Nº de cirugías que se realizaron / Nº  de quirófanos / 20 días laborables</w:t>
            </w:r>
          </w:p>
        </w:tc>
        <w:tc>
          <w:tcPr>
            <w:tcW w:w="1134" w:type="dxa"/>
            <w:vAlign w:val="center"/>
          </w:tcPr>
          <w:p w14:paraId="4AD4C256" w14:textId="77777777" w:rsidR="001C0FC6" w:rsidRPr="00106CDE" w:rsidRDefault="001C0FC6" w:rsidP="00106CD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5F304697" w14:textId="77777777" w:rsidR="001C0FC6" w:rsidRPr="00106CDE" w:rsidRDefault="00106CDE" w:rsidP="00106CDE">
            <w:pPr>
              <w:spacing w:line="360" w:lineRule="auto"/>
              <w:ind w:left="-108" w:right="-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  <w:r w:rsidR="001C0FC6"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5A10F787" w14:textId="77777777" w:rsidR="001C0FC6" w:rsidRPr="00106CDE" w:rsidRDefault="001C0FC6" w:rsidP="0010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2,69</w:t>
            </w:r>
          </w:p>
        </w:tc>
        <w:tc>
          <w:tcPr>
            <w:tcW w:w="290" w:type="dxa"/>
            <w:vAlign w:val="center"/>
          </w:tcPr>
          <w:p w14:paraId="57F4ECBA" w14:textId="77777777" w:rsidR="001C0FC6" w:rsidRPr="00106CDE" w:rsidRDefault="001C0FC6" w:rsidP="00106CDE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6A2A90FB" w14:textId="77777777" w:rsidR="001C0FC6" w:rsidRPr="00106CDE" w:rsidRDefault="001C0FC6" w:rsidP="00106C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0,69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7E08DF39" w14:textId="77777777" w:rsidR="001C0FC6" w:rsidRPr="00106CDE" w:rsidRDefault="001C0FC6" w:rsidP="00106CDE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C0FC6" w:rsidRPr="004521EC" w14:paraId="41DA9BD5" w14:textId="77777777" w:rsidTr="00706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3F9D959" w14:textId="77777777" w:rsidR="001C0FC6" w:rsidRPr="00106CDE" w:rsidRDefault="001C0FC6" w:rsidP="00106CDE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2031" w:type="dxa"/>
            <w:vAlign w:val="center"/>
          </w:tcPr>
          <w:p w14:paraId="2313E015" w14:textId="77777777" w:rsidR="001C0FC6" w:rsidRPr="00106CDE" w:rsidRDefault="001C0FC6" w:rsidP="00106CD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Promedio de estancia</w:t>
            </w:r>
          </w:p>
        </w:tc>
        <w:tc>
          <w:tcPr>
            <w:tcW w:w="1701" w:type="dxa"/>
            <w:vAlign w:val="center"/>
          </w:tcPr>
          <w:p w14:paraId="4C885AAC" w14:textId="77777777" w:rsidR="001C0FC6" w:rsidRPr="00106CDE" w:rsidRDefault="001C0FC6" w:rsidP="00106CD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Incrementar la </w:t>
            </w: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eficiencia operacional en el Hospital</w:t>
            </w:r>
          </w:p>
        </w:tc>
        <w:tc>
          <w:tcPr>
            <w:tcW w:w="2551" w:type="dxa"/>
            <w:vAlign w:val="center"/>
          </w:tcPr>
          <w:p w14:paraId="260B588B" w14:textId="77777777" w:rsidR="001C0FC6" w:rsidRPr="00106CDE" w:rsidRDefault="001C0FC6" w:rsidP="00106CD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Total, días estadía </w:t>
            </w: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(pacientes egresados) / Nº de egresos</w:t>
            </w:r>
          </w:p>
        </w:tc>
        <w:tc>
          <w:tcPr>
            <w:tcW w:w="1134" w:type="dxa"/>
            <w:vAlign w:val="center"/>
          </w:tcPr>
          <w:p w14:paraId="1C50A118" w14:textId="77777777" w:rsidR="001C0FC6" w:rsidRPr="00106CDE" w:rsidRDefault="001C0FC6" w:rsidP="00106CD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Mensual</w:t>
            </w:r>
          </w:p>
        </w:tc>
        <w:tc>
          <w:tcPr>
            <w:tcW w:w="1418" w:type="dxa"/>
            <w:vAlign w:val="center"/>
          </w:tcPr>
          <w:p w14:paraId="5C40CBF7" w14:textId="77777777" w:rsidR="001C0FC6" w:rsidRPr="00106CDE" w:rsidRDefault="00106CDE" w:rsidP="00106CDE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5,8</w:t>
            </w:r>
            <w:r w:rsidR="001C0FC6"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3CDDB00D" w14:textId="77777777" w:rsidR="001C0FC6" w:rsidRPr="00106CDE" w:rsidRDefault="001C0FC6" w:rsidP="00106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5,0996%</w:t>
            </w:r>
          </w:p>
        </w:tc>
        <w:tc>
          <w:tcPr>
            <w:tcW w:w="290" w:type="dxa"/>
            <w:vAlign w:val="center"/>
          </w:tcPr>
          <w:p w14:paraId="1FB7BD17" w14:textId="77777777" w:rsidR="001C0FC6" w:rsidRPr="00106CDE" w:rsidRDefault="001C0FC6" w:rsidP="00106CDE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66DDD114" w14:textId="77777777" w:rsidR="001C0FC6" w:rsidRPr="00106CDE" w:rsidRDefault="001C0FC6" w:rsidP="00106C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6CDE">
              <w:rPr>
                <w:rFonts w:ascii="Arial" w:hAnsi="Arial" w:cs="Arial"/>
                <w:color w:val="000000" w:themeColor="text1"/>
                <w:sz w:val="18"/>
                <w:szCs w:val="18"/>
              </w:rPr>
              <w:t>0,70%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66AACF2B" w14:textId="77777777" w:rsidR="001C0FC6" w:rsidRPr="00106CDE" w:rsidRDefault="001C0FC6" w:rsidP="00106CDE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A9913D7" w14:textId="77777777" w:rsidR="0023790C" w:rsidRDefault="00E60703" w:rsidP="00E60703">
      <w:pPr>
        <w:spacing w:after="0" w:line="360" w:lineRule="auto"/>
        <w:ind w:right="141"/>
        <w:jc w:val="both"/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lastRenderedPageBreak/>
        <w:t xml:space="preserve">  </w:t>
      </w:r>
    </w:p>
    <w:p w14:paraId="5D9B1AA9" w14:textId="77777777" w:rsidR="0023790C" w:rsidRDefault="008361FD" w:rsidP="0023790C">
      <w:pPr>
        <w:spacing w:after="0" w:line="360" w:lineRule="auto"/>
        <w:ind w:right="14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8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>Estándar definido de acuerdo a: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Ministerio de Salud del Perú, Indicadores de Gestión y Evaluación Hospitalaria, para </w:t>
      </w:r>
      <w:r>
        <w:rPr>
          <w:rFonts w:ascii="Arial" w:hAnsi="Arial" w:cs="Arial"/>
          <w:color w:val="000000" w:themeColor="text1"/>
          <w:sz w:val="18"/>
          <w:szCs w:val="18"/>
        </w:rPr>
        <w:t>hospitales, Institutos y DIRESA.</w:t>
      </w:r>
    </w:p>
    <w:p w14:paraId="225AB377" w14:textId="77777777" w:rsidR="00B2435F" w:rsidRPr="000277C3" w:rsidRDefault="00B2435F" w:rsidP="0023790C">
      <w:pPr>
        <w:spacing w:after="0" w:line="360" w:lineRule="auto"/>
        <w:ind w:right="14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9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Objetivos trazados por el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8"/>
        </w:rPr>
        <w:t>H</w:t>
      </w:r>
      <w:r>
        <w:rPr>
          <w:rFonts w:ascii="Arial" w:hAnsi="Arial" w:cs="Arial"/>
          <w:color w:val="000000" w:themeColor="text1"/>
          <w:sz w:val="18"/>
          <w:szCs w:val="18"/>
        </w:rPr>
        <w:t>osptital</w:t>
      </w:r>
      <w:proofErr w:type="spellEnd"/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7011D">
        <w:rPr>
          <w:rFonts w:ascii="Arial" w:hAnsi="Arial" w:cs="Arial"/>
          <w:color w:val="000000" w:themeColor="text1"/>
          <w:sz w:val="18"/>
          <w:szCs w:val="18"/>
        </w:rPr>
        <w:t>objeto de estudio</w:t>
      </w:r>
      <w:r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0CA3AF8E" w14:textId="77777777" w:rsidR="008361FD" w:rsidRDefault="008361FD" w:rsidP="00E60703">
      <w:pPr>
        <w:spacing w:after="0" w:line="360" w:lineRule="auto"/>
        <w:ind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="0023790C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  </w:t>
      </w:r>
      <w:r w:rsidR="004D4D51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l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Este indicador varía según servicio o especialidad.</w:t>
      </w: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206159" w:rsidRPr="004521EC" w14:paraId="2DF82888" w14:textId="77777777" w:rsidTr="003E1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7E928D75" w14:textId="77777777" w:rsidR="00206159" w:rsidRPr="004521EC" w:rsidRDefault="00206159" w:rsidP="00273BD5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5749CE85" w14:textId="77777777" w:rsidR="00206159" w:rsidRPr="004521EC" w:rsidRDefault="00206159" w:rsidP="00273B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5849876" w14:textId="77777777" w:rsidR="00206159" w:rsidRPr="004521EC" w:rsidRDefault="00206159" w:rsidP="00273B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0AD9C009" w14:textId="77777777" w:rsidR="00206159" w:rsidRPr="004521EC" w:rsidRDefault="00206159" w:rsidP="00273B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EA8D297" w14:textId="77777777" w:rsidR="00206159" w:rsidRPr="004521EC" w:rsidRDefault="00206159" w:rsidP="00273BD5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0DA3C2F9" w14:textId="77777777" w:rsidR="00206159" w:rsidRPr="004521EC" w:rsidRDefault="00206159" w:rsidP="00273BD5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5E7B954F" w14:textId="77777777" w:rsidR="00206159" w:rsidRPr="004521EC" w:rsidRDefault="00206159" w:rsidP="00273B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461BE325" w14:textId="77777777" w:rsidR="00206159" w:rsidRPr="002C76B0" w:rsidRDefault="00206159" w:rsidP="00273BD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36E5EE6A" w14:textId="77777777" w:rsidR="00206159" w:rsidRPr="004521EC" w:rsidRDefault="00206159" w:rsidP="00273BD5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6FD4" w:rsidRPr="004521EC" w14:paraId="4E78F150" w14:textId="77777777" w:rsidTr="0084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437C2F3" w14:textId="77777777" w:rsidR="00506FD4" w:rsidRPr="00385EF0" w:rsidRDefault="00506FD4" w:rsidP="00273BD5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2031" w:type="dxa"/>
            <w:vAlign w:val="center"/>
          </w:tcPr>
          <w:p w14:paraId="0A3E9A14" w14:textId="77777777" w:rsidR="00506FD4" w:rsidRPr="00C54E9B" w:rsidRDefault="00506FD4" w:rsidP="00273BD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Cirugías ambulatorias</w:t>
            </w:r>
          </w:p>
        </w:tc>
        <w:tc>
          <w:tcPr>
            <w:tcW w:w="1701" w:type="dxa"/>
            <w:vAlign w:val="center"/>
          </w:tcPr>
          <w:p w14:paraId="1EA9B4C7" w14:textId="77777777" w:rsidR="00506FD4" w:rsidRPr="000277C3" w:rsidRDefault="00506FD4" w:rsidP="00273BD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BB408C">
              <w:rPr>
                <w:rFonts w:ascii="Arial" w:hAnsi="Arial" w:cs="Arial"/>
                <w:color w:val="000000" w:themeColor="text1"/>
                <w:sz w:val="18"/>
                <w:szCs w:val="17"/>
              </w:rPr>
              <w:t>Medir el porcentaje de cirugías que admiten el retorno del paciente a su casa el mismo día respecto del total de cirugías realizadas</w:t>
            </w:r>
          </w:p>
        </w:tc>
        <w:tc>
          <w:tcPr>
            <w:tcW w:w="2551" w:type="dxa"/>
            <w:vAlign w:val="center"/>
          </w:tcPr>
          <w:p w14:paraId="6F890304" w14:textId="77777777" w:rsidR="00506FD4" w:rsidRPr="00C54E9B" w:rsidRDefault="00506FD4" w:rsidP="00273BD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(Nº de cirugías ambulatorias efectuadas / Nº de cirugías efectuadas) x 100</w:t>
            </w:r>
          </w:p>
        </w:tc>
        <w:tc>
          <w:tcPr>
            <w:tcW w:w="1134" w:type="dxa"/>
            <w:vAlign w:val="center"/>
          </w:tcPr>
          <w:p w14:paraId="7645B0A7" w14:textId="77777777" w:rsidR="00506FD4" w:rsidRPr="00C54E9B" w:rsidRDefault="00506FD4" w:rsidP="00273B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6A96EEC7" w14:textId="77777777" w:rsidR="00506FD4" w:rsidRPr="00C54E9B" w:rsidRDefault="00273BD5" w:rsidP="00273BD5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&gt;30%</w:t>
            </w:r>
            <w:r w:rsidR="00506FD4" w:rsidRPr="000277C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7" w:type="dxa"/>
            <w:vAlign w:val="center"/>
          </w:tcPr>
          <w:p w14:paraId="3B5328BA" w14:textId="77777777" w:rsidR="00506FD4" w:rsidRPr="009754C2" w:rsidRDefault="00506FD4" w:rsidP="00273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  <w:u w:val="single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004E38A6" w14:textId="77777777" w:rsidR="00506FD4" w:rsidRPr="009754C2" w:rsidRDefault="00506FD4" w:rsidP="00273BD5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  <w:t>–</w:t>
            </w:r>
          </w:p>
        </w:tc>
        <w:tc>
          <w:tcPr>
            <w:tcW w:w="1172" w:type="dxa"/>
            <w:vAlign w:val="center"/>
          </w:tcPr>
          <w:p w14:paraId="53DFD9F2" w14:textId="77777777" w:rsidR="00506FD4" w:rsidRPr="009754C2" w:rsidRDefault="00506FD4" w:rsidP="00273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4DB9081C" w14:textId="77777777" w:rsidR="00506FD4" w:rsidRPr="004521EC" w:rsidRDefault="00506FD4" w:rsidP="00273BD5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6FD4" w:rsidRPr="004521EC" w14:paraId="0EBFB171" w14:textId="77777777" w:rsidTr="00840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0CE6D6C" w14:textId="77777777" w:rsidR="00506FD4" w:rsidRDefault="00506FD4" w:rsidP="00273BD5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031" w:type="dxa"/>
            <w:vAlign w:val="center"/>
          </w:tcPr>
          <w:p w14:paraId="5A48762A" w14:textId="77777777" w:rsidR="00506FD4" w:rsidRPr="00E703EF" w:rsidRDefault="00506FD4" w:rsidP="00273BD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Rendimiento cama</w:t>
            </w:r>
          </w:p>
        </w:tc>
        <w:tc>
          <w:tcPr>
            <w:tcW w:w="1701" w:type="dxa"/>
            <w:vAlign w:val="center"/>
          </w:tcPr>
          <w:p w14:paraId="28EA105C" w14:textId="77777777" w:rsidR="00506FD4" w:rsidRPr="00E703EF" w:rsidRDefault="00506FD4" w:rsidP="00273BD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Conocer el uso promedio de una cama</w:t>
            </w:r>
          </w:p>
        </w:tc>
        <w:tc>
          <w:tcPr>
            <w:tcW w:w="2551" w:type="dxa"/>
            <w:vAlign w:val="center"/>
          </w:tcPr>
          <w:p w14:paraId="368270DD" w14:textId="77777777" w:rsidR="00506FD4" w:rsidRPr="00E703EF" w:rsidRDefault="00506FD4" w:rsidP="00273BD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0277C3">
              <w:rPr>
                <w:color w:val="000000" w:themeColor="text1"/>
                <w:sz w:val="18"/>
                <w:szCs w:val="18"/>
              </w:rPr>
              <w:t>N° egresos / N° camas disponibles promedio</w:t>
            </w:r>
          </w:p>
        </w:tc>
        <w:tc>
          <w:tcPr>
            <w:tcW w:w="1134" w:type="dxa"/>
            <w:vAlign w:val="center"/>
          </w:tcPr>
          <w:p w14:paraId="4530A726" w14:textId="77777777" w:rsidR="00506FD4" w:rsidRPr="00E703EF" w:rsidRDefault="00506FD4" w:rsidP="00273B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768946FA" w14:textId="77777777" w:rsidR="00506FD4" w:rsidRPr="00E703EF" w:rsidRDefault="00506FD4" w:rsidP="00273B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4 egresos al mes</w:t>
            </w:r>
            <w:r w:rsidRPr="000277C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7" w:type="dxa"/>
            <w:vAlign w:val="center"/>
          </w:tcPr>
          <w:p w14:paraId="0B74CD6C" w14:textId="77777777" w:rsidR="00506FD4" w:rsidRPr="009754C2" w:rsidRDefault="00506FD4" w:rsidP="00273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  <w:u w:val="single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  <w:u w:val="single"/>
              </w:rPr>
              <w:t>3.74</w:t>
            </w:r>
          </w:p>
        </w:tc>
        <w:tc>
          <w:tcPr>
            <w:tcW w:w="290" w:type="dxa"/>
            <w:vAlign w:val="center"/>
          </w:tcPr>
          <w:p w14:paraId="1AF97197" w14:textId="77777777" w:rsidR="00506FD4" w:rsidRPr="009754C2" w:rsidRDefault="00506FD4" w:rsidP="00273BD5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  <w:t>▼</w:t>
            </w:r>
          </w:p>
        </w:tc>
        <w:tc>
          <w:tcPr>
            <w:tcW w:w="1172" w:type="dxa"/>
            <w:vAlign w:val="center"/>
          </w:tcPr>
          <w:p w14:paraId="6E878106" w14:textId="77777777" w:rsidR="00506FD4" w:rsidRPr="009754C2" w:rsidRDefault="00506FD4" w:rsidP="00273B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</w:rPr>
              <w:t>0,26</w:t>
            </w:r>
          </w:p>
        </w:tc>
        <w:tc>
          <w:tcPr>
            <w:tcW w:w="266" w:type="dxa"/>
            <w:shd w:val="clear" w:color="auto" w:fill="FFFF00"/>
            <w:vAlign w:val="center"/>
          </w:tcPr>
          <w:p w14:paraId="5F6DB4D8" w14:textId="77777777" w:rsidR="00506FD4" w:rsidRPr="004521EC" w:rsidRDefault="00506FD4" w:rsidP="00273BD5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6FD4" w:rsidRPr="004521EC" w14:paraId="638AB137" w14:textId="77777777" w:rsidTr="0084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B06EFE6" w14:textId="77777777" w:rsidR="00506FD4" w:rsidRDefault="00506FD4" w:rsidP="00273BD5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2031" w:type="dxa"/>
            <w:vAlign w:val="center"/>
          </w:tcPr>
          <w:p w14:paraId="042E3F12" w14:textId="77777777" w:rsidR="00506FD4" w:rsidRPr="00E703EF" w:rsidRDefault="00506FD4" w:rsidP="00273BD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C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Porcentaje de </w:t>
            </w:r>
            <w:proofErr w:type="spellStart"/>
            <w:r w:rsidRPr="000277C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Contrareferencias</w:t>
            </w:r>
            <w:proofErr w:type="spellEnd"/>
          </w:p>
        </w:tc>
        <w:tc>
          <w:tcPr>
            <w:tcW w:w="1701" w:type="dxa"/>
            <w:vAlign w:val="center"/>
          </w:tcPr>
          <w:p w14:paraId="7D365A65" w14:textId="77777777" w:rsidR="00506FD4" w:rsidRPr="00E703EF" w:rsidRDefault="00506FD4" w:rsidP="00273BD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Incrementar la eficiencia operacional en el Hospital</w:t>
            </w:r>
          </w:p>
        </w:tc>
        <w:tc>
          <w:tcPr>
            <w:tcW w:w="2551" w:type="dxa"/>
            <w:vAlign w:val="center"/>
          </w:tcPr>
          <w:p w14:paraId="2936D220" w14:textId="77777777" w:rsidR="00506FD4" w:rsidRPr="00E703EF" w:rsidRDefault="00506FD4" w:rsidP="00273BD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Nº de </w:t>
            </w:r>
            <w:proofErr w:type="spellStart"/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Contrareferencias</w:t>
            </w:r>
            <w:proofErr w:type="spellEnd"/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Total de referencias cumplidas</w:t>
            </w:r>
          </w:p>
        </w:tc>
        <w:tc>
          <w:tcPr>
            <w:tcW w:w="1134" w:type="dxa"/>
            <w:vAlign w:val="center"/>
          </w:tcPr>
          <w:p w14:paraId="3727CBCD" w14:textId="77777777" w:rsidR="00506FD4" w:rsidRPr="00E703EF" w:rsidRDefault="00506FD4" w:rsidP="00273BD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0277C3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0CC23777" w14:textId="77777777" w:rsidR="00506FD4" w:rsidRPr="00E703EF" w:rsidRDefault="00273BD5" w:rsidP="00273BD5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0,36%</w:t>
            </w:r>
            <w:r w:rsidR="00506FD4" w:rsidRPr="000277C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11D6885B" w14:textId="77777777" w:rsidR="00506FD4" w:rsidRPr="009754C2" w:rsidRDefault="00506FD4" w:rsidP="00273B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  <w:u w:val="single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  <w:u w:val="single"/>
              </w:rPr>
              <w:t>0,6867%</w:t>
            </w:r>
          </w:p>
        </w:tc>
        <w:tc>
          <w:tcPr>
            <w:tcW w:w="290" w:type="dxa"/>
            <w:vAlign w:val="center"/>
          </w:tcPr>
          <w:p w14:paraId="6E39C068" w14:textId="77777777" w:rsidR="00506FD4" w:rsidRPr="009754C2" w:rsidRDefault="00506FD4" w:rsidP="00273BD5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9754C2">
              <w:rPr>
                <w:rFonts w:ascii="Arial" w:hAnsi="Arial" w:cs="Arial"/>
                <w:b/>
                <w:color w:val="000000"/>
                <w:sz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38973C36" w14:textId="77777777" w:rsidR="00506FD4" w:rsidRPr="009754C2" w:rsidRDefault="00506FD4" w:rsidP="00273BD5">
            <w:pPr>
              <w:ind w:left="-108" w:right="-13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</w:rPr>
              <w:t>0,3267%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1CEDA2C9" w14:textId="77777777" w:rsidR="00506FD4" w:rsidRPr="004521EC" w:rsidRDefault="00506FD4" w:rsidP="00273BD5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6FD4" w:rsidRPr="004521EC" w14:paraId="676001B2" w14:textId="77777777" w:rsidTr="00840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ABD6DA9" w14:textId="77777777" w:rsidR="00506FD4" w:rsidRDefault="00506FD4" w:rsidP="00273BD5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2031" w:type="dxa"/>
            <w:vAlign w:val="center"/>
          </w:tcPr>
          <w:p w14:paraId="3024CEB4" w14:textId="77777777" w:rsidR="00506FD4" w:rsidRPr="00503283" w:rsidRDefault="00506FD4" w:rsidP="00273BD5">
            <w:pPr>
              <w:ind w:left="-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cesáreas por partos atendidos</w:t>
            </w:r>
          </w:p>
        </w:tc>
        <w:tc>
          <w:tcPr>
            <w:tcW w:w="1701" w:type="dxa"/>
            <w:vAlign w:val="center"/>
          </w:tcPr>
          <w:p w14:paraId="0F1A8EDC" w14:textId="77777777" w:rsidR="00506FD4" w:rsidRPr="00503283" w:rsidRDefault="00506FD4" w:rsidP="00273BD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03283">
              <w:rPr>
                <w:color w:val="000000" w:themeColor="text1"/>
                <w:sz w:val="18"/>
                <w:szCs w:val="18"/>
              </w:rPr>
              <w:t xml:space="preserve">Minimizar la tasa de </w:t>
            </w:r>
            <w:proofErr w:type="spellStart"/>
            <w:r w:rsidRPr="00503283">
              <w:rPr>
                <w:color w:val="000000" w:themeColor="text1"/>
                <w:sz w:val="18"/>
                <w:szCs w:val="18"/>
              </w:rPr>
              <w:t>cesáresas</w:t>
            </w:r>
            <w:proofErr w:type="spellEnd"/>
          </w:p>
        </w:tc>
        <w:tc>
          <w:tcPr>
            <w:tcW w:w="2551" w:type="dxa"/>
            <w:vAlign w:val="center"/>
          </w:tcPr>
          <w:p w14:paraId="08E73BA2" w14:textId="77777777" w:rsidR="00506FD4" w:rsidRPr="00503283" w:rsidRDefault="00506FD4" w:rsidP="00273BD5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Nº de partos por cesáreas atendidos en el establecimiento / Total de partos atendidos en el </w:t>
            </w: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establecimiento</w:t>
            </w:r>
          </w:p>
        </w:tc>
        <w:tc>
          <w:tcPr>
            <w:tcW w:w="1134" w:type="dxa"/>
            <w:vAlign w:val="center"/>
          </w:tcPr>
          <w:p w14:paraId="29E761B0" w14:textId="77777777" w:rsidR="00506FD4" w:rsidRPr="00503283" w:rsidRDefault="00506FD4" w:rsidP="00273BD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Mensual</w:t>
            </w:r>
          </w:p>
        </w:tc>
        <w:tc>
          <w:tcPr>
            <w:tcW w:w="1418" w:type="dxa"/>
            <w:vAlign w:val="center"/>
          </w:tcPr>
          <w:p w14:paraId="2C9B5A61" w14:textId="77777777" w:rsidR="00506FD4" w:rsidRPr="00503283" w:rsidRDefault="00273BD5" w:rsidP="0084091F">
            <w:pPr>
              <w:spacing w:line="360" w:lineRule="auto"/>
              <w:ind w:left="-108" w:right="-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0,32%</w:t>
            </w:r>
            <w:r w:rsidR="00506FD4" w:rsidRPr="0050328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5EE712FA" w14:textId="77777777" w:rsidR="00506FD4" w:rsidRPr="009754C2" w:rsidRDefault="00506FD4" w:rsidP="0084091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  <w:u w:val="single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  <w:u w:val="single"/>
              </w:rPr>
              <w:t>0,4163%</w:t>
            </w:r>
          </w:p>
        </w:tc>
        <w:tc>
          <w:tcPr>
            <w:tcW w:w="290" w:type="dxa"/>
            <w:vAlign w:val="center"/>
          </w:tcPr>
          <w:p w14:paraId="61CFF58F" w14:textId="77777777" w:rsidR="00506FD4" w:rsidRPr="009754C2" w:rsidRDefault="00506FD4" w:rsidP="00273BD5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9754C2">
              <w:rPr>
                <w:rFonts w:ascii="Arial" w:hAnsi="Arial" w:cs="Arial"/>
                <w:b/>
                <w:color w:val="000000"/>
                <w:sz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020C48A4" w14:textId="77777777" w:rsidR="00506FD4" w:rsidRPr="009754C2" w:rsidRDefault="00506FD4" w:rsidP="00273BD5">
            <w:pPr>
              <w:ind w:left="-108" w:right="-1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</w:rPr>
              <w:t>0,0963%</w:t>
            </w:r>
          </w:p>
        </w:tc>
        <w:tc>
          <w:tcPr>
            <w:tcW w:w="266" w:type="dxa"/>
            <w:shd w:val="clear" w:color="auto" w:fill="C00000"/>
            <w:vAlign w:val="center"/>
          </w:tcPr>
          <w:p w14:paraId="2C4B7F51" w14:textId="77777777" w:rsidR="00506FD4" w:rsidRPr="004521EC" w:rsidRDefault="00506FD4" w:rsidP="00273BD5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92DEE24" w14:textId="77777777" w:rsidR="00206159" w:rsidRDefault="00206159" w:rsidP="00B77283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215CB2C" w14:textId="77777777" w:rsidR="00B77283" w:rsidRPr="000277C3" w:rsidRDefault="00B77283" w:rsidP="00B77283">
      <w:pPr>
        <w:spacing w:after="0" w:line="360" w:lineRule="auto"/>
        <w:ind w:right="141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8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>Estándar definido de acuerdo a: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Ministerio de Salud del Perú, Indicadores de Gestión y Evaluación Hospitalaria, para </w:t>
      </w:r>
      <w:r>
        <w:rPr>
          <w:rFonts w:ascii="Arial" w:hAnsi="Arial" w:cs="Arial"/>
          <w:color w:val="000000" w:themeColor="text1"/>
          <w:sz w:val="18"/>
          <w:szCs w:val="18"/>
        </w:rPr>
        <w:t>hospitales, Institutos y DIRESA.</w:t>
      </w:r>
    </w:p>
    <w:p w14:paraId="392026A2" w14:textId="77777777" w:rsidR="00B77283" w:rsidRPr="000277C3" w:rsidRDefault="00B77283" w:rsidP="00B77283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9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Objetivos trazados por el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8"/>
        </w:rPr>
        <w:t>Hosptital</w:t>
      </w:r>
      <w:proofErr w:type="spellEnd"/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07011D" w:rsidRPr="000277C3">
        <w:rPr>
          <w:rFonts w:ascii="Arial" w:hAnsi="Arial" w:cs="Arial"/>
          <w:color w:val="000000" w:themeColor="text1"/>
          <w:sz w:val="18"/>
          <w:szCs w:val="18"/>
        </w:rPr>
        <w:t>H</w:t>
      </w:r>
      <w:r w:rsidR="0007011D">
        <w:rPr>
          <w:rFonts w:ascii="Arial" w:hAnsi="Arial" w:cs="Arial"/>
          <w:color w:val="000000" w:themeColor="text1"/>
          <w:sz w:val="18"/>
          <w:szCs w:val="18"/>
        </w:rPr>
        <w:t>osptital</w:t>
      </w:r>
      <w:proofErr w:type="spellEnd"/>
      <w:r w:rsidR="0007011D">
        <w:rPr>
          <w:rFonts w:ascii="Arial" w:hAnsi="Arial" w:cs="Arial"/>
          <w:color w:val="000000" w:themeColor="text1"/>
          <w:sz w:val="18"/>
          <w:szCs w:val="18"/>
        </w:rPr>
        <w:t xml:space="preserve"> objeto de estudio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2176F1EA" w14:textId="77777777" w:rsidR="00B77283" w:rsidRDefault="00B77283" w:rsidP="00B77283">
      <w:pPr>
        <w:pStyle w:val="Default"/>
        <w:spacing w:line="360" w:lineRule="auto"/>
        <w:jc w:val="both"/>
        <w:rPr>
          <w:bCs/>
          <w:color w:val="101011"/>
          <w:sz w:val="18"/>
          <w:szCs w:val="18"/>
        </w:rPr>
      </w:pPr>
      <w:r>
        <w:rPr>
          <w:b/>
          <w:color w:val="000000" w:themeColor="text1"/>
          <w:sz w:val="18"/>
          <w:szCs w:val="18"/>
          <w:vertAlign w:val="superscript"/>
        </w:rPr>
        <w:t xml:space="preserve"> </w:t>
      </w:r>
      <w:r w:rsidRPr="000277C3">
        <w:rPr>
          <w:b/>
          <w:color w:val="000000" w:themeColor="text1"/>
          <w:sz w:val="18"/>
          <w:szCs w:val="18"/>
          <w:vertAlign w:val="superscript"/>
        </w:rPr>
        <w:t xml:space="preserve">12 </w:t>
      </w:r>
      <w:r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color w:val="000000" w:themeColor="text1"/>
          <w:sz w:val="18"/>
          <w:szCs w:val="18"/>
        </w:rPr>
        <w:t xml:space="preserve">Sixtina </w:t>
      </w:r>
      <w:proofErr w:type="spellStart"/>
      <w:r w:rsidRPr="000277C3">
        <w:rPr>
          <w:color w:val="000000" w:themeColor="text1"/>
          <w:sz w:val="18"/>
          <w:szCs w:val="18"/>
        </w:rPr>
        <w:t>Consulting</w:t>
      </w:r>
      <w:proofErr w:type="spellEnd"/>
      <w:r w:rsidRPr="000277C3">
        <w:rPr>
          <w:color w:val="000000" w:themeColor="text1"/>
          <w:sz w:val="18"/>
          <w:szCs w:val="18"/>
        </w:rPr>
        <w:t xml:space="preserve"> </w:t>
      </w:r>
      <w:proofErr w:type="spellStart"/>
      <w:r w:rsidRPr="000277C3">
        <w:rPr>
          <w:color w:val="000000" w:themeColor="text1"/>
          <w:sz w:val="18"/>
          <w:szCs w:val="18"/>
        </w:rPr>
        <w:t>Group</w:t>
      </w:r>
      <w:proofErr w:type="spellEnd"/>
      <w:r w:rsidRPr="000277C3">
        <w:rPr>
          <w:color w:val="000000" w:themeColor="text1"/>
          <w:sz w:val="18"/>
          <w:szCs w:val="18"/>
        </w:rPr>
        <w:t xml:space="preserve">; </w:t>
      </w:r>
      <w:r w:rsidRPr="000277C3">
        <w:rPr>
          <w:bCs/>
          <w:color w:val="101011"/>
          <w:sz w:val="18"/>
          <w:szCs w:val="18"/>
        </w:rPr>
        <w:t>Los 25 indicadores (KPI) más usados en el sector de la salud en 2012.</w:t>
      </w:r>
    </w:p>
    <w:p w14:paraId="6B2B6869" w14:textId="77777777" w:rsidR="00B77283" w:rsidRPr="000277C3" w:rsidRDefault="00B77283" w:rsidP="00E60703">
      <w:pPr>
        <w:spacing w:after="0" w:line="360" w:lineRule="auto"/>
        <w:ind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B516C24" w14:textId="77777777" w:rsidR="00B156AC" w:rsidRDefault="00B156AC" w:rsidP="003116EE">
      <w:pPr>
        <w:spacing w:after="0" w:line="360" w:lineRule="auto"/>
        <w:ind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C914F4" w:rsidRPr="004521EC" w14:paraId="732E5413" w14:textId="77777777" w:rsidTr="003E1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7DAEA5C6" w14:textId="77777777" w:rsidR="00C914F4" w:rsidRPr="004521EC" w:rsidRDefault="00C914F4" w:rsidP="00364783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301A9125" w14:textId="77777777" w:rsidR="00C914F4" w:rsidRPr="004521EC" w:rsidRDefault="00C914F4" w:rsidP="0036478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63F07CB" w14:textId="77777777" w:rsidR="00C914F4" w:rsidRPr="004521EC" w:rsidRDefault="00C914F4" w:rsidP="0036478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3B1AB7EF" w14:textId="77777777" w:rsidR="00C914F4" w:rsidRPr="004521EC" w:rsidRDefault="00C914F4" w:rsidP="0036478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B0F26B7" w14:textId="77777777" w:rsidR="00C914F4" w:rsidRPr="004521EC" w:rsidRDefault="00C914F4" w:rsidP="00364783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5F4CFA9E" w14:textId="77777777" w:rsidR="00C914F4" w:rsidRPr="004521EC" w:rsidRDefault="00C914F4" w:rsidP="00364783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7376BD2" w14:textId="77777777" w:rsidR="00C914F4" w:rsidRPr="004521EC" w:rsidRDefault="00C914F4" w:rsidP="0036478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14302AC3" w14:textId="77777777" w:rsidR="00C914F4" w:rsidRPr="002C76B0" w:rsidRDefault="00C914F4" w:rsidP="0036478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16E53BA8" w14:textId="77777777" w:rsidR="00C914F4" w:rsidRPr="004521EC" w:rsidRDefault="00C914F4" w:rsidP="00364783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0C5" w:rsidRPr="004521EC" w14:paraId="092643F9" w14:textId="77777777" w:rsidTr="0084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35C5802" w14:textId="77777777" w:rsidR="00ED40C5" w:rsidRPr="00385EF0" w:rsidRDefault="00ED40C5" w:rsidP="00364783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2031" w:type="dxa"/>
            <w:vAlign w:val="center"/>
          </w:tcPr>
          <w:p w14:paraId="18A92F5A" w14:textId="77777777" w:rsidR="00ED40C5" w:rsidRPr="00503283" w:rsidRDefault="00ED40C5" w:rsidP="00364783">
            <w:pPr>
              <w:ind w:left="-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utilización de pabellones quirúrgicos electivos</w:t>
            </w:r>
          </w:p>
        </w:tc>
        <w:tc>
          <w:tcPr>
            <w:tcW w:w="1701" w:type="dxa"/>
            <w:vAlign w:val="center"/>
          </w:tcPr>
          <w:p w14:paraId="2D8A5561" w14:textId="77777777" w:rsidR="00ED40C5" w:rsidRPr="00503283" w:rsidRDefault="00ED40C5" w:rsidP="00364783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503283">
              <w:rPr>
                <w:color w:val="000000" w:themeColor="text1"/>
                <w:sz w:val="18"/>
                <w:szCs w:val="18"/>
              </w:rPr>
              <w:t>Incrementar la productividad de los pabellones quirúrgicos</w:t>
            </w:r>
          </w:p>
        </w:tc>
        <w:tc>
          <w:tcPr>
            <w:tcW w:w="2551" w:type="dxa"/>
            <w:vAlign w:val="center"/>
          </w:tcPr>
          <w:p w14:paraId="2EFA413B" w14:textId="77777777" w:rsidR="00ED40C5" w:rsidRPr="00503283" w:rsidRDefault="00ED40C5" w:rsidP="0036478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>(Nº de horas de pabellones electivos utilizadas en el periodo / Total de horas de pabellones electivos disponibles en el periodo) x 100</w:t>
            </w:r>
          </w:p>
        </w:tc>
        <w:tc>
          <w:tcPr>
            <w:tcW w:w="1134" w:type="dxa"/>
            <w:vAlign w:val="center"/>
          </w:tcPr>
          <w:p w14:paraId="51A549DA" w14:textId="77777777" w:rsidR="00ED40C5" w:rsidRPr="00503283" w:rsidRDefault="00ED40C5" w:rsidP="0036478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4D0F0CBB" w14:textId="77777777" w:rsidR="00ED40C5" w:rsidRPr="00503283" w:rsidRDefault="004B508E" w:rsidP="00364783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≥ 85%</w:t>
            </w:r>
            <w:r w:rsidR="00ED40C5" w:rsidRPr="0050328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17</w:t>
            </w:r>
          </w:p>
        </w:tc>
        <w:tc>
          <w:tcPr>
            <w:tcW w:w="1417" w:type="dxa"/>
            <w:vAlign w:val="center"/>
          </w:tcPr>
          <w:p w14:paraId="55684849" w14:textId="77777777" w:rsidR="00ED40C5" w:rsidRPr="009754C2" w:rsidRDefault="00ED40C5" w:rsidP="00364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  <w:u w:val="single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1CA9F702" w14:textId="77777777" w:rsidR="00ED40C5" w:rsidRPr="009754C2" w:rsidRDefault="00ED40C5" w:rsidP="00364783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9754C2">
              <w:rPr>
                <w:rFonts w:ascii="Arial" w:hAnsi="Arial" w:cs="Arial"/>
                <w:b/>
                <w:color w:val="000000" w:themeColor="text1"/>
                <w:sz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3F75BD13" w14:textId="77777777" w:rsidR="00ED40C5" w:rsidRPr="009754C2" w:rsidRDefault="00ED40C5" w:rsidP="00364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9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22E36855" w14:textId="77777777" w:rsidR="00ED40C5" w:rsidRPr="004521EC" w:rsidRDefault="00ED40C5" w:rsidP="00364783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D1418" w:rsidRPr="004521EC" w14:paraId="53F91860" w14:textId="77777777" w:rsidTr="003E1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1C0A58B0" w14:textId="77777777" w:rsidR="000D1418" w:rsidRPr="00503283" w:rsidRDefault="000D1418" w:rsidP="0036478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Nota: </w:t>
            </w:r>
            <w:r w:rsidRPr="00503283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Se toma en cuenta el rendimiento asociado a todo tipo de actividades del personal médico, paramédico, especialistas, enfermeras, etc.</w:t>
            </w:r>
          </w:p>
        </w:tc>
      </w:tr>
      <w:tr w:rsidR="000D1418" w:rsidRPr="004521EC" w14:paraId="3D775430" w14:textId="77777777" w:rsidTr="003E1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1628FCCF" w14:textId="77777777" w:rsidR="000D1418" w:rsidRPr="00503283" w:rsidRDefault="000D1418" w:rsidP="0036478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CUMPLIMIENTO DE ESTÁNDARES</w:t>
            </w:r>
          </w:p>
        </w:tc>
      </w:tr>
      <w:tr w:rsidR="00ED40C5" w:rsidRPr="004521EC" w14:paraId="37B3AAEA" w14:textId="77777777" w:rsidTr="00231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5E577C0" w14:textId="77777777" w:rsidR="00ED40C5" w:rsidRDefault="00ED40C5" w:rsidP="00364783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2031" w:type="dxa"/>
            <w:vAlign w:val="center"/>
          </w:tcPr>
          <w:p w14:paraId="6F2FD112" w14:textId="77777777" w:rsidR="00ED40C5" w:rsidRPr="00503283" w:rsidRDefault="00ED40C5" w:rsidP="0036478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Existencia de un sistema de clasificación o selección de pacientes</w:t>
            </w:r>
          </w:p>
        </w:tc>
        <w:tc>
          <w:tcPr>
            <w:tcW w:w="1701" w:type="dxa"/>
            <w:vAlign w:val="center"/>
          </w:tcPr>
          <w:p w14:paraId="187494F4" w14:textId="77777777" w:rsidR="00ED40C5" w:rsidRPr="00503283" w:rsidRDefault="00ED40C5" w:rsidP="0036478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>Verificar la existencia y la correcta aplicación del sistema</w:t>
            </w:r>
          </w:p>
        </w:tc>
        <w:tc>
          <w:tcPr>
            <w:tcW w:w="2551" w:type="dxa"/>
            <w:vAlign w:val="center"/>
          </w:tcPr>
          <w:p w14:paraId="4B832065" w14:textId="77777777" w:rsidR="00ED40C5" w:rsidRPr="00503283" w:rsidRDefault="00ED40C5" w:rsidP="0036478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>Existencia de la sistemática (Sí / No)</w:t>
            </w:r>
          </w:p>
        </w:tc>
        <w:tc>
          <w:tcPr>
            <w:tcW w:w="1134" w:type="dxa"/>
            <w:vAlign w:val="center"/>
          </w:tcPr>
          <w:p w14:paraId="007E8EAC" w14:textId="77777777" w:rsidR="00ED40C5" w:rsidRPr="00503283" w:rsidRDefault="00ED40C5" w:rsidP="0036478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12341702" w14:textId="77777777" w:rsidR="00ED40C5" w:rsidRPr="00503283" w:rsidRDefault="004B508E" w:rsidP="00364783">
            <w:pPr>
              <w:spacing w:line="360" w:lineRule="auto"/>
              <w:ind w:left="-108" w:right="-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SI</w:t>
            </w:r>
            <w:r w:rsidR="00ED40C5" w:rsidRPr="0050328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17" w:type="dxa"/>
            <w:vAlign w:val="center"/>
          </w:tcPr>
          <w:p w14:paraId="736355E1" w14:textId="77777777" w:rsidR="00ED40C5" w:rsidRPr="009754C2" w:rsidRDefault="00ED40C5" w:rsidP="00364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  <w:u w:val="single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9"/>
                <w:u w:val="single"/>
              </w:rPr>
              <w:t>SI</w:t>
            </w:r>
          </w:p>
        </w:tc>
        <w:tc>
          <w:tcPr>
            <w:tcW w:w="290" w:type="dxa"/>
            <w:vAlign w:val="center"/>
          </w:tcPr>
          <w:p w14:paraId="44E2A03F" w14:textId="77777777" w:rsidR="00ED40C5" w:rsidRPr="009754C2" w:rsidRDefault="00ED40C5" w:rsidP="00364783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</w:rPr>
            </w:pPr>
            <w:r w:rsidRPr="009754C2">
              <w:rPr>
                <w:rFonts w:ascii="Arial" w:hAnsi="Arial" w:cs="Arial"/>
                <w:b/>
                <w:color w:val="000000"/>
                <w:sz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452A6ABA" w14:textId="77777777" w:rsidR="00ED40C5" w:rsidRPr="009754C2" w:rsidRDefault="00ED40C5" w:rsidP="00364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9"/>
              </w:rPr>
              <w:t>100%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074D333F" w14:textId="77777777" w:rsidR="00ED40C5" w:rsidRPr="004521EC" w:rsidRDefault="00ED40C5" w:rsidP="00364783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64783" w:rsidRPr="004521EC" w14:paraId="32B9A648" w14:textId="77777777" w:rsidTr="002319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2B0A13D" w14:textId="77777777" w:rsidR="00ED40C5" w:rsidRDefault="00ED40C5" w:rsidP="00364783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2031" w:type="dxa"/>
            <w:vAlign w:val="center"/>
          </w:tcPr>
          <w:p w14:paraId="4D26468D" w14:textId="77777777" w:rsidR="00ED40C5" w:rsidRPr="00503283" w:rsidRDefault="00ED40C5" w:rsidP="0036478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pacientes identificados correctamente en la ficha de acceso al centro de salud</w:t>
            </w:r>
          </w:p>
        </w:tc>
        <w:tc>
          <w:tcPr>
            <w:tcW w:w="1701" w:type="dxa"/>
            <w:vAlign w:val="center"/>
          </w:tcPr>
          <w:p w14:paraId="506D5B34" w14:textId="77777777" w:rsidR="00ED40C5" w:rsidRPr="00503283" w:rsidRDefault="00ED40C5" w:rsidP="0036478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Verificar que los datos del identificador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corresponda</w:t>
            </w: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>n al paciente</w:t>
            </w:r>
          </w:p>
        </w:tc>
        <w:tc>
          <w:tcPr>
            <w:tcW w:w="2551" w:type="dxa"/>
            <w:vAlign w:val="center"/>
          </w:tcPr>
          <w:p w14:paraId="0E50AB6A" w14:textId="77777777" w:rsidR="00ED40C5" w:rsidRPr="00503283" w:rsidRDefault="00ED40C5" w:rsidP="00364783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>(N° pacientes en que ambas fuentes de información coinciden / N° total de pacientes identificados) x 100</w:t>
            </w:r>
          </w:p>
        </w:tc>
        <w:tc>
          <w:tcPr>
            <w:tcW w:w="1134" w:type="dxa"/>
            <w:vAlign w:val="center"/>
          </w:tcPr>
          <w:p w14:paraId="47CCCCF6" w14:textId="77777777" w:rsidR="00ED40C5" w:rsidRPr="00503283" w:rsidRDefault="00ED40C5" w:rsidP="0036478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3283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16DFCFD6" w14:textId="77777777" w:rsidR="00ED40C5" w:rsidRPr="00503283" w:rsidRDefault="004B508E" w:rsidP="00364783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95%</w:t>
            </w:r>
            <w:r w:rsidR="00ED40C5" w:rsidRPr="0050328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417" w:type="dxa"/>
            <w:vAlign w:val="center"/>
          </w:tcPr>
          <w:p w14:paraId="23350FBF" w14:textId="77777777" w:rsidR="00ED40C5" w:rsidRPr="009754C2" w:rsidRDefault="00ED40C5" w:rsidP="00364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  <w:u w:val="single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9"/>
                <w:u w:val="single"/>
              </w:rPr>
              <w:t>100%</w:t>
            </w:r>
          </w:p>
        </w:tc>
        <w:tc>
          <w:tcPr>
            <w:tcW w:w="290" w:type="dxa"/>
            <w:vAlign w:val="center"/>
          </w:tcPr>
          <w:p w14:paraId="45A9E568" w14:textId="77777777" w:rsidR="00ED40C5" w:rsidRPr="009754C2" w:rsidRDefault="00ED40C5" w:rsidP="00364783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</w:rPr>
            </w:pPr>
            <w:r w:rsidRPr="009754C2">
              <w:rPr>
                <w:rFonts w:ascii="Arial" w:hAnsi="Arial" w:cs="Arial"/>
                <w:b/>
                <w:color w:val="000000"/>
                <w:sz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21D2AA83" w14:textId="77777777" w:rsidR="00ED40C5" w:rsidRPr="009754C2" w:rsidRDefault="00ED40C5" w:rsidP="003647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9"/>
              </w:rPr>
              <w:t>5%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29E4345D" w14:textId="77777777" w:rsidR="00ED40C5" w:rsidRPr="004521EC" w:rsidRDefault="00ED40C5" w:rsidP="00364783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D40C5" w:rsidRPr="004521EC" w14:paraId="6DC82A62" w14:textId="77777777" w:rsidTr="002319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72CF179" w14:textId="77777777" w:rsidR="00ED40C5" w:rsidRDefault="00ED40C5" w:rsidP="00364783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2031" w:type="dxa"/>
            <w:vAlign w:val="center"/>
          </w:tcPr>
          <w:p w14:paraId="32387637" w14:textId="77777777" w:rsidR="00ED40C5" w:rsidRPr="0011431E" w:rsidRDefault="00ED40C5" w:rsidP="0036478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11431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Número de registro de </w:t>
            </w:r>
            <w:r w:rsidRPr="0011431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pacientes por turno</w:t>
            </w:r>
          </w:p>
        </w:tc>
        <w:tc>
          <w:tcPr>
            <w:tcW w:w="1701" w:type="dxa"/>
            <w:vAlign w:val="center"/>
          </w:tcPr>
          <w:p w14:paraId="3B1BEBDB" w14:textId="77777777" w:rsidR="00ED40C5" w:rsidRPr="0011431E" w:rsidRDefault="00ED40C5" w:rsidP="0036478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431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Mejorar la </w:t>
            </w:r>
            <w:r w:rsidRPr="0011431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asignación de recursos</w:t>
            </w:r>
          </w:p>
        </w:tc>
        <w:tc>
          <w:tcPr>
            <w:tcW w:w="2551" w:type="dxa"/>
            <w:vAlign w:val="center"/>
          </w:tcPr>
          <w:p w14:paraId="3933FC29" w14:textId="77777777" w:rsidR="00ED40C5" w:rsidRPr="0011431E" w:rsidRDefault="00ED40C5" w:rsidP="00364783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431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(Nº de registros de pacientes </w:t>
            </w:r>
            <w:r w:rsidRPr="0011431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internados / Nº de turnos hospitalarios)</w:t>
            </w:r>
          </w:p>
        </w:tc>
        <w:tc>
          <w:tcPr>
            <w:tcW w:w="1134" w:type="dxa"/>
            <w:vAlign w:val="center"/>
          </w:tcPr>
          <w:p w14:paraId="1A5D954D" w14:textId="77777777" w:rsidR="00ED40C5" w:rsidRPr="0011431E" w:rsidRDefault="00ED40C5" w:rsidP="0036478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1431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Diaria</w:t>
            </w:r>
          </w:p>
        </w:tc>
        <w:tc>
          <w:tcPr>
            <w:tcW w:w="1418" w:type="dxa"/>
            <w:vAlign w:val="center"/>
          </w:tcPr>
          <w:p w14:paraId="13356DBD" w14:textId="77777777" w:rsidR="00ED40C5" w:rsidRPr="0011431E" w:rsidRDefault="004B508E" w:rsidP="00364783">
            <w:pPr>
              <w:spacing w:line="360" w:lineRule="auto"/>
              <w:ind w:left="-108" w:right="-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40 – 50</w:t>
            </w:r>
            <w:r w:rsidR="00ED40C5" w:rsidRPr="0011431E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7" w:type="dxa"/>
            <w:vAlign w:val="center"/>
          </w:tcPr>
          <w:p w14:paraId="03BF9912" w14:textId="77777777" w:rsidR="00ED40C5" w:rsidRPr="009754C2" w:rsidRDefault="00ED40C5" w:rsidP="00364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  <w:u w:val="single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9"/>
                <w:u w:val="single"/>
              </w:rPr>
              <w:t>50</w:t>
            </w:r>
          </w:p>
        </w:tc>
        <w:tc>
          <w:tcPr>
            <w:tcW w:w="290" w:type="dxa"/>
            <w:vAlign w:val="center"/>
          </w:tcPr>
          <w:p w14:paraId="685FFDDC" w14:textId="77777777" w:rsidR="00ED40C5" w:rsidRPr="009754C2" w:rsidRDefault="00ED40C5" w:rsidP="00364783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</w:rPr>
            </w:pPr>
            <w:r w:rsidRPr="009754C2">
              <w:rPr>
                <w:rFonts w:ascii="Arial" w:hAnsi="Arial" w:cs="Arial"/>
                <w:b/>
                <w:color w:val="000000"/>
                <w:sz w:val="18"/>
              </w:rPr>
              <w:t>=</w:t>
            </w:r>
          </w:p>
        </w:tc>
        <w:tc>
          <w:tcPr>
            <w:tcW w:w="1172" w:type="dxa"/>
            <w:vAlign w:val="center"/>
          </w:tcPr>
          <w:p w14:paraId="459AD536" w14:textId="77777777" w:rsidR="00ED40C5" w:rsidRPr="009754C2" w:rsidRDefault="00ED40C5" w:rsidP="003647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9"/>
              </w:rPr>
            </w:pPr>
            <w:r w:rsidRPr="009754C2">
              <w:rPr>
                <w:rFonts w:ascii="Arial" w:hAnsi="Arial" w:cs="Arial"/>
                <w:color w:val="000000"/>
                <w:sz w:val="18"/>
                <w:szCs w:val="19"/>
              </w:rPr>
              <w:t>0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5FF24EDC" w14:textId="77777777" w:rsidR="00ED40C5" w:rsidRPr="004521EC" w:rsidRDefault="00ED40C5" w:rsidP="00364783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30ED0FD" w14:textId="77777777" w:rsidR="00B156AC" w:rsidRDefault="00B156AC" w:rsidP="003116EE">
      <w:pPr>
        <w:spacing w:after="0" w:line="360" w:lineRule="auto"/>
        <w:ind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A74363A" w14:textId="77777777" w:rsidR="000D1418" w:rsidRPr="000277C3" w:rsidRDefault="000D1418" w:rsidP="000D1418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>1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 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Manual de Indicadores de Calidad para los Servicios de Urgencias de los Hospitales (SEMES 2009).</w:t>
      </w:r>
    </w:p>
    <w:p w14:paraId="37513161" w14:textId="77777777" w:rsidR="000D1418" w:rsidRDefault="000D1418" w:rsidP="000D1418">
      <w:pPr>
        <w:spacing w:after="0" w:line="360" w:lineRule="auto"/>
        <w:ind w:right="-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11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Departamento de Calidad y Seguridad del Paciente del Ministerio de Salud (2010).</w:t>
      </w:r>
    </w:p>
    <w:p w14:paraId="40E015B4" w14:textId="77777777" w:rsidR="000D1418" w:rsidRPr="000D1418" w:rsidRDefault="000D1418" w:rsidP="000D1418">
      <w:pPr>
        <w:pStyle w:val="Default"/>
        <w:spacing w:line="360" w:lineRule="auto"/>
        <w:jc w:val="both"/>
        <w:rPr>
          <w:bCs/>
          <w:color w:val="101011"/>
          <w:sz w:val="18"/>
          <w:szCs w:val="18"/>
        </w:rPr>
      </w:pPr>
      <w:r w:rsidRPr="000277C3">
        <w:rPr>
          <w:b/>
          <w:color w:val="000000" w:themeColor="text1"/>
          <w:sz w:val="18"/>
          <w:szCs w:val="18"/>
          <w:vertAlign w:val="superscript"/>
        </w:rPr>
        <w:t xml:space="preserve">12 </w:t>
      </w:r>
      <w:r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color w:val="000000" w:themeColor="text1"/>
          <w:sz w:val="18"/>
          <w:szCs w:val="18"/>
        </w:rPr>
        <w:t xml:space="preserve">Sixtina </w:t>
      </w:r>
      <w:proofErr w:type="spellStart"/>
      <w:r w:rsidRPr="000277C3">
        <w:rPr>
          <w:color w:val="000000" w:themeColor="text1"/>
          <w:sz w:val="18"/>
          <w:szCs w:val="18"/>
        </w:rPr>
        <w:t>Consulting</w:t>
      </w:r>
      <w:proofErr w:type="spellEnd"/>
      <w:r w:rsidRPr="000277C3">
        <w:rPr>
          <w:color w:val="000000" w:themeColor="text1"/>
          <w:sz w:val="18"/>
          <w:szCs w:val="18"/>
        </w:rPr>
        <w:t xml:space="preserve"> </w:t>
      </w:r>
      <w:proofErr w:type="spellStart"/>
      <w:r w:rsidRPr="000277C3">
        <w:rPr>
          <w:color w:val="000000" w:themeColor="text1"/>
          <w:sz w:val="18"/>
          <w:szCs w:val="18"/>
        </w:rPr>
        <w:t>Group</w:t>
      </w:r>
      <w:proofErr w:type="spellEnd"/>
      <w:r w:rsidRPr="000277C3">
        <w:rPr>
          <w:color w:val="000000" w:themeColor="text1"/>
          <w:sz w:val="18"/>
          <w:szCs w:val="18"/>
        </w:rPr>
        <w:t xml:space="preserve">; </w:t>
      </w:r>
      <w:r w:rsidRPr="000277C3">
        <w:rPr>
          <w:bCs/>
          <w:color w:val="101011"/>
          <w:sz w:val="18"/>
          <w:szCs w:val="18"/>
        </w:rPr>
        <w:t>Los 25 indicadores (KPI) más usados en el sector de la salud en 2012.</w:t>
      </w:r>
    </w:p>
    <w:p w14:paraId="6FAD6E75" w14:textId="77777777" w:rsidR="000D1418" w:rsidRDefault="000D1418" w:rsidP="000D1418">
      <w:pPr>
        <w:pStyle w:val="Default"/>
        <w:spacing w:line="360" w:lineRule="auto"/>
        <w:jc w:val="both"/>
        <w:rPr>
          <w:color w:val="000000" w:themeColor="text1"/>
          <w:sz w:val="18"/>
          <w:szCs w:val="18"/>
        </w:rPr>
      </w:pPr>
      <w:r w:rsidRPr="000277C3">
        <w:rPr>
          <w:b/>
          <w:color w:val="000000" w:themeColor="text1"/>
          <w:sz w:val="18"/>
          <w:szCs w:val="18"/>
          <w:vertAlign w:val="superscript"/>
        </w:rPr>
        <w:t xml:space="preserve">17 </w:t>
      </w:r>
      <w:r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color w:val="000000" w:themeColor="text1"/>
          <w:sz w:val="18"/>
          <w:szCs w:val="18"/>
        </w:rPr>
        <w:t>Instrumento de Evaluación de Establecimientos Auto Gestionados en Red (MINSAL 2016).</w:t>
      </w:r>
    </w:p>
    <w:p w14:paraId="6B737710" w14:textId="77777777" w:rsidR="00B156AC" w:rsidRPr="007318D7" w:rsidRDefault="00B156AC" w:rsidP="007318D7">
      <w:pPr>
        <w:spacing w:after="0" w:line="360" w:lineRule="auto"/>
        <w:ind w:hanging="142"/>
        <w:jc w:val="both"/>
        <w:rPr>
          <w:rFonts w:ascii="Arial" w:hAnsi="Arial" w:cs="Arial"/>
          <w:color w:val="000000" w:themeColor="text1"/>
          <w:sz w:val="16"/>
          <w:szCs w:val="18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ED40C5" w:rsidRPr="007318D7" w14:paraId="1A0E5916" w14:textId="77777777" w:rsidTr="003E1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47AB84B1" w14:textId="77777777" w:rsidR="00ED40C5" w:rsidRPr="00AC0631" w:rsidRDefault="00ED40C5" w:rsidP="00AC063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DECAPACIDAD</w:t>
            </w:r>
          </w:p>
        </w:tc>
      </w:tr>
      <w:tr w:rsidR="00ED40C5" w:rsidRPr="004521EC" w14:paraId="48367DEC" w14:textId="77777777" w:rsidTr="003E1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337C7237" w14:textId="77777777" w:rsidR="00ED40C5" w:rsidRPr="00AC0631" w:rsidRDefault="00ED40C5" w:rsidP="00AC0631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OFERTA</w:t>
            </w:r>
          </w:p>
        </w:tc>
      </w:tr>
      <w:tr w:rsidR="007318D7" w:rsidRPr="004521EC" w14:paraId="42EFBEA4" w14:textId="77777777" w:rsidTr="003E1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6D89ADAF" w14:textId="77777777" w:rsidR="007318D7" w:rsidRPr="00AC0631" w:rsidRDefault="007318D7" w:rsidP="00AC0631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55D90271" w14:textId="77777777" w:rsidR="007318D7" w:rsidRPr="00AC0631" w:rsidRDefault="007318D7" w:rsidP="00AC0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13F8A3D" w14:textId="77777777" w:rsidR="007318D7" w:rsidRPr="00AC0631" w:rsidRDefault="007318D7" w:rsidP="00AC0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7DA6E9D3" w14:textId="77777777" w:rsidR="007318D7" w:rsidRPr="00AC0631" w:rsidRDefault="007318D7" w:rsidP="00AC0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7652F2E" w14:textId="77777777" w:rsidR="007318D7" w:rsidRPr="00AC0631" w:rsidRDefault="007318D7" w:rsidP="00AC0631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4FCFA98A" w14:textId="77777777" w:rsidR="007318D7" w:rsidRPr="00AC0631" w:rsidRDefault="007318D7" w:rsidP="00AC0631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CA7E4F4" w14:textId="77777777" w:rsidR="007318D7" w:rsidRPr="00AC0631" w:rsidRDefault="007318D7" w:rsidP="00AC0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00074BF9" w14:textId="77777777" w:rsidR="007318D7" w:rsidRPr="00AC0631" w:rsidRDefault="007318D7" w:rsidP="00AC0631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32FA2F27" w14:textId="77777777" w:rsidR="007318D7" w:rsidRPr="00AC0631" w:rsidRDefault="007318D7" w:rsidP="00AC0631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318D7" w:rsidRPr="004521EC" w14:paraId="4415E76F" w14:textId="77777777" w:rsidTr="00F11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2716808" w14:textId="77777777" w:rsidR="00970E36" w:rsidRPr="00AC0631" w:rsidRDefault="00970E36" w:rsidP="00AC0631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2031" w:type="dxa"/>
            <w:vAlign w:val="center"/>
          </w:tcPr>
          <w:p w14:paraId="53B0B533" w14:textId="77777777" w:rsidR="00970E36" w:rsidRPr="00AC0631" w:rsidRDefault="00970E36" w:rsidP="00AC06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Capacidad de camas hospitalarias</w:t>
            </w:r>
          </w:p>
        </w:tc>
        <w:tc>
          <w:tcPr>
            <w:tcW w:w="1701" w:type="dxa"/>
            <w:vAlign w:val="center"/>
          </w:tcPr>
          <w:p w14:paraId="3D244B82" w14:textId="77777777" w:rsidR="00970E36" w:rsidRPr="00AC0631" w:rsidRDefault="00970E36" w:rsidP="00AC06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Medir el número de camas en el hospital diseñadas y construidas para la admisión de pacientes</w:t>
            </w:r>
          </w:p>
        </w:tc>
        <w:tc>
          <w:tcPr>
            <w:tcW w:w="2551" w:type="dxa"/>
            <w:vAlign w:val="center"/>
          </w:tcPr>
          <w:p w14:paraId="34718CE0" w14:textId="77777777" w:rsidR="00970E36" w:rsidRPr="00AC0631" w:rsidRDefault="00970E36" w:rsidP="00AC06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Nº de camas hospitalarias</w:t>
            </w:r>
          </w:p>
        </w:tc>
        <w:tc>
          <w:tcPr>
            <w:tcW w:w="1134" w:type="dxa"/>
            <w:vAlign w:val="center"/>
          </w:tcPr>
          <w:p w14:paraId="03362E44" w14:textId="77777777" w:rsidR="00970E36" w:rsidRPr="00AC0631" w:rsidRDefault="00970E36" w:rsidP="00AC0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5099A5B8" w14:textId="77777777" w:rsidR="00970E36" w:rsidRPr="00AC0631" w:rsidRDefault="00AC0631" w:rsidP="00AC0631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175 - 200</w:t>
            </w:r>
            <w:r w:rsidR="00970E36"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7" w:type="dxa"/>
            <w:vAlign w:val="center"/>
          </w:tcPr>
          <w:p w14:paraId="31775478" w14:textId="77777777" w:rsidR="00970E36" w:rsidRPr="00AC0631" w:rsidRDefault="00970E36" w:rsidP="00AC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218</w:t>
            </w:r>
          </w:p>
        </w:tc>
        <w:tc>
          <w:tcPr>
            <w:tcW w:w="290" w:type="dxa"/>
            <w:vAlign w:val="center"/>
          </w:tcPr>
          <w:p w14:paraId="49F05B28" w14:textId="77777777" w:rsidR="00970E36" w:rsidRPr="00AC0631" w:rsidRDefault="00970E36" w:rsidP="00AC0631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24E5E606" w14:textId="77777777" w:rsidR="00970E36" w:rsidRPr="00AC0631" w:rsidRDefault="00970E36" w:rsidP="00AC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22B63B83" w14:textId="77777777" w:rsidR="00970E36" w:rsidRPr="00AC0631" w:rsidRDefault="00970E36" w:rsidP="00AC0631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318D7" w:rsidRPr="004521EC" w14:paraId="70E321ED" w14:textId="77777777" w:rsidTr="00F116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75C54CF" w14:textId="77777777" w:rsidR="00970E36" w:rsidRPr="00AC0631" w:rsidRDefault="00970E36" w:rsidP="00AC0631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2031" w:type="dxa"/>
            <w:vAlign w:val="center"/>
          </w:tcPr>
          <w:p w14:paraId="4C2E479D" w14:textId="77777777" w:rsidR="00970E36" w:rsidRPr="00AC0631" w:rsidRDefault="00970E36" w:rsidP="00AC06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C063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Relación enfermeras / médicos</w:t>
            </w:r>
          </w:p>
        </w:tc>
        <w:tc>
          <w:tcPr>
            <w:tcW w:w="1701" w:type="dxa"/>
            <w:vAlign w:val="center"/>
          </w:tcPr>
          <w:p w14:paraId="267E37A4" w14:textId="77777777" w:rsidR="00970E36" w:rsidRPr="00AC0631" w:rsidRDefault="00970E36" w:rsidP="00AC0631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Determinar el balance de personal médico y de enfermería en atención al paciente</w:t>
            </w:r>
          </w:p>
        </w:tc>
        <w:tc>
          <w:tcPr>
            <w:tcW w:w="2551" w:type="dxa"/>
            <w:vAlign w:val="center"/>
          </w:tcPr>
          <w:p w14:paraId="53294DBE" w14:textId="77777777" w:rsidR="00970E36" w:rsidRPr="00AC0631" w:rsidRDefault="00970E36" w:rsidP="00AC0631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AC0631">
              <w:rPr>
                <w:color w:val="000000" w:themeColor="text1"/>
                <w:sz w:val="18"/>
                <w:szCs w:val="18"/>
              </w:rPr>
              <w:t>Nº de enfermeras en atención directa / N° de médicos</w:t>
            </w:r>
          </w:p>
        </w:tc>
        <w:tc>
          <w:tcPr>
            <w:tcW w:w="1134" w:type="dxa"/>
            <w:vAlign w:val="center"/>
          </w:tcPr>
          <w:p w14:paraId="72985095" w14:textId="77777777" w:rsidR="00970E36" w:rsidRPr="00AC0631" w:rsidRDefault="00970E36" w:rsidP="00AC0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585846CF" w14:textId="77777777" w:rsidR="00970E36" w:rsidRPr="00AC0631" w:rsidRDefault="00AC0631" w:rsidP="00AC0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970E36"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417" w:type="dxa"/>
            <w:vAlign w:val="center"/>
          </w:tcPr>
          <w:p w14:paraId="4DA15594" w14:textId="77777777" w:rsidR="00970E36" w:rsidRPr="00AC0631" w:rsidRDefault="00970E36" w:rsidP="00AC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0,91</w:t>
            </w:r>
          </w:p>
        </w:tc>
        <w:tc>
          <w:tcPr>
            <w:tcW w:w="290" w:type="dxa"/>
            <w:vAlign w:val="center"/>
          </w:tcPr>
          <w:p w14:paraId="415CFB90" w14:textId="77777777" w:rsidR="00970E36" w:rsidRPr="00AC0631" w:rsidRDefault="00970E36" w:rsidP="00AC0631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272B9343" w14:textId="77777777" w:rsidR="00970E36" w:rsidRPr="00AC0631" w:rsidRDefault="00970E36" w:rsidP="00AC0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3,09</w:t>
            </w:r>
          </w:p>
        </w:tc>
        <w:tc>
          <w:tcPr>
            <w:tcW w:w="266" w:type="dxa"/>
            <w:shd w:val="clear" w:color="auto" w:fill="C00000"/>
            <w:vAlign w:val="center"/>
          </w:tcPr>
          <w:p w14:paraId="4DBD43E9" w14:textId="77777777" w:rsidR="00970E36" w:rsidRPr="00AC0631" w:rsidRDefault="00970E36" w:rsidP="00AC0631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318D7" w:rsidRPr="004521EC" w14:paraId="33B989DB" w14:textId="77777777" w:rsidTr="00F116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4996A99" w14:textId="77777777" w:rsidR="00970E36" w:rsidRPr="00AC0631" w:rsidRDefault="00970E36" w:rsidP="00AC0631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2031" w:type="dxa"/>
            <w:vAlign w:val="center"/>
          </w:tcPr>
          <w:p w14:paraId="1C9B3FD5" w14:textId="77777777" w:rsidR="00970E36" w:rsidRPr="00AC0631" w:rsidRDefault="00970E36" w:rsidP="00AC06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C063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Número de camas por médico</w:t>
            </w:r>
          </w:p>
        </w:tc>
        <w:tc>
          <w:tcPr>
            <w:tcW w:w="1701" w:type="dxa"/>
            <w:vAlign w:val="center"/>
          </w:tcPr>
          <w:p w14:paraId="0AEC9677" w14:textId="77777777" w:rsidR="00970E36" w:rsidRPr="00AC0631" w:rsidRDefault="00970E36" w:rsidP="00AC0631">
            <w:pPr>
              <w:spacing w:line="360" w:lineRule="auto"/>
              <w:ind w:righ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Determinar el balance de personal médico en relación con la </w:t>
            </w: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capacidad instalada</w:t>
            </w:r>
          </w:p>
        </w:tc>
        <w:tc>
          <w:tcPr>
            <w:tcW w:w="2551" w:type="dxa"/>
            <w:vAlign w:val="center"/>
          </w:tcPr>
          <w:p w14:paraId="3154FCAB" w14:textId="77777777" w:rsidR="00970E36" w:rsidRPr="00AC0631" w:rsidRDefault="00970E36" w:rsidP="00AC0631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Nº de médicos adscritos en atención directa / N° de camas censables</w:t>
            </w:r>
          </w:p>
        </w:tc>
        <w:tc>
          <w:tcPr>
            <w:tcW w:w="1134" w:type="dxa"/>
            <w:vAlign w:val="center"/>
          </w:tcPr>
          <w:p w14:paraId="246DF0C2" w14:textId="77777777" w:rsidR="00970E36" w:rsidRPr="00AC0631" w:rsidRDefault="00970E36" w:rsidP="00AC063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28BA04A4" w14:textId="77777777" w:rsidR="00970E36" w:rsidRPr="00AC0631" w:rsidRDefault="00AC0631" w:rsidP="00AC0631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  <w:r w:rsidR="00970E36"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417" w:type="dxa"/>
            <w:vAlign w:val="center"/>
          </w:tcPr>
          <w:p w14:paraId="0350C9F8" w14:textId="77777777" w:rsidR="00970E36" w:rsidRPr="00AC0631" w:rsidRDefault="00970E36" w:rsidP="00AC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4D60E005" w14:textId="77777777" w:rsidR="00970E36" w:rsidRPr="00AC0631" w:rsidRDefault="00970E36" w:rsidP="00AC0631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187F111D" w14:textId="77777777" w:rsidR="00970E36" w:rsidRPr="00AC0631" w:rsidRDefault="00970E36" w:rsidP="00AC06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C0631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5DC0423A" w14:textId="77777777" w:rsidR="00970E36" w:rsidRPr="00AC0631" w:rsidRDefault="00970E36" w:rsidP="00AC0631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FEA67C7" w14:textId="77777777" w:rsidR="00D15EE3" w:rsidRPr="00ED40C5" w:rsidRDefault="00D15EE3" w:rsidP="00E650C0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</w:pPr>
    </w:p>
    <w:p w14:paraId="0E9C399A" w14:textId="77777777" w:rsidR="00E650C0" w:rsidRPr="0011431E" w:rsidRDefault="00E650C0" w:rsidP="00E650C0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10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Revista del Instituto Nacional de Enfermedades Respiratorias, Indicadores de </w:t>
      </w:r>
      <w:r>
        <w:rPr>
          <w:rFonts w:ascii="Arial" w:hAnsi="Arial" w:cs="Arial"/>
          <w:color w:val="000000" w:themeColor="text1"/>
          <w:sz w:val="18"/>
          <w:szCs w:val="18"/>
        </w:rPr>
        <w:t>Gestión Hospitalaria (2002).</w:t>
      </w:r>
    </w:p>
    <w:p w14:paraId="1A5A899C" w14:textId="77777777" w:rsidR="00E650C0" w:rsidRDefault="00E650C0" w:rsidP="00E650C0">
      <w:pPr>
        <w:pStyle w:val="Default"/>
        <w:spacing w:line="360" w:lineRule="auto"/>
        <w:jc w:val="both"/>
        <w:rPr>
          <w:bCs/>
          <w:color w:val="101011"/>
          <w:sz w:val="18"/>
          <w:szCs w:val="18"/>
        </w:rPr>
      </w:pPr>
      <w:r w:rsidRPr="000277C3">
        <w:rPr>
          <w:b/>
          <w:color w:val="000000" w:themeColor="text1"/>
          <w:sz w:val="18"/>
          <w:szCs w:val="18"/>
          <w:vertAlign w:val="superscript"/>
        </w:rPr>
        <w:t xml:space="preserve">12 </w:t>
      </w:r>
      <w:r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color w:val="000000" w:themeColor="text1"/>
          <w:sz w:val="18"/>
          <w:szCs w:val="18"/>
        </w:rPr>
        <w:t xml:space="preserve">Sixtina </w:t>
      </w:r>
      <w:proofErr w:type="spellStart"/>
      <w:r w:rsidRPr="000277C3">
        <w:rPr>
          <w:color w:val="000000" w:themeColor="text1"/>
          <w:sz w:val="18"/>
          <w:szCs w:val="18"/>
        </w:rPr>
        <w:t>Consulting</w:t>
      </w:r>
      <w:proofErr w:type="spellEnd"/>
      <w:r w:rsidRPr="000277C3">
        <w:rPr>
          <w:color w:val="000000" w:themeColor="text1"/>
          <w:sz w:val="18"/>
          <w:szCs w:val="18"/>
        </w:rPr>
        <w:t xml:space="preserve"> </w:t>
      </w:r>
      <w:proofErr w:type="spellStart"/>
      <w:r w:rsidRPr="000277C3">
        <w:rPr>
          <w:color w:val="000000" w:themeColor="text1"/>
          <w:sz w:val="18"/>
          <w:szCs w:val="18"/>
        </w:rPr>
        <w:t>Group</w:t>
      </w:r>
      <w:proofErr w:type="spellEnd"/>
      <w:r w:rsidRPr="000277C3">
        <w:rPr>
          <w:color w:val="000000" w:themeColor="text1"/>
          <w:sz w:val="18"/>
          <w:szCs w:val="18"/>
        </w:rPr>
        <w:t xml:space="preserve">; </w:t>
      </w:r>
      <w:r w:rsidRPr="000277C3">
        <w:rPr>
          <w:bCs/>
          <w:color w:val="101011"/>
          <w:sz w:val="18"/>
          <w:szCs w:val="18"/>
        </w:rPr>
        <w:t>Los 25 indicadores (KPI) más usados en el sector de la salud en 2012.</w:t>
      </w:r>
    </w:p>
    <w:p w14:paraId="1E5DF626" w14:textId="77777777" w:rsidR="00ED40C5" w:rsidRDefault="00ED40C5" w:rsidP="00E650C0">
      <w:pPr>
        <w:pStyle w:val="Default"/>
        <w:spacing w:line="360" w:lineRule="auto"/>
        <w:jc w:val="both"/>
        <w:rPr>
          <w:bCs/>
          <w:color w:val="101011"/>
          <w:sz w:val="18"/>
          <w:szCs w:val="18"/>
        </w:rPr>
      </w:pPr>
    </w:p>
    <w:p w14:paraId="15B8C66E" w14:textId="77777777" w:rsidR="00F916CD" w:rsidRDefault="00F916CD" w:rsidP="00E650C0">
      <w:pPr>
        <w:pStyle w:val="Default"/>
        <w:spacing w:line="360" w:lineRule="auto"/>
        <w:jc w:val="both"/>
        <w:rPr>
          <w:bCs/>
          <w:color w:val="101011"/>
          <w:sz w:val="18"/>
          <w:szCs w:val="18"/>
        </w:rPr>
      </w:pPr>
    </w:p>
    <w:p w14:paraId="6CA12D65" w14:textId="77777777" w:rsidR="00CE27BC" w:rsidRDefault="00CE27BC" w:rsidP="00E650C0">
      <w:pPr>
        <w:pStyle w:val="Default"/>
        <w:spacing w:line="360" w:lineRule="auto"/>
        <w:jc w:val="both"/>
        <w:rPr>
          <w:bCs/>
          <w:color w:val="101011"/>
          <w:sz w:val="18"/>
          <w:szCs w:val="18"/>
        </w:rPr>
      </w:pPr>
    </w:p>
    <w:p w14:paraId="7E5767CF" w14:textId="77777777" w:rsidR="00ED40C5" w:rsidRDefault="00ED40C5" w:rsidP="00E650C0">
      <w:pPr>
        <w:pStyle w:val="Default"/>
        <w:spacing w:line="360" w:lineRule="auto"/>
        <w:jc w:val="both"/>
        <w:rPr>
          <w:bCs/>
          <w:color w:val="101011"/>
          <w:sz w:val="18"/>
          <w:szCs w:val="18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F916CD" w:rsidRPr="004521EC" w14:paraId="0A6B3221" w14:textId="77777777" w:rsidTr="003E1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7A367498" w14:textId="77777777" w:rsidR="00F916CD" w:rsidRPr="004521EC" w:rsidRDefault="00F916CD" w:rsidP="00786C69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1623E9ED" w14:textId="77777777" w:rsidR="00F916CD" w:rsidRPr="004521EC" w:rsidRDefault="00F916CD" w:rsidP="00786C6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AD1E290" w14:textId="77777777" w:rsidR="00F916CD" w:rsidRPr="004521EC" w:rsidRDefault="00F916CD" w:rsidP="00786C6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60EDBABA" w14:textId="77777777" w:rsidR="00F916CD" w:rsidRPr="004521EC" w:rsidRDefault="00F916CD" w:rsidP="00786C6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B215AB3" w14:textId="77777777" w:rsidR="00F916CD" w:rsidRPr="004521EC" w:rsidRDefault="00F916CD" w:rsidP="00786C69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69A1326F" w14:textId="77777777" w:rsidR="00F916CD" w:rsidRPr="004521EC" w:rsidRDefault="00F916CD" w:rsidP="00786C69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818A902" w14:textId="77777777" w:rsidR="00F916CD" w:rsidRPr="004521EC" w:rsidRDefault="00F916CD" w:rsidP="00786C6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1518A605" w14:textId="77777777" w:rsidR="00F916CD" w:rsidRPr="004521EC" w:rsidRDefault="00F916CD" w:rsidP="00786C69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521EC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6DA5BDB1" w14:textId="77777777" w:rsidR="00F916CD" w:rsidRPr="004521EC" w:rsidRDefault="00F916CD" w:rsidP="00786C69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682B" w:rsidRPr="004521EC" w14:paraId="679770E8" w14:textId="77777777" w:rsidTr="00EE5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D6ED528" w14:textId="77777777" w:rsidR="00C4682B" w:rsidRDefault="00C4682B" w:rsidP="00786C69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2031" w:type="dxa"/>
            <w:vAlign w:val="center"/>
          </w:tcPr>
          <w:p w14:paraId="2FF45013" w14:textId="77777777" w:rsidR="00C4682B" w:rsidRPr="00F82E12" w:rsidRDefault="00C4682B" w:rsidP="00786C6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82E1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Relación enfermeras / camas no censables</w:t>
            </w:r>
          </w:p>
        </w:tc>
        <w:tc>
          <w:tcPr>
            <w:tcW w:w="1701" w:type="dxa"/>
            <w:vAlign w:val="center"/>
          </w:tcPr>
          <w:p w14:paraId="4AB0BBFF" w14:textId="77777777" w:rsidR="00C4682B" w:rsidRPr="00F82E12" w:rsidRDefault="00C4682B" w:rsidP="00786C69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82E12">
              <w:rPr>
                <w:color w:val="000000" w:themeColor="text1"/>
                <w:sz w:val="18"/>
                <w:szCs w:val="18"/>
              </w:rPr>
              <w:t>Determinar el balance de</w:t>
            </w:r>
            <w:r>
              <w:rPr>
                <w:color w:val="000000" w:themeColor="text1"/>
                <w:sz w:val="18"/>
                <w:szCs w:val="18"/>
              </w:rPr>
              <w:t>l</w:t>
            </w:r>
            <w:r w:rsidRPr="00F82E12">
              <w:rPr>
                <w:color w:val="000000" w:themeColor="text1"/>
                <w:sz w:val="18"/>
                <w:szCs w:val="18"/>
              </w:rPr>
              <w:t xml:space="preserve"> personal en atención directa, en relación con la capacidad instalada</w:t>
            </w:r>
          </w:p>
        </w:tc>
        <w:tc>
          <w:tcPr>
            <w:tcW w:w="2551" w:type="dxa"/>
            <w:vAlign w:val="center"/>
          </w:tcPr>
          <w:p w14:paraId="79291055" w14:textId="77777777" w:rsidR="00C4682B" w:rsidRPr="00F82E12" w:rsidRDefault="00C4682B" w:rsidP="00786C6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E12">
              <w:rPr>
                <w:rFonts w:ascii="Arial" w:hAnsi="Arial" w:cs="Arial"/>
                <w:color w:val="000000" w:themeColor="text1"/>
                <w:sz w:val="18"/>
                <w:szCs w:val="18"/>
              </w:rPr>
              <w:t>Nº de personal de enfermería en atención directa / N° de camas no censables</w:t>
            </w:r>
          </w:p>
        </w:tc>
        <w:tc>
          <w:tcPr>
            <w:tcW w:w="1134" w:type="dxa"/>
            <w:vAlign w:val="center"/>
          </w:tcPr>
          <w:p w14:paraId="37647FE5" w14:textId="77777777" w:rsidR="00C4682B" w:rsidRPr="00F82E12" w:rsidRDefault="00C4682B" w:rsidP="00786C6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82E12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258B4724" w14:textId="77777777" w:rsidR="00C4682B" w:rsidRPr="00F82E12" w:rsidRDefault="00786C69" w:rsidP="00EE5203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– 3 %</w:t>
            </w:r>
            <w:r w:rsidR="00C4682B" w:rsidRPr="00F82E12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417" w:type="dxa"/>
            <w:vAlign w:val="center"/>
          </w:tcPr>
          <w:p w14:paraId="6B34E679" w14:textId="77777777" w:rsidR="00C4682B" w:rsidRPr="009754C2" w:rsidRDefault="00C4682B" w:rsidP="00EE52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1,64%</w:t>
            </w:r>
          </w:p>
        </w:tc>
        <w:tc>
          <w:tcPr>
            <w:tcW w:w="290" w:type="dxa"/>
            <w:vAlign w:val="center"/>
          </w:tcPr>
          <w:p w14:paraId="677AAB36" w14:textId="77777777" w:rsidR="00C4682B" w:rsidRPr="009754C2" w:rsidRDefault="00C4682B" w:rsidP="00EE5203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54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68072F2D" w14:textId="77777777" w:rsidR="00C4682B" w:rsidRPr="009754C2" w:rsidRDefault="00C4682B" w:rsidP="00EE52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8"/>
              </w:rPr>
              <w:t>1,36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76A9B526" w14:textId="77777777" w:rsidR="00C4682B" w:rsidRPr="004521EC" w:rsidRDefault="00C4682B" w:rsidP="00786C69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682B" w:rsidRPr="004521EC" w14:paraId="68B1ADE2" w14:textId="77777777" w:rsidTr="00EE52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37D36918" w14:textId="77777777" w:rsidR="00C4682B" w:rsidRDefault="00C4682B" w:rsidP="00786C69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2031" w:type="dxa"/>
            <w:vAlign w:val="center"/>
          </w:tcPr>
          <w:p w14:paraId="44739E60" w14:textId="77777777" w:rsidR="00C4682B" w:rsidRPr="00F82E12" w:rsidRDefault="00C4682B" w:rsidP="00786C6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82E1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Relación enfermeras / camas censables</w:t>
            </w:r>
          </w:p>
        </w:tc>
        <w:tc>
          <w:tcPr>
            <w:tcW w:w="1701" w:type="dxa"/>
            <w:vAlign w:val="center"/>
          </w:tcPr>
          <w:p w14:paraId="228FAEDB" w14:textId="77777777" w:rsidR="00C4682B" w:rsidRPr="00F82E12" w:rsidRDefault="00C4682B" w:rsidP="00786C69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82E12">
              <w:rPr>
                <w:color w:val="000000" w:themeColor="text1"/>
                <w:sz w:val="18"/>
                <w:szCs w:val="18"/>
              </w:rPr>
              <w:t>Determinar el balance de</w:t>
            </w:r>
            <w:r>
              <w:rPr>
                <w:color w:val="000000" w:themeColor="text1"/>
                <w:sz w:val="18"/>
                <w:szCs w:val="18"/>
              </w:rPr>
              <w:t>l</w:t>
            </w:r>
            <w:r w:rsidRPr="00F82E12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personal </w:t>
            </w:r>
            <w:r w:rsidRPr="00F82E12">
              <w:rPr>
                <w:color w:val="000000" w:themeColor="text1"/>
                <w:sz w:val="18"/>
                <w:szCs w:val="18"/>
              </w:rPr>
              <w:t xml:space="preserve">en atención directa </w:t>
            </w:r>
            <w:r>
              <w:rPr>
                <w:color w:val="000000" w:themeColor="text1"/>
                <w:sz w:val="18"/>
                <w:szCs w:val="18"/>
              </w:rPr>
              <w:t>con el</w:t>
            </w:r>
            <w:r w:rsidRPr="00F82E12">
              <w:rPr>
                <w:color w:val="000000" w:themeColor="text1"/>
                <w:sz w:val="18"/>
                <w:szCs w:val="18"/>
              </w:rPr>
              <w:t xml:space="preserve"> paciente, en relación con la capacidad instalada</w:t>
            </w:r>
          </w:p>
        </w:tc>
        <w:tc>
          <w:tcPr>
            <w:tcW w:w="2551" w:type="dxa"/>
            <w:vAlign w:val="center"/>
          </w:tcPr>
          <w:p w14:paraId="7D33C333" w14:textId="77777777" w:rsidR="00C4682B" w:rsidRPr="00F82E12" w:rsidRDefault="00C4682B" w:rsidP="00786C69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E12">
              <w:rPr>
                <w:rFonts w:ascii="Arial" w:hAnsi="Arial" w:cs="Arial"/>
                <w:color w:val="000000" w:themeColor="text1"/>
                <w:sz w:val="18"/>
                <w:szCs w:val="18"/>
              </w:rPr>
              <w:t>Nº de enfermeras en atención directa / N° de camas censables</w:t>
            </w:r>
          </w:p>
        </w:tc>
        <w:tc>
          <w:tcPr>
            <w:tcW w:w="1134" w:type="dxa"/>
            <w:vAlign w:val="center"/>
          </w:tcPr>
          <w:p w14:paraId="45D46BD8" w14:textId="77777777" w:rsidR="00C4682B" w:rsidRPr="00F82E12" w:rsidRDefault="00C4682B" w:rsidP="00786C6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E12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</w:t>
            </w:r>
          </w:p>
        </w:tc>
        <w:tc>
          <w:tcPr>
            <w:tcW w:w="1418" w:type="dxa"/>
            <w:vAlign w:val="center"/>
          </w:tcPr>
          <w:p w14:paraId="013A221A" w14:textId="77777777" w:rsidR="00C4682B" w:rsidRPr="00F82E12" w:rsidRDefault="00786C69" w:rsidP="00EE5203">
            <w:pPr>
              <w:spacing w:line="360" w:lineRule="auto"/>
              <w:ind w:left="-108" w:right="-1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 – 3 %</w:t>
            </w:r>
            <w:r w:rsidR="00C4682B" w:rsidRPr="00F82E12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417" w:type="dxa"/>
            <w:vAlign w:val="center"/>
          </w:tcPr>
          <w:p w14:paraId="2E3AF0C0" w14:textId="77777777" w:rsidR="00C4682B" w:rsidRPr="009754C2" w:rsidRDefault="00C4682B" w:rsidP="00EE52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0,52%</w:t>
            </w:r>
          </w:p>
        </w:tc>
        <w:tc>
          <w:tcPr>
            <w:tcW w:w="290" w:type="dxa"/>
            <w:vAlign w:val="center"/>
          </w:tcPr>
          <w:p w14:paraId="2632BD29" w14:textId="77777777" w:rsidR="00C4682B" w:rsidRPr="009754C2" w:rsidRDefault="00C4682B" w:rsidP="00EE5203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54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038F90D9" w14:textId="77777777" w:rsidR="00C4682B" w:rsidRPr="009754C2" w:rsidRDefault="00C4682B" w:rsidP="00EE52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8"/>
              </w:rPr>
              <w:t>2,48</w:t>
            </w:r>
          </w:p>
        </w:tc>
        <w:tc>
          <w:tcPr>
            <w:tcW w:w="266" w:type="dxa"/>
            <w:shd w:val="clear" w:color="auto" w:fill="C00000"/>
            <w:vAlign w:val="center"/>
          </w:tcPr>
          <w:p w14:paraId="35B4807B" w14:textId="77777777" w:rsidR="00C4682B" w:rsidRPr="004521EC" w:rsidRDefault="00C4682B" w:rsidP="00786C69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4682B" w:rsidRPr="004521EC" w14:paraId="3E6967ED" w14:textId="77777777" w:rsidTr="00EE52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368AC4B" w14:textId="77777777" w:rsidR="00C4682B" w:rsidRDefault="00C4682B" w:rsidP="00786C69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2031" w:type="dxa"/>
            <w:vAlign w:val="center"/>
          </w:tcPr>
          <w:p w14:paraId="61A67004" w14:textId="77777777" w:rsidR="00C4682B" w:rsidRPr="00F82E12" w:rsidRDefault="00C4682B" w:rsidP="00786C6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82E1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Ausentismos de los profesionales (médicos, enfermaras, </w:t>
            </w:r>
            <w:r w:rsidRPr="00F82E1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lastRenderedPageBreak/>
              <w:t>paramédicos y otros)</w:t>
            </w:r>
          </w:p>
        </w:tc>
        <w:tc>
          <w:tcPr>
            <w:tcW w:w="1701" w:type="dxa"/>
            <w:vAlign w:val="center"/>
          </w:tcPr>
          <w:p w14:paraId="49244130" w14:textId="77777777" w:rsidR="00C4682B" w:rsidRPr="00F82E12" w:rsidRDefault="00C4682B" w:rsidP="00786C69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82E12">
              <w:rPr>
                <w:color w:val="000000" w:themeColor="text1"/>
                <w:sz w:val="18"/>
                <w:szCs w:val="18"/>
              </w:rPr>
              <w:lastRenderedPageBreak/>
              <w:t xml:space="preserve">Conocer el número de profesionales que </w:t>
            </w:r>
            <w:r w:rsidRPr="00F82E12">
              <w:rPr>
                <w:color w:val="000000" w:themeColor="text1"/>
                <w:sz w:val="18"/>
                <w:szCs w:val="18"/>
              </w:rPr>
              <w:lastRenderedPageBreak/>
              <w:t>no acuden a realizar su labor asistencial</w:t>
            </w:r>
          </w:p>
        </w:tc>
        <w:tc>
          <w:tcPr>
            <w:tcW w:w="2551" w:type="dxa"/>
            <w:vAlign w:val="center"/>
          </w:tcPr>
          <w:p w14:paraId="0EE5B252" w14:textId="77777777" w:rsidR="00C4682B" w:rsidRPr="00F82E12" w:rsidRDefault="00C4682B" w:rsidP="00786C6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82E12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(N° de profesionales que no acuden a su puesto de trabajo / Total de </w:t>
            </w:r>
            <w:r w:rsidRPr="00F82E12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profesionales) x 100</w:t>
            </w:r>
          </w:p>
        </w:tc>
        <w:tc>
          <w:tcPr>
            <w:tcW w:w="1134" w:type="dxa"/>
            <w:vAlign w:val="center"/>
          </w:tcPr>
          <w:p w14:paraId="1CF6AC23" w14:textId="77777777" w:rsidR="00C4682B" w:rsidRPr="0011431E" w:rsidRDefault="00C4682B" w:rsidP="00786C6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Mensual</w:t>
            </w:r>
          </w:p>
        </w:tc>
        <w:tc>
          <w:tcPr>
            <w:tcW w:w="1418" w:type="dxa"/>
            <w:vAlign w:val="center"/>
          </w:tcPr>
          <w:p w14:paraId="3E3684F8" w14:textId="77777777" w:rsidR="00C4682B" w:rsidRPr="0011431E" w:rsidRDefault="00786C69" w:rsidP="00EE5203">
            <w:pPr>
              <w:spacing w:line="360" w:lineRule="auto"/>
              <w:ind w:left="708" w:right="-122" w:hanging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&lt;5%</w:t>
            </w:r>
            <w:r w:rsidR="00C4682B" w:rsidRPr="00F82E12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17" w:type="dxa"/>
            <w:vAlign w:val="center"/>
          </w:tcPr>
          <w:p w14:paraId="4C97F828" w14:textId="77777777" w:rsidR="00C4682B" w:rsidRPr="009754C2" w:rsidRDefault="00C4682B" w:rsidP="00EE52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7D17FD1B" w14:textId="77777777" w:rsidR="00C4682B" w:rsidRPr="009754C2" w:rsidRDefault="00C4682B" w:rsidP="00EE5203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754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1C55E833" w14:textId="77777777" w:rsidR="00C4682B" w:rsidRPr="009754C2" w:rsidRDefault="00C4682B" w:rsidP="00EE52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754C2">
              <w:rPr>
                <w:rFonts w:ascii="Arial" w:hAnsi="Arial" w:cs="Arial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26B9BBE1" w14:textId="77777777" w:rsidR="00C4682B" w:rsidRPr="004521EC" w:rsidRDefault="00C4682B" w:rsidP="00786C69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CC4C9FC" w14:textId="77777777" w:rsidR="00536964" w:rsidRDefault="00536964" w:rsidP="00536964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</w:pPr>
    </w:p>
    <w:p w14:paraId="5485AF0C" w14:textId="77777777" w:rsidR="00536964" w:rsidRPr="000277C3" w:rsidRDefault="00536964" w:rsidP="00536964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6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>Estándar definido de acuerdo a: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Universidad de Cádiz; Validación de un modelo para medir la Calidad Asistencial en los Hospitales.</w:t>
      </w:r>
    </w:p>
    <w:p w14:paraId="27994BC8" w14:textId="77777777" w:rsidR="00536964" w:rsidRDefault="00536964" w:rsidP="00536964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10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Revista del Instituto Nacional de Enfermedades Respiratorias, Indicadores de Gestión Hospitalaria (2002).</w:t>
      </w:r>
    </w:p>
    <w:p w14:paraId="3EFD0B20" w14:textId="77777777" w:rsidR="0074294D" w:rsidRDefault="0074294D" w:rsidP="00536964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CA0B1CE" w14:textId="77777777" w:rsidR="0074294D" w:rsidRDefault="0074294D" w:rsidP="00536964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BD1E3E3" w14:textId="77777777" w:rsidR="0074294D" w:rsidRDefault="0074294D" w:rsidP="00536964">
      <w:pPr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74294D" w:rsidRPr="00F4489A" w14:paraId="5E0F444D" w14:textId="77777777" w:rsidTr="003E1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0E2029D9" w14:textId="77777777" w:rsidR="0074294D" w:rsidRPr="00F4489A" w:rsidRDefault="0074294D" w:rsidP="00F4489A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02F22E05" w14:textId="77777777" w:rsidR="0074294D" w:rsidRPr="00F4489A" w:rsidRDefault="0074294D" w:rsidP="00F448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FDC3489" w14:textId="77777777" w:rsidR="0074294D" w:rsidRPr="00F4489A" w:rsidRDefault="0074294D" w:rsidP="00F448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DD82085" w14:textId="77777777" w:rsidR="0074294D" w:rsidRPr="00F4489A" w:rsidRDefault="0074294D" w:rsidP="00F448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7647A5D" w14:textId="77777777" w:rsidR="0074294D" w:rsidRPr="00F4489A" w:rsidRDefault="0074294D" w:rsidP="00F4489A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74B718C6" w14:textId="77777777" w:rsidR="0074294D" w:rsidRPr="00F4489A" w:rsidRDefault="0074294D" w:rsidP="00F4489A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F3E5FB6" w14:textId="77777777" w:rsidR="0074294D" w:rsidRPr="00F4489A" w:rsidRDefault="0074294D" w:rsidP="00F448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06EAA5A8" w14:textId="77777777" w:rsidR="0074294D" w:rsidRPr="00F4489A" w:rsidRDefault="0074294D" w:rsidP="00F4489A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72E1DE04" w14:textId="77777777" w:rsidR="0074294D" w:rsidRPr="00F4489A" w:rsidRDefault="0074294D" w:rsidP="00F4489A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34D9E" w:rsidRPr="00F4489A" w14:paraId="682A363B" w14:textId="77777777" w:rsidTr="00E6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ABC19C3" w14:textId="77777777" w:rsidR="00334D9E" w:rsidRPr="00F4489A" w:rsidRDefault="00334D9E" w:rsidP="00F4489A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2031" w:type="dxa"/>
            <w:vAlign w:val="center"/>
          </w:tcPr>
          <w:p w14:paraId="6D3514DF" w14:textId="77777777" w:rsidR="00334D9E" w:rsidRPr="00F4489A" w:rsidRDefault="00334D9E" w:rsidP="00F4489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Promedio diario de camas disponibles</w:t>
            </w:r>
          </w:p>
        </w:tc>
        <w:tc>
          <w:tcPr>
            <w:tcW w:w="1701" w:type="dxa"/>
            <w:vAlign w:val="center"/>
          </w:tcPr>
          <w:p w14:paraId="286E9058" w14:textId="77777777" w:rsidR="00334D9E" w:rsidRPr="00F4489A" w:rsidRDefault="00334D9E" w:rsidP="00F4489A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489A">
              <w:rPr>
                <w:color w:val="000000" w:themeColor="text1"/>
                <w:sz w:val="18"/>
                <w:szCs w:val="18"/>
              </w:rPr>
              <w:t>Determinar el número de camas que en promedio estuvieron en funcionamiento cada día durante un período</w:t>
            </w:r>
          </w:p>
        </w:tc>
        <w:tc>
          <w:tcPr>
            <w:tcW w:w="2551" w:type="dxa"/>
            <w:vAlign w:val="center"/>
          </w:tcPr>
          <w:p w14:paraId="34A45803" w14:textId="77777777" w:rsidR="00334D9E" w:rsidRPr="00F4489A" w:rsidRDefault="00334D9E" w:rsidP="00F4489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de días-cama disponibles en un período dado / Total de días del mismo período</w:t>
            </w:r>
          </w:p>
        </w:tc>
        <w:tc>
          <w:tcPr>
            <w:tcW w:w="1134" w:type="dxa"/>
            <w:vAlign w:val="center"/>
          </w:tcPr>
          <w:p w14:paraId="1FD12EFA" w14:textId="77777777" w:rsidR="00334D9E" w:rsidRPr="00F4489A" w:rsidRDefault="00334D9E" w:rsidP="00F4489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Diaria</w:t>
            </w:r>
          </w:p>
        </w:tc>
        <w:tc>
          <w:tcPr>
            <w:tcW w:w="1418" w:type="dxa"/>
            <w:vAlign w:val="center"/>
          </w:tcPr>
          <w:p w14:paraId="3703F607" w14:textId="77777777" w:rsidR="00334D9E" w:rsidRPr="00F4489A" w:rsidRDefault="00334D9E" w:rsidP="00F4489A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85 – 95%</w:t>
            </w:r>
            <w:r w:rsidRPr="00F4489A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20</w:t>
            </w:r>
          </w:p>
        </w:tc>
        <w:tc>
          <w:tcPr>
            <w:tcW w:w="1417" w:type="dxa"/>
            <w:vAlign w:val="center"/>
          </w:tcPr>
          <w:p w14:paraId="2E022FC7" w14:textId="77777777" w:rsidR="00334D9E" w:rsidRPr="00F4489A" w:rsidRDefault="00334D9E" w:rsidP="00F4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93%</w:t>
            </w:r>
          </w:p>
        </w:tc>
        <w:tc>
          <w:tcPr>
            <w:tcW w:w="290" w:type="dxa"/>
            <w:vAlign w:val="center"/>
          </w:tcPr>
          <w:p w14:paraId="24EFB8D7" w14:textId="77777777" w:rsidR="00334D9E" w:rsidRPr="00F4489A" w:rsidRDefault="00334D9E" w:rsidP="00F4489A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1B92D7E4" w14:textId="77777777" w:rsidR="00334D9E" w:rsidRPr="00F4489A" w:rsidRDefault="00334D9E" w:rsidP="00F4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6B70F9C0" w14:textId="77777777" w:rsidR="00334D9E" w:rsidRPr="00F4489A" w:rsidRDefault="00334D9E" w:rsidP="00F4489A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34D9E" w:rsidRPr="00F4489A" w14:paraId="6E263A20" w14:textId="77777777" w:rsidTr="00E6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366F5C76" w14:textId="77777777" w:rsidR="00334D9E" w:rsidRPr="00F4489A" w:rsidRDefault="00334D9E" w:rsidP="00F4489A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031" w:type="dxa"/>
            <w:vAlign w:val="center"/>
          </w:tcPr>
          <w:p w14:paraId="693AEB57" w14:textId="77777777" w:rsidR="00334D9E" w:rsidRPr="00F4489A" w:rsidRDefault="00334D9E" w:rsidP="00F4489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Índice de rotación o giro de camas</w:t>
            </w:r>
          </w:p>
        </w:tc>
        <w:tc>
          <w:tcPr>
            <w:tcW w:w="1701" w:type="dxa"/>
            <w:vAlign w:val="center"/>
          </w:tcPr>
          <w:p w14:paraId="14634598" w14:textId="77777777" w:rsidR="00334D9E" w:rsidRPr="00F4489A" w:rsidRDefault="00334D9E" w:rsidP="00F4489A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489A">
              <w:rPr>
                <w:color w:val="000000" w:themeColor="text1"/>
                <w:sz w:val="18"/>
                <w:szCs w:val="18"/>
              </w:rPr>
              <w:t>Medir el número de pacientes que pasan por una cama hospitalaria en un período de tiempo determinado</w:t>
            </w:r>
          </w:p>
        </w:tc>
        <w:tc>
          <w:tcPr>
            <w:tcW w:w="2551" w:type="dxa"/>
            <w:vAlign w:val="center"/>
          </w:tcPr>
          <w:p w14:paraId="3F719BA8" w14:textId="77777777" w:rsidR="00334D9E" w:rsidRPr="00F4489A" w:rsidRDefault="00334D9E" w:rsidP="00F4489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Nº de egresos en un periodo dado / Promedio de camas disponibles o en trabajo del mismo período</w:t>
            </w:r>
          </w:p>
        </w:tc>
        <w:tc>
          <w:tcPr>
            <w:tcW w:w="1134" w:type="dxa"/>
            <w:vAlign w:val="center"/>
          </w:tcPr>
          <w:p w14:paraId="046D41CB" w14:textId="77777777" w:rsidR="00334D9E" w:rsidRPr="00F4489A" w:rsidRDefault="00334D9E" w:rsidP="00F448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6E81C057" w14:textId="77777777" w:rsidR="00334D9E" w:rsidRPr="00F4489A" w:rsidRDefault="00334D9E" w:rsidP="00F448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3,92</w:t>
            </w:r>
            <w:r w:rsidRPr="00F4489A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1417" w:type="dxa"/>
            <w:vAlign w:val="center"/>
          </w:tcPr>
          <w:p w14:paraId="02BCC145" w14:textId="77777777" w:rsidR="00334D9E" w:rsidRPr="00F4489A" w:rsidRDefault="00334D9E" w:rsidP="00F44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3,74</w:t>
            </w:r>
          </w:p>
        </w:tc>
        <w:tc>
          <w:tcPr>
            <w:tcW w:w="290" w:type="dxa"/>
            <w:vAlign w:val="center"/>
          </w:tcPr>
          <w:p w14:paraId="1E4F2AB1" w14:textId="77777777" w:rsidR="00334D9E" w:rsidRPr="00F4489A" w:rsidRDefault="00334D9E" w:rsidP="00F4489A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5E258BBD" w14:textId="77777777" w:rsidR="00334D9E" w:rsidRPr="00F4489A" w:rsidRDefault="00334D9E" w:rsidP="00F44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0,18</w:t>
            </w:r>
          </w:p>
        </w:tc>
        <w:tc>
          <w:tcPr>
            <w:tcW w:w="266" w:type="dxa"/>
            <w:shd w:val="clear" w:color="auto" w:fill="FFFF00"/>
            <w:vAlign w:val="center"/>
          </w:tcPr>
          <w:p w14:paraId="616EAE6B" w14:textId="77777777" w:rsidR="00334D9E" w:rsidRPr="00F4489A" w:rsidRDefault="00334D9E" w:rsidP="00F4489A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00340" w:rsidRPr="00F4489A" w14:paraId="0E72CD03" w14:textId="77777777" w:rsidTr="003E1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4B90D61C" w14:textId="77777777" w:rsidR="00100340" w:rsidRPr="00F4489A" w:rsidRDefault="00100340" w:rsidP="00F4489A">
            <w:pPr>
              <w:spacing w:line="360" w:lineRule="auto"/>
              <w:ind w:left="-108" w:right="-7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DEMANDA</w:t>
            </w:r>
          </w:p>
        </w:tc>
      </w:tr>
      <w:tr w:rsidR="00334D9E" w:rsidRPr="00F4489A" w14:paraId="24C78292" w14:textId="77777777" w:rsidTr="00E64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652FA196" w14:textId="77777777" w:rsidR="00334D9E" w:rsidRPr="00F4489A" w:rsidRDefault="00334D9E" w:rsidP="00F4489A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2031" w:type="dxa"/>
            <w:vAlign w:val="center"/>
          </w:tcPr>
          <w:p w14:paraId="6F56EBDA" w14:textId="77777777" w:rsidR="00334D9E" w:rsidRPr="00F4489A" w:rsidRDefault="00334D9E" w:rsidP="00F4489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Promedio días de estada</w:t>
            </w:r>
          </w:p>
        </w:tc>
        <w:tc>
          <w:tcPr>
            <w:tcW w:w="1701" w:type="dxa"/>
            <w:vAlign w:val="center"/>
          </w:tcPr>
          <w:p w14:paraId="74A30DC4" w14:textId="77777777" w:rsidR="00334D9E" w:rsidRPr="00F4489A" w:rsidRDefault="00334D9E" w:rsidP="00F4489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Medir cuantos días en promedio está hospitalizado </w:t>
            </w: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un paciente desde su ingreso hasta su egreso</w:t>
            </w:r>
          </w:p>
        </w:tc>
        <w:tc>
          <w:tcPr>
            <w:tcW w:w="2551" w:type="dxa"/>
            <w:vAlign w:val="center"/>
          </w:tcPr>
          <w:p w14:paraId="2E5416E9" w14:textId="77777777" w:rsidR="00334D9E" w:rsidRPr="00F4489A" w:rsidRDefault="00334D9E" w:rsidP="00F4489A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4489A">
              <w:rPr>
                <w:color w:val="000000" w:themeColor="text1"/>
                <w:sz w:val="18"/>
                <w:szCs w:val="18"/>
              </w:rPr>
              <w:lastRenderedPageBreak/>
              <w:t xml:space="preserve">Nº de días de estadía de pacientes egresados en un período dado / Total de </w:t>
            </w:r>
            <w:r w:rsidRPr="00F4489A">
              <w:rPr>
                <w:color w:val="000000" w:themeColor="text1"/>
                <w:sz w:val="18"/>
                <w:szCs w:val="18"/>
              </w:rPr>
              <w:lastRenderedPageBreak/>
              <w:t>egresos del mismo período</w:t>
            </w:r>
          </w:p>
        </w:tc>
        <w:tc>
          <w:tcPr>
            <w:tcW w:w="1134" w:type="dxa"/>
            <w:vAlign w:val="center"/>
          </w:tcPr>
          <w:p w14:paraId="6AFFA21D" w14:textId="77777777" w:rsidR="00334D9E" w:rsidRPr="00F4489A" w:rsidRDefault="00334D9E" w:rsidP="00F448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Diaria</w:t>
            </w:r>
          </w:p>
        </w:tc>
        <w:tc>
          <w:tcPr>
            <w:tcW w:w="1418" w:type="dxa"/>
            <w:vAlign w:val="center"/>
          </w:tcPr>
          <w:p w14:paraId="6BFB1896" w14:textId="77777777" w:rsidR="00334D9E" w:rsidRPr="00F4489A" w:rsidRDefault="00334D9E" w:rsidP="00F4489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De 3 a 7 días</w:t>
            </w:r>
            <w:r w:rsidRPr="00F4489A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21</w:t>
            </w:r>
          </w:p>
        </w:tc>
        <w:tc>
          <w:tcPr>
            <w:tcW w:w="1417" w:type="dxa"/>
            <w:vAlign w:val="center"/>
          </w:tcPr>
          <w:p w14:paraId="1AEB1B9F" w14:textId="77777777" w:rsidR="00334D9E" w:rsidRPr="00F4489A" w:rsidRDefault="00334D9E" w:rsidP="00F44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F4489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5,10</w:t>
            </w:r>
          </w:p>
        </w:tc>
        <w:tc>
          <w:tcPr>
            <w:tcW w:w="290" w:type="dxa"/>
            <w:vAlign w:val="center"/>
          </w:tcPr>
          <w:p w14:paraId="488F503E" w14:textId="77777777" w:rsidR="00334D9E" w:rsidRPr="00F4489A" w:rsidRDefault="00334D9E" w:rsidP="00F4489A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489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3D063E2E" w14:textId="77777777" w:rsidR="00334D9E" w:rsidRPr="00F4489A" w:rsidRDefault="00334D9E" w:rsidP="00F448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/>
                <w:sz w:val="18"/>
                <w:szCs w:val="18"/>
              </w:rPr>
              <w:t>2,10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338C3484" w14:textId="77777777" w:rsidR="00334D9E" w:rsidRPr="00F4489A" w:rsidRDefault="00334D9E" w:rsidP="00F4489A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34D9E" w:rsidRPr="00F4489A" w14:paraId="45D0055C" w14:textId="77777777" w:rsidTr="00E64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14E8F3FB" w14:textId="77777777" w:rsidR="00334D9E" w:rsidRPr="00F4489A" w:rsidRDefault="00334D9E" w:rsidP="00F4489A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74</w:t>
            </w:r>
          </w:p>
        </w:tc>
        <w:tc>
          <w:tcPr>
            <w:tcW w:w="2031" w:type="dxa"/>
            <w:vAlign w:val="center"/>
          </w:tcPr>
          <w:p w14:paraId="47E4AEF6" w14:textId="77777777" w:rsidR="00334D9E" w:rsidRPr="00F4489A" w:rsidRDefault="00334D9E" w:rsidP="00F4489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Promedio de censo diario</w:t>
            </w:r>
          </w:p>
        </w:tc>
        <w:tc>
          <w:tcPr>
            <w:tcW w:w="1701" w:type="dxa"/>
            <w:vAlign w:val="center"/>
          </w:tcPr>
          <w:p w14:paraId="2B18F7D9" w14:textId="77777777" w:rsidR="00334D9E" w:rsidRPr="00F4489A" w:rsidRDefault="00334D9E" w:rsidP="00F4489A">
            <w:pPr>
              <w:spacing w:line="360" w:lineRule="auto"/>
              <w:ind w:right="3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Medir el promedio diario de camas ocupadas</w:t>
            </w:r>
          </w:p>
        </w:tc>
        <w:tc>
          <w:tcPr>
            <w:tcW w:w="2551" w:type="dxa"/>
            <w:vAlign w:val="center"/>
          </w:tcPr>
          <w:p w14:paraId="77E9098F" w14:textId="77777777" w:rsidR="00334D9E" w:rsidRPr="00F4489A" w:rsidRDefault="00334D9E" w:rsidP="00F4489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Nº de días camas ocupadas en un período dado / Total de días del mismo periodo</w:t>
            </w:r>
          </w:p>
        </w:tc>
        <w:tc>
          <w:tcPr>
            <w:tcW w:w="1134" w:type="dxa"/>
            <w:vAlign w:val="center"/>
          </w:tcPr>
          <w:p w14:paraId="4220A8F6" w14:textId="77777777" w:rsidR="00334D9E" w:rsidRPr="00F4489A" w:rsidRDefault="00334D9E" w:rsidP="00F4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Diaria</w:t>
            </w:r>
          </w:p>
        </w:tc>
        <w:tc>
          <w:tcPr>
            <w:tcW w:w="1418" w:type="dxa"/>
            <w:vAlign w:val="center"/>
          </w:tcPr>
          <w:p w14:paraId="79FEC280" w14:textId="77777777" w:rsidR="00334D9E" w:rsidRPr="00F4489A" w:rsidRDefault="00334D9E" w:rsidP="00F4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 w:themeColor="text1"/>
                <w:sz w:val="18"/>
                <w:szCs w:val="18"/>
              </w:rPr>
              <w:t>40 – 50</w:t>
            </w:r>
            <w:r w:rsidRPr="00F4489A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7" w:type="dxa"/>
            <w:vAlign w:val="center"/>
          </w:tcPr>
          <w:p w14:paraId="3D78A03C" w14:textId="77777777" w:rsidR="00334D9E" w:rsidRPr="00F4489A" w:rsidRDefault="00334D9E" w:rsidP="00F4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F4489A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7A801D3" w14:textId="77777777" w:rsidR="00334D9E" w:rsidRPr="00F4489A" w:rsidRDefault="00334D9E" w:rsidP="00F4489A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4489A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635AE84C" w14:textId="77777777" w:rsidR="00334D9E" w:rsidRPr="00F4489A" w:rsidRDefault="00334D9E" w:rsidP="00F448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4489A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318E93FC" w14:textId="77777777" w:rsidR="00334D9E" w:rsidRPr="00F4489A" w:rsidRDefault="00334D9E" w:rsidP="00F4489A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86A79F4" w14:textId="77777777" w:rsidR="00D1641C" w:rsidRPr="00D1641C" w:rsidRDefault="00D1641C" w:rsidP="00D1641C">
      <w:pPr>
        <w:pStyle w:val="Default"/>
        <w:spacing w:line="360" w:lineRule="auto"/>
        <w:ind w:left="142" w:right="141"/>
        <w:jc w:val="both"/>
        <w:rPr>
          <w:b/>
          <w:color w:val="000000" w:themeColor="text1"/>
          <w:sz w:val="4"/>
          <w:szCs w:val="4"/>
          <w:vertAlign w:val="superscript"/>
        </w:rPr>
      </w:pPr>
    </w:p>
    <w:p w14:paraId="07D57630" w14:textId="77777777" w:rsidR="0074294D" w:rsidRPr="00D1641C" w:rsidRDefault="00D1641C" w:rsidP="00D1641C">
      <w:pPr>
        <w:pStyle w:val="Default"/>
        <w:spacing w:line="360" w:lineRule="auto"/>
        <w:ind w:right="141"/>
        <w:jc w:val="both"/>
        <w:rPr>
          <w:bCs/>
          <w:color w:val="101011"/>
          <w:sz w:val="18"/>
          <w:szCs w:val="18"/>
        </w:rPr>
      </w:pPr>
      <w:r>
        <w:rPr>
          <w:b/>
          <w:color w:val="000000" w:themeColor="text1"/>
          <w:sz w:val="18"/>
          <w:szCs w:val="18"/>
          <w:vertAlign w:val="superscript"/>
        </w:rPr>
        <w:t xml:space="preserve">  </w:t>
      </w:r>
      <w:r w:rsidRPr="000277C3">
        <w:rPr>
          <w:b/>
          <w:color w:val="000000" w:themeColor="text1"/>
          <w:sz w:val="18"/>
          <w:szCs w:val="18"/>
          <w:vertAlign w:val="superscript"/>
        </w:rPr>
        <w:t xml:space="preserve">12 </w:t>
      </w:r>
      <w:r w:rsidRPr="000277C3">
        <w:rPr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color w:val="000000" w:themeColor="text1"/>
          <w:sz w:val="18"/>
          <w:szCs w:val="18"/>
        </w:rPr>
        <w:t xml:space="preserve">Sixtina </w:t>
      </w:r>
      <w:proofErr w:type="spellStart"/>
      <w:r w:rsidRPr="000277C3">
        <w:rPr>
          <w:color w:val="000000" w:themeColor="text1"/>
          <w:sz w:val="18"/>
          <w:szCs w:val="18"/>
        </w:rPr>
        <w:t>Consulting</w:t>
      </w:r>
      <w:proofErr w:type="spellEnd"/>
      <w:r w:rsidRPr="000277C3">
        <w:rPr>
          <w:color w:val="000000" w:themeColor="text1"/>
          <w:sz w:val="18"/>
          <w:szCs w:val="18"/>
        </w:rPr>
        <w:t xml:space="preserve"> </w:t>
      </w:r>
      <w:proofErr w:type="spellStart"/>
      <w:r w:rsidRPr="000277C3">
        <w:rPr>
          <w:color w:val="000000" w:themeColor="text1"/>
          <w:sz w:val="18"/>
          <w:szCs w:val="18"/>
        </w:rPr>
        <w:t>Group</w:t>
      </w:r>
      <w:proofErr w:type="spellEnd"/>
      <w:r w:rsidRPr="000277C3">
        <w:rPr>
          <w:color w:val="000000" w:themeColor="text1"/>
          <w:sz w:val="18"/>
          <w:szCs w:val="18"/>
        </w:rPr>
        <w:t xml:space="preserve">; </w:t>
      </w:r>
      <w:r w:rsidRPr="000277C3">
        <w:rPr>
          <w:bCs/>
          <w:color w:val="101011"/>
          <w:sz w:val="18"/>
          <w:szCs w:val="18"/>
        </w:rPr>
        <w:t>Los 25 indicadores (KPI) más usados en el sector de la salud en 2012.</w:t>
      </w:r>
    </w:p>
    <w:p w14:paraId="2323BC2C" w14:textId="77777777" w:rsidR="00D1641C" w:rsidRDefault="00D1641C" w:rsidP="00D1641C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 xml:space="preserve">  </w:t>
      </w:r>
      <w:r w:rsidRPr="000277C3">
        <w:rPr>
          <w:rFonts w:ascii="Arial" w:hAnsi="Arial" w:cs="Arial"/>
          <w:b/>
          <w:sz w:val="18"/>
          <w:szCs w:val="18"/>
          <w:vertAlign w:val="superscript"/>
        </w:rPr>
        <w:t>20</w:t>
      </w: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Ministerio de Salud de Argentina, Guía para la elaboración de indicadores seleccionados.</w:t>
      </w:r>
    </w:p>
    <w:p w14:paraId="2CF6A852" w14:textId="77777777" w:rsidR="00D1641C" w:rsidRDefault="00D1641C" w:rsidP="00D1641C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 xml:space="preserve">  </w:t>
      </w:r>
      <w:r w:rsidRPr="000277C3">
        <w:rPr>
          <w:rFonts w:ascii="Arial" w:hAnsi="Arial" w:cs="Arial"/>
          <w:b/>
          <w:sz w:val="18"/>
          <w:szCs w:val="18"/>
          <w:vertAlign w:val="superscript"/>
        </w:rPr>
        <w:t xml:space="preserve">21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Manual Censo Diario de Camas y Pacientes, Ministerio de Salud de Chile (2014).</w:t>
      </w: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322916" w:rsidRPr="00416B2B" w14:paraId="16D266C6" w14:textId="77777777" w:rsidTr="0010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0DA41E72" w14:textId="77777777" w:rsidR="00322916" w:rsidRPr="00416B2B" w:rsidRDefault="00322916" w:rsidP="00416B2B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6C30A7EB" w14:textId="77777777" w:rsidR="00322916" w:rsidRPr="00416B2B" w:rsidRDefault="00322916" w:rsidP="00416B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1A6DE88" w14:textId="77777777" w:rsidR="00322916" w:rsidRPr="00416B2B" w:rsidRDefault="00322916" w:rsidP="00416B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9B3BA23" w14:textId="77777777" w:rsidR="00322916" w:rsidRPr="00416B2B" w:rsidRDefault="00322916" w:rsidP="00416B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EF88312" w14:textId="77777777" w:rsidR="00322916" w:rsidRPr="00416B2B" w:rsidRDefault="00322916" w:rsidP="00416B2B">
            <w:pPr>
              <w:spacing w:line="360" w:lineRule="auto"/>
              <w:ind w:left="-101" w:right="-10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EC8FF6A" w14:textId="77777777" w:rsidR="00322916" w:rsidRPr="00416B2B" w:rsidRDefault="00322916" w:rsidP="00416B2B">
            <w:pPr>
              <w:spacing w:line="360" w:lineRule="auto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3FFB4FFD" w14:textId="77777777" w:rsidR="00322916" w:rsidRPr="00416B2B" w:rsidRDefault="00322916" w:rsidP="00416B2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27386584" w14:textId="77777777" w:rsidR="00322916" w:rsidRPr="00416B2B" w:rsidRDefault="00322916" w:rsidP="00416B2B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399B532B" w14:textId="77777777" w:rsidR="00322916" w:rsidRPr="00416B2B" w:rsidRDefault="00322916" w:rsidP="00416B2B">
            <w:pPr>
              <w:spacing w:line="360" w:lineRule="auto"/>
              <w:ind w:left="-108" w:right="-7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1004F" w:rsidRPr="00416B2B" w14:paraId="5710B8CC" w14:textId="77777777" w:rsidTr="003C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0BD7EB7" w14:textId="77777777" w:rsidR="0001004F" w:rsidRPr="00416B2B" w:rsidRDefault="0001004F" w:rsidP="00416B2B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031" w:type="dxa"/>
            <w:vAlign w:val="center"/>
          </w:tcPr>
          <w:p w14:paraId="20B30295" w14:textId="77777777" w:rsidR="0001004F" w:rsidRPr="00416B2B" w:rsidRDefault="0001004F" w:rsidP="00416B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Tasa de pacientes </w:t>
            </w:r>
            <w:proofErr w:type="spellStart"/>
            <w:r w:rsidRPr="00416B2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mañana</w:t>
            </w:r>
            <w:r w:rsidR="00673342">
              <w:rPr>
                <w:rFonts w:ascii="Arial" w:hAnsi="Arial" w:cs="Arial"/>
                <w:b/>
                <w:bCs/>
                <w:color w:val="101011"/>
                <w:sz w:val="18"/>
                <w:szCs w:val="18"/>
                <w:vertAlign w:val="superscript"/>
              </w:rPr>
              <w:t>m</w:t>
            </w:r>
            <w:proofErr w:type="spellEnd"/>
          </w:p>
        </w:tc>
        <w:tc>
          <w:tcPr>
            <w:tcW w:w="1701" w:type="dxa"/>
            <w:vAlign w:val="center"/>
          </w:tcPr>
          <w:p w14:paraId="0E76C847" w14:textId="77777777" w:rsidR="0001004F" w:rsidRPr="00416B2B" w:rsidRDefault="0001004F" w:rsidP="00416B2B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16B2B">
              <w:rPr>
                <w:color w:val="000000" w:themeColor="text1"/>
                <w:sz w:val="18"/>
                <w:szCs w:val="18"/>
              </w:rPr>
              <w:t>Controlar la tasa de pacientes (mañana)</w:t>
            </w:r>
          </w:p>
        </w:tc>
        <w:tc>
          <w:tcPr>
            <w:tcW w:w="2551" w:type="dxa"/>
            <w:vAlign w:val="center"/>
          </w:tcPr>
          <w:p w14:paraId="7DEDFD78" w14:textId="77777777" w:rsidR="0001004F" w:rsidRPr="00416B2B" w:rsidRDefault="0001004F" w:rsidP="00416B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N° de pacientes que ingresan en turno de 08:01 a 14:00 / Total de pacientes en 24hrs</w:t>
            </w:r>
          </w:p>
        </w:tc>
        <w:tc>
          <w:tcPr>
            <w:tcW w:w="1134" w:type="dxa"/>
            <w:vAlign w:val="center"/>
          </w:tcPr>
          <w:p w14:paraId="2E21CED8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Diaria</w:t>
            </w:r>
          </w:p>
        </w:tc>
        <w:tc>
          <w:tcPr>
            <w:tcW w:w="1418" w:type="dxa"/>
            <w:vAlign w:val="center"/>
          </w:tcPr>
          <w:p w14:paraId="6208FDD2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40%</w:t>
            </w:r>
            <w:r w:rsidRPr="00416B2B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0DFE5AD3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416B2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43,25%</w:t>
            </w:r>
          </w:p>
        </w:tc>
        <w:tc>
          <w:tcPr>
            <w:tcW w:w="290" w:type="dxa"/>
            <w:vAlign w:val="center"/>
          </w:tcPr>
          <w:p w14:paraId="71EF1BF4" w14:textId="77777777" w:rsidR="0001004F" w:rsidRPr="00416B2B" w:rsidRDefault="0001004F" w:rsidP="00416B2B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b/>
                <w:color w:val="000000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7D104E88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3,25%</w:t>
            </w:r>
          </w:p>
        </w:tc>
        <w:tc>
          <w:tcPr>
            <w:tcW w:w="266" w:type="dxa"/>
            <w:shd w:val="clear" w:color="auto" w:fill="FFFF00"/>
            <w:vAlign w:val="center"/>
          </w:tcPr>
          <w:p w14:paraId="75A1B103" w14:textId="77777777" w:rsidR="0001004F" w:rsidRPr="00416B2B" w:rsidRDefault="0001004F" w:rsidP="00416B2B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1004F" w:rsidRPr="00416B2B" w14:paraId="774A2B48" w14:textId="77777777" w:rsidTr="003C4E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378E5BED" w14:textId="77777777" w:rsidR="0001004F" w:rsidRPr="00416B2B" w:rsidRDefault="0001004F" w:rsidP="00416B2B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2031" w:type="dxa"/>
            <w:vAlign w:val="center"/>
          </w:tcPr>
          <w:p w14:paraId="6B696990" w14:textId="77777777" w:rsidR="0001004F" w:rsidRPr="00416B2B" w:rsidRDefault="0001004F" w:rsidP="00416B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Tasa de pacientes </w:t>
            </w:r>
            <w:proofErr w:type="spellStart"/>
            <w:r w:rsidRPr="00416B2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tarde</w:t>
            </w:r>
            <w:r w:rsidR="00673342">
              <w:rPr>
                <w:rFonts w:ascii="Arial" w:hAnsi="Arial" w:cs="Arial"/>
                <w:b/>
                <w:bCs/>
                <w:color w:val="101011"/>
                <w:sz w:val="18"/>
                <w:szCs w:val="18"/>
                <w:vertAlign w:val="superscript"/>
              </w:rPr>
              <w:t>m</w:t>
            </w:r>
            <w:proofErr w:type="spellEnd"/>
          </w:p>
        </w:tc>
        <w:tc>
          <w:tcPr>
            <w:tcW w:w="1701" w:type="dxa"/>
            <w:vAlign w:val="center"/>
          </w:tcPr>
          <w:p w14:paraId="4603AAAE" w14:textId="77777777" w:rsidR="0001004F" w:rsidRPr="00416B2B" w:rsidRDefault="0001004F" w:rsidP="00416B2B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16B2B">
              <w:rPr>
                <w:color w:val="000000" w:themeColor="text1"/>
                <w:sz w:val="18"/>
                <w:szCs w:val="18"/>
              </w:rPr>
              <w:t>Controlar la tasa de pacientes (tarde)</w:t>
            </w:r>
          </w:p>
        </w:tc>
        <w:tc>
          <w:tcPr>
            <w:tcW w:w="2551" w:type="dxa"/>
            <w:vAlign w:val="center"/>
          </w:tcPr>
          <w:p w14:paraId="15B7A84F" w14:textId="77777777" w:rsidR="0001004F" w:rsidRPr="00416B2B" w:rsidRDefault="0001004F" w:rsidP="00416B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N° de pacientes que ingresan en turno de 14:01 a 20:00 / Total de pacientes en 24hrs</w:t>
            </w:r>
          </w:p>
        </w:tc>
        <w:tc>
          <w:tcPr>
            <w:tcW w:w="1134" w:type="dxa"/>
            <w:vAlign w:val="center"/>
          </w:tcPr>
          <w:p w14:paraId="41C0A309" w14:textId="77777777" w:rsidR="0001004F" w:rsidRPr="00416B2B" w:rsidRDefault="0001004F" w:rsidP="004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Diaria</w:t>
            </w:r>
          </w:p>
        </w:tc>
        <w:tc>
          <w:tcPr>
            <w:tcW w:w="1418" w:type="dxa"/>
            <w:vAlign w:val="center"/>
          </w:tcPr>
          <w:p w14:paraId="163B5CED" w14:textId="77777777" w:rsidR="0001004F" w:rsidRPr="00416B2B" w:rsidRDefault="0001004F" w:rsidP="004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35%</w:t>
            </w:r>
            <w:r w:rsidRPr="00416B2B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7E689C9A" w14:textId="77777777" w:rsidR="0001004F" w:rsidRPr="00416B2B" w:rsidRDefault="0001004F" w:rsidP="004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416B2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32,46%</w:t>
            </w:r>
          </w:p>
        </w:tc>
        <w:tc>
          <w:tcPr>
            <w:tcW w:w="290" w:type="dxa"/>
            <w:vAlign w:val="center"/>
          </w:tcPr>
          <w:p w14:paraId="0E4CBC1B" w14:textId="77777777" w:rsidR="0001004F" w:rsidRPr="00416B2B" w:rsidRDefault="0001004F" w:rsidP="00416B2B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30D90A89" w14:textId="77777777" w:rsidR="0001004F" w:rsidRPr="00416B2B" w:rsidRDefault="0001004F" w:rsidP="004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2,54%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1176027D" w14:textId="77777777" w:rsidR="0001004F" w:rsidRPr="00416B2B" w:rsidRDefault="0001004F" w:rsidP="00416B2B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1004F" w:rsidRPr="00416B2B" w14:paraId="4259BAFC" w14:textId="77777777" w:rsidTr="003C4E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736B59FF" w14:textId="77777777" w:rsidR="0001004F" w:rsidRPr="00416B2B" w:rsidRDefault="0001004F" w:rsidP="00416B2B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2031" w:type="dxa"/>
            <w:vAlign w:val="center"/>
          </w:tcPr>
          <w:p w14:paraId="78687AC1" w14:textId="77777777" w:rsidR="0001004F" w:rsidRPr="00416B2B" w:rsidRDefault="0001004F" w:rsidP="00416B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Tasa de pacientes </w:t>
            </w:r>
            <w:proofErr w:type="spellStart"/>
            <w:r w:rsidRPr="00416B2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noche</w:t>
            </w:r>
            <w:r w:rsidR="00673342">
              <w:rPr>
                <w:rFonts w:ascii="Arial" w:hAnsi="Arial" w:cs="Arial"/>
                <w:b/>
                <w:bCs/>
                <w:color w:val="101011"/>
                <w:sz w:val="18"/>
                <w:szCs w:val="18"/>
                <w:vertAlign w:val="superscript"/>
              </w:rPr>
              <w:t>m</w:t>
            </w:r>
            <w:proofErr w:type="spellEnd"/>
          </w:p>
        </w:tc>
        <w:tc>
          <w:tcPr>
            <w:tcW w:w="1701" w:type="dxa"/>
            <w:vAlign w:val="center"/>
          </w:tcPr>
          <w:p w14:paraId="5B3A2656" w14:textId="77777777" w:rsidR="0001004F" w:rsidRPr="00416B2B" w:rsidRDefault="0001004F" w:rsidP="00416B2B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16B2B">
              <w:rPr>
                <w:color w:val="000000" w:themeColor="text1"/>
                <w:sz w:val="18"/>
                <w:szCs w:val="18"/>
              </w:rPr>
              <w:t>Controlar la tasa de pacientes (noche)</w:t>
            </w:r>
          </w:p>
        </w:tc>
        <w:tc>
          <w:tcPr>
            <w:tcW w:w="2551" w:type="dxa"/>
            <w:vAlign w:val="center"/>
          </w:tcPr>
          <w:p w14:paraId="60DDA48E" w14:textId="77777777" w:rsidR="0001004F" w:rsidRPr="00416B2B" w:rsidRDefault="0001004F" w:rsidP="00416B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N° de pacientes que ingresan en turno de 20:01 a 08:00 / Total de pacientes en 24hrs</w:t>
            </w:r>
          </w:p>
        </w:tc>
        <w:tc>
          <w:tcPr>
            <w:tcW w:w="1134" w:type="dxa"/>
            <w:vAlign w:val="center"/>
          </w:tcPr>
          <w:p w14:paraId="31FECA55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Diaria</w:t>
            </w:r>
          </w:p>
        </w:tc>
        <w:tc>
          <w:tcPr>
            <w:tcW w:w="1418" w:type="dxa"/>
            <w:vAlign w:val="center"/>
          </w:tcPr>
          <w:p w14:paraId="16A4E431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25%</w:t>
            </w:r>
            <w:r w:rsidRPr="00416B2B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4ED2DFF3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>24,29%</w:t>
            </w:r>
          </w:p>
        </w:tc>
        <w:tc>
          <w:tcPr>
            <w:tcW w:w="290" w:type="dxa"/>
            <w:vAlign w:val="center"/>
          </w:tcPr>
          <w:p w14:paraId="0AE6574E" w14:textId="77777777" w:rsidR="0001004F" w:rsidRPr="00416B2B" w:rsidRDefault="0001004F" w:rsidP="00416B2B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41AFFFA3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0,71%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17EEE1D1" w14:textId="77777777" w:rsidR="0001004F" w:rsidRPr="00416B2B" w:rsidRDefault="0001004F" w:rsidP="00416B2B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1004F" w:rsidRPr="00416B2B" w14:paraId="6C6B7DA7" w14:textId="77777777" w:rsidTr="007E65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076727E6" w14:textId="77777777" w:rsidR="0001004F" w:rsidRPr="00416B2B" w:rsidRDefault="0001004F" w:rsidP="00416B2B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2031" w:type="dxa"/>
            <w:vAlign w:val="center"/>
          </w:tcPr>
          <w:p w14:paraId="1B724792" w14:textId="77777777" w:rsidR="0001004F" w:rsidRPr="00416B2B" w:rsidRDefault="0001004F" w:rsidP="00416B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ocupación de camas hospitalarias</w:t>
            </w:r>
          </w:p>
        </w:tc>
        <w:tc>
          <w:tcPr>
            <w:tcW w:w="1701" w:type="dxa"/>
            <w:vAlign w:val="center"/>
          </w:tcPr>
          <w:p w14:paraId="0A307B8B" w14:textId="77777777" w:rsidR="0001004F" w:rsidRPr="00416B2B" w:rsidRDefault="0001004F" w:rsidP="00416B2B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16B2B">
              <w:rPr>
                <w:color w:val="000000" w:themeColor="text1"/>
                <w:sz w:val="18"/>
                <w:szCs w:val="18"/>
              </w:rPr>
              <w:t>Medir el grado de ocupación de las camas</w:t>
            </w:r>
          </w:p>
        </w:tc>
        <w:tc>
          <w:tcPr>
            <w:tcW w:w="2551" w:type="dxa"/>
            <w:vAlign w:val="center"/>
          </w:tcPr>
          <w:p w14:paraId="01002C43" w14:textId="77777777" w:rsidR="0001004F" w:rsidRPr="00416B2B" w:rsidRDefault="0001004F" w:rsidP="00416B2B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(Nº de Pacientes-Días / Total de Días camas Disponibles) x 100</w:t>
            </w:r>
          </w:p>
        </w:tc>
        <w:tc>
          <w:tcPr>
            <w:tcW w:w="1134" w:type="dxa"/>
            <w:vAlign w:val="center"/>
          </w:tcPr>
          <w:p w14:paraId="7EAEB29E" w14:textId="77777777" w:rsidR="0001004F" w:rsidRPr="00416B2B" w:rsidRDefault="0001004F" w:rsidP="004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0F076504" w14:textId="77777777" w:rsidR="0001004F" w:rsidRPr="00416B2B" w:rsidRDefault="0001004F" w:rsidP="004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0,7%</w:t>
            </w:r>
            <w:r w:rsidRPr="00416B2B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17" w:type="dxa"/>
            <w:vAlign w:val="center"/>
          </w:tcPr>
          <w:p w14:paraId="29BB1502" w14:textId="77777777" w:rsidR="0001004F" w:rsidRPr="00416B2B" w:rsidRDefault="0001004F" w:rsidP="004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416B2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0.7582%</w:t>
            </w:r>
          </w:p>
        </w:tc>
        <w:tc>
          <w:tcPr>
            <w:tcW w:w="290" w:type="dxa"/>
            <w:vAlign w:val="center"/>
          </w:tcPr>
          <w:p w14:paraId="0921BD4E" w14:textId="77777777" w:rsidR="0001004F" w:rsidRPr="00416B2B" w:rsidRDefault="0001004F" w:rsidP="00416B2B">
            <w:pPr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b/>
                <w:color w:val="000000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6E680910" w14:textId="77777777" w:rsidR="0001004F" w:rsidRPr="00416B2B" w:rsidRDefault="0001004F" w:rsidP="00416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/>
                <w:sz w:val="18"/>
                <w:szCs w:val="18"/>
              </w:rPr>
              <w:t>0,058%</w:t>
            </w:r>
          </w:p>
        </w:tc>
        <w:tc>
          <w:tcPr>
            <w:tcW w:w="266" w:type="dxa"/>
            <w:shd w:val="clear" w:color="auto" w:fill="00B050"/>
            <w:vAlign w:val="center"/>
          </w:tcPr>
          <w:p w14:paraId="28309FB4" w14:textId="77777777" w:rsidR="0001004F" w:rsidRPr="00416B2B" w:rsidRDefault="0001004F" w:rsidP="00416B2B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1004F" w:rsidRPr="00416B2B" w14:paraId="258F5D59" w14:textId="77777777" w:rsidTr="007E6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72C05186" w14:textId="77777777" w:rsidR="0001004F" w:rsidRPr="00416B2B" w:rsidRDefault="0001004F" w:rsidP="00416B2B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2031" w:type="dxa"/>
            <w:vAlign w:val="center"/>
          </w:tcPr>
          <w:p w14:paraId="57046436" w14:textId="77777777" w:rsidR="0001004F" w:rsidRPr="00416B2B" w:rsidRDefault="0001004F" w:rsidP="00416B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Intervalo de sustitución cama</w:t>
            </w:r>
          </w:p>
        </w:tc>
        <w:tc>
          <w:tcPr>
            <w:tcW w:w="1701" w:type="dxa"/>
            <w:vAlign w:val="center"/>
          </w:tcPr>
          <w:p w14:paraId="5E85400F" w14:textId="77777777" w:rsidR="0001004F" w:rsidRPr="00416B2B" w:rsidRDefault="0001004F" w:rsidP="00416B2B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16B2B">
              <w:rPr>
                <w:sz w:val="18"/>
                <w:szCs w:val="18"/>
              </w:rPr>
              <w:t xml:space="preserve">Determinar el tiempo promedio </w:t>
            </w:r>
            <w:r w:rsidRPr="00416B2B">
              <w:rPr>
                <w:sz w:val="18"/>
                <w:szCs w:val="18"/>
              </w:rPr>
              <w:lastRenderedPageBreak/>
              <w:t>que una cama permanece desocupada entre el egreso de un paciente y el ingreso de otro</w:t>
            </w:r>
          </w:p>
        </w:tc>
        <w:tc>
          <w:tcPr>
            <w:tcW w:w="2551" w:type="dxa"/>
            <w:vAlign w:val="center"/>
          </w:tcPr>
          <w:p w14:paraId="38F7747D" w14:textId="77777777" w:rsidR="0001004F" w:rsidRPr="00416B2B" w:rsidRDefault="0001004F" w:rsidP="00416B2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(N° Días cama disponibles - N° pacientes día) / N° de </w:t>
            </w: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egresos hospitalarios</w:t>
            </w:r>
          </w:p>
        </w:tc>
        <w:tc>
          <w:tcPr>
            <w:tcW w:w="1134" w:type="dxa"/>
            <w:vAlign w:val="center"/>
          </w:tcPr>
          <w:p w14:paraId="083CAE9D" w14:textId="77777777" w:rsidR="0001004F" w:rsidRPr="00416B2B" w:rsidRDefault="0001004F" w:rsidP="00416B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Mensual</w:t>
            </w:r>
          </w:p>
        </w:tc>
        <w:tc>
          <w:tcPr>
            <w:tcW w:w="1418" w:type="dxa"/>
            <w:vAlign w:val="center"/>
          </w:tcPr>
          <w:p w14:paraId="1B03704A" w14:textId="77777777" w:rsidR="0001004F" w:rsidRPr="00416B2B" w:rsidRDefault="0001004F" w:rsidP="00416B2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 w:themeColor="text1"/>
                <w:sz w:val="18"/>
                <w:szCs w:val="18"/>
              </w:rPr>
              <w:t>0,6 hasta 1 día</w:t>
            </w:r>
            <w:r w:rsidRPr="00416B2B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17" w:type="dxa"/>
            <w:vAlign w:val="center"/>
          </w:tcPr>
          <w:p w14:paraId="6DF783A6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416B2B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2.00</w:t>
            </w:r>
          </w:p>
        </w:tc>
        <w:tc>
          <w:tcPr>
            <w:tcW w:w="290" w:type="dxa"/>
            <w:vAlign w:val="center"/>
          </w:tcPr>
          <w:p w14:paraId="4B825D0F" w14:textId="77777777" w:rsidR="0001004F" w:rsidRPr="00416B2B" w:rsidRDefault="0001004F" w:rsidP="00416B2B">
            <w:pPr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16B2B">
              <w:rPr>
                <w:rFonts w:ascii="Arial" w:hAnsi="Arial" w:cs="Arial"/>
                <w:b/>
                <w:color w:val="000000"/>
                <w:sz w:val="18"/>
                <w:szCs w:val="18"/>
              </w:rPr>
              <w:t>▲</w:t>
            </w:r>
          </w:p>
        </w:tc>
        <w:tc>
          <w:tcPr>
            <w:tcW w:w="1172" w:type="dxa"/>
            <w:vAlign w:val="center"/>
          </w:tcPr>
          <w:p w14:paraId="6338D5B3" w14:textId="77777777" w:rsidR="0001004F" w:rsidRPr="00416B2B" w:rsidRDefault="0001004F" w:rsidP="00416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16B2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6" w:type="dxa"/>
            <w:shd w:val="clear" w:color="auto" w:fill="C00000"/>
            <w:vAlign w:val="center"/>
          </w:tcPr>
          <w:p w14:paraId="166B1849" w14:textId="77777777" w:rsidR="0001004F" w:rsidRPr="00416B2B" w:rsidRDefault="0001004F" w:rsidP="00416B2B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7FCD4FC" w14:textId="77777777" w:rsidR="0011431E" w:rsidRDefault="0011431E" w:rsidP="0011431E">
      <w:pPr>
        <w:spacing w:after="0" w:line="360" w:lineRule="auto"/>
        <w:jc w:val="both"/>
        <w:rPr>
          <w:rFonts w:ascii="Arial" w:hAnsi="Arial" w:cs="Arial"/>
          <w:color w:val="000000" w:themeColor="text1"/>
          <w:sz w:val="6"/>
        </w:rPr>
      </w:pPr>
    </w:p>
    <w:p w14:paraId="09837D20" w14:textId="77777777" w:rsidR="006E4CB6" w:rsidRDefault="006E4CB6" w:rsidP="0011431E">
      <w:pPr>
        <w:spacing w:after="0" w:line="360" w:lineRule="auto"/>
        <w:jc w:val="both"/>
        <w:rPr>
          <w:rFonts w:ascii="Arial" w:hAnsi="Arial" w:cs="Arial"/>
          <w:color w:val="000000" w:themeColor="text1"/>
          <w:sz w:val="6"/>
        </w:rPr>
      </w:pPr>
    </w:p>
    <w:p w14:paraId="1463E33C" w14:textId="77777777" w:rsidR="009C601B" w:rsidRPr="00203BC8" w:rsidRDefault="009C601B" w:rsidP="009C601B">
      <w:pPr>
        <w:spacing w:after="0" w:line="360" w:lineRule="auto"/>
        <w:ind w:left="142" w:right="141" w:hanging="14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8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>Estándar definido de acuerdo a: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Ministerio de Salud del Perú, Indicadores de Gestión y Evaluación Hospitalaria, para hospital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es, Institutos y DIRESA </w:t>
      </w:r>
    </w:p>
    <w:p w14:paraId="57112786" w14:textId="77777777" w:rsidR="009C601B" w:rsidRPr="000277C3" w:rsidRDefault="009C601B" w:rsidP="009C601B">
      <w:pPr>
        <w:spacing w:after="0" w:line="360" w:lineRule="auto"/>
        <w:ind w:right="14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0277C3">
        <w:rPr>
          <w:rFonts w:ascii="Arial" w:hAnsi="Arial" w:cs="Arial"/>
          <w:b/>
          <w:color w:val="000000" w:themeColor="text1"/>
          <w:sz w:val="18"/>
          <w:szCs w:val="18"/>
          <w:vertAlign w:val="superscript"/>
        </w:rPr>
        <w:t xml:space="preserve">9 </w:t>
      </w:r>
      <w:r w:rsidRPr="000277C3">
        <w:rPr>
          <w:rFonts w:ascii="Arial" w:hAnsi="Arial" w:cs="Arial"/>
          <w:b/>
          <w:color w:val="000000" w:themeColor="text1"/>
          <w:sz w:val="18"/>
          <w:szCs w:val="18"/>
        </w:rPr>
        <w:t xml:space="preserve">Estándar definido de acuerdo a: 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Objetivos trazados por el </w:t>
      </w:r>
      <w:proofErr w:type="spellStart"/>
      <w:r w:rsidRPr="000277C3">
        <w:rPr>
          <w:rFonts w:ascii="Arial" w:hAnsi="Arial" w:cs="Arial"/>
          <w:color w:val="000000" w:themeColor="text1"/>
          <w:sz w:val="18"/>
          <w:szCs w:val="18"/>
        </w:rPr>
        <w:t>Hosptital</w:t>
      </w:r>
      <w:proofErr w:type="spellEnd"/>
      <w:r w:rsidRPr="000277C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="0007011D" w:rsidRPr="000277C3">
        <w:rPr>
          <w:rFonts w:ascii="Arial" w:hAnsi="Arial" w:cs="Arial"/>
          <w:color w:val="000000" w:themeColor="text1"/>
          <w:sz w:val="18"/>
          <w:szCs w:val="18"/>
        </w:rPr>
        <w:t>H</w:t>
      </w:r>
      <w:r w:rsidR="0007011D">
        <w:rPr>
          <w:rFonts w:ascii="Arial" w:hAnsi="Arial" w:cs="Arial"/>
          <w:color w:val="000000" w:themeColor="text1"/>
          <w:sz w:val="18"/>
          <w:szCs w:val="18"/>
        </w:rPr>
        <w:t>osptital</w:t>
      </w:r>
      <w:proofErr w:type="spellEnd"/>
      <w:r w:rsidR="0007011D">
        <w:rPr>
          <w:rFonts w:ascii="Arial" w:hAnsi="Arial" w:cs="Arial"/>
          <w:color w:val="000000" w:themeColor="text1"/>
          <w:sz w:val="18"/>
          <w:szCs w:val="18"/>
        </w:rPr>
        <w:t xml:space="preserve"> objeto de estudio</w:t>
      </w:r>
      <w:r w:rsidRPr="000277C3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8261865" w14:textId="77777777" w:rsidR="009C601B" w:rsidRDefault="009C601B" w:rsidP="009C601B">
      <w:pPr>
        <w:spacing w:after="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0277C3">
        <w:rPr>
          <w:rFonts w:ascii="Arial" w:hAnsi="Arial" w:cs="Arial"/>
          <w:b/>
          <w:sz w:val="18"/>
          <w:szCs w:val="18"/>
          <w:vertAlign w:val="superscript"/>
        </w:rPr>
        <w:t>l</w:t>
      </w:r>
      <w:r w:rsidRPr="000277C3">
        <w:rPr>
          <w:rFonts w:ascii="Arial" w:hAnsi="Arial" w:cs="Arial"/>
          <w:sz w:val="18"/>
          <w:szCs w:val="18"/>
        </w:rPr>
        <w:t xml:space="preserve"> El estándar para este indicador debe ajustarse </w:t>
      </w:r>
      <w:r>
        <w:rPr>
          <w:rFonts w:ascii="Arial" w:hAnsi="Arial" w:cs="Arial"/>
          <w:sz w:val="18"/>
          <w:szCs w:val="18"/>
        </w:rPr>
        <w:t>de acuerdo con la demanda que presente</w:t>
      </w:r>
      <w:r w:rsidRPr="000277C3">
        <w:rPr>
          <w:rFonts w:ascii="Arial" w:hAnsi="Arial" w:cs="Arial"/>
          <w:sz w:val="18"/>
          <w:szCs w:val="18"/>
        </w:rPr>
        <w:t xml:space="preserve"> cada hospital.</w:t>
      </w:r>
    </w:p>
    <w:p w14:paraId="7882B6ED" w14:textId="77777777" w:rsidR="00625126" w:rsidRDefault="00625126" w:rsidP="009C601B">
      <w:pPr>
        <w:spacing w:after="0" w:line="360" w:lineRule="auto"/>
        <w:ind w:right="141"/>
        <w:jc w:val="both"/>
        <w:rPr>
          <w:rFonts w:ascii="Arial" w:hAnsi="Arial" w:cs="Arial"/>
          <w:sz w:val="18"/>
          <w:szCs w:val="18"/>
        </w:rPr>
      </w:pPr>
    </w:p>
    <w:p w14:paraId="49B092F0" w14:textId="77777777" w:rsidR="00625126" w:rsidRDefault="00625126" w:rsidP="009C601B">
      <w:pPr>
        <w:spacing w:after="0" w:line="360" w:lineRule="auto"/>
        <w:ind w:right="141"/>
        <w:jc w:val="both"/>
        <w:rPr>
          <w:rFonts w:ascii="Arial" w:hAnsi="Arial" w:cs="Arial"/>
          <w:sz w:val="18"/>
          <w:szCs w:val="18"/>
        </w:rPr>
      </w:pPr>
    </w:p>
    <w:p w14:paraId="1601F04F" w14:textId="77777777" w:rsidR="00625126" w:rsidRDefault="00625126" w:rsidP="009C601B">
      <w:pPr>
        <w:spacing w:after="0" w:line="360" w:lineRule="auto"/>
        <w:ind w:right="141"/>
        <w:jc w:val="both"/>
        <w:rPr>
          <w:rFonts w:ascii="Arial" w:hAnsi="Arial" w:cs="Arial"/>
          <w:sz w:val="18"/>
          <w:szCs w:val="18"/>
        </w:rPr>
      </w:pPr>
    </w:p>
    <w:tbl>
      <w:tblPr>
        <w:tblStyle w:val="ListTable6ColorfulAccent1"/>
        <w:tblW w:w="0" w:type="auto"/>
        <w:tblLayout w:type="fixed"/>
        <w:tblLook w:val="04A0" w:firstRow="1" w:lastRow="0" w:firstColumn="1" w:lastColumn="0" w:noHBand="0" w:noVBand="1"/>
      </w:tblPr>
      <w:tblGrid>
        <w:gridCol w:w="358"/>
        <w:gridCol w:w="2031"/>
        <w:gridCol w:w="1701"/>
        <w:gridCol w:w="2551"/>
        <w:gridCol w:w="1134"/>
        <w:gridCol w:w="1418"/>
        <w:gridCol w:w="1417"/>
        <w:gridCol w:w="290"/>
        <w:gridCol w:w="1172"/>
        <w:gridCol w:w="266"/>
      </w:tblGrid>
      <w:tr w:rsidR="00B43112" w:rsidRPr="00E92FB8" w14:paraId="5F542951" w14:textId="77777777" w:rsidTr="00107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636CC87C" w14:textId="77777777" w:rsidR="00B43112" w:rsidRPr="001070DA" w:rsidRDefault="00B43112" w:rsidP="00E92FB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70DA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ECONÓMICOS</w:t>
            </w:r>
          </w:p>
        </w:tc>
      </w:tr>
      <w:tr w:rsidR="00B43112" w:rsidRPr="00E92FB8" w14:paraId="3DC6DD35" w14:textId="77777777" w:rsidTr="00107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3AC1F453" w14:textId="77777777" w:rsidR="00B43112" w:rsidRPr="001070DA" w:rsidRDefault="00B43112" w:rsidP="00E92FB8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070DA"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COSTOS</w:t>
            </w:r>
          </w:p>
        </w:tc>
      </w:tr>
      <w:tr w:rsidR="001070DA" w:rsidRPr="00E92FB8" w14:paraId="1B0520A5" w14:textId="77777777" w:rsidTr="00107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shd w:val="clear" w:color="auto" w:fill="E7E6E6" w:themeFill="background2"/>
            <w:vAlign w:val="center"/>
          </w:tcPr>
          <w:p w14:paraId="112117EB" w14:textId="77777777" w:rsidR="00625126" w:rsidRPr="001070DA" w:rsidRDefault="00625126" w:rsidP="001070DA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70DA">
              <w:rPr>
                <w:rFonts w:ascii="Arial" w:hAnsi="Arial" w:cs="Arial"/>
                <w:color w:val="000000" w:themeColor="text1"/>
                <w:sz w:val="18"/>
                <w:szCs w:val="18"/>
              </w:rPr>
              <w:t>IH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3D9F47CC" w14:textId="77777777" w:rsidR="00625126" w:rsidRPr="001070DA" w:rsidRDefault="00625126" w:rsidP="001070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70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2922425" w14:textId="77777777" w:rsidR="00625126" w:rsidRPr="001070DA" w:rsidRDefault="00625126" w:rsidP="001070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70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5B815A69" w14:textId="77777777" w:rsidR="00625126" w:rsidRPr="001070DA" w:rsidRDefault="00625126" w:rsidP="001070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70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Métrica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C76461D" w14:textId="77777777" w:rsidR="00625126" w:rsidRPr="001070DA" w:rsidRDefault="00625126" w:rsidP="001070DA">
            <w:pPr>
              <w:spacing w:line="360" w:lineRule="auto"/>
              <w:ind w:left="-101" w:right="-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70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Frecuencia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306C8374" w14:textId="77777777" w:rsidR="00625126" w:rsidRPr="001070DA" w:rsidRDefault="00625126" w:rsidP="001070DA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70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Estándar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DFBC677" w14:textId="77777777" w:rsidR="00625126" w:rsidRPr="001070DA" w:rsidRDefault="00625126" w:rsidP="001070D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070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Resultado</w:t>
            </w:r>
          </w:p>
        </w:tc>
        <w:tc>
          <w:tcPr>
            <w:tcW w:w="1462" w:type="dxa"/>
            <w:gridSpan w:val="2"/>
            <w:shd w:val="clear" w:color="auto" w:fill="E7E6E6" w:themeFill="background2"/>
            <w:vAlign w:val="center"/>
          </w:tcPr>
          <w:p w14:paraId="4EF9AE74" w14:textId="77777777" w:rsidR="00625126" w:rsidRPr="001070DA" w:rsidRDefault="00625126" w:rsidP="001070DA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070D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Variación</w:t>
            </w:r>
          </w:p>
        </w:tc>
        <w:tc>
          <w:tcPr>
            <w:tcW w:w="266" w:type="dxa"/>
            <w:shd w:val="clear" w:color="auto" w:fill="E7E6E6" w:themeFill="background2"/>
            <w:vAlign w:val="center"/>
          </w:tcPr>
          <w:p w14:paraId="5BA66F35" w14:textId="77777777" w:rsidR="00625126" w:rsidRPr="001070DA" w:rsidRDefault="00625126" w:rsidP="001070DA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92FB8" w:rsidRPr="00E92FB8" w14:paraId="4C2239E7" w14:textId="77777777" w:rsidTr="008A2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2EC20BFF" w14:textId="77777777" w:rsidR="00C90EB1" w:rsidRPr="00E92FB8" w:rsidRDefault="00C90EB1" w:rsidP="00E92FB8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031" w:type="dxa"/>
            <w:vAlign w:val="center"/>
          </w:tcPr>
          <w:p w14:paraId="6552F600" w14:textId="77777777" w:rsidR="00C90EB1" w:rsidRPr="00E92FB8" w:rsidRDefault="00C90EB1" w:rsidP="00E92F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pérdida de citas</w:t>
            </w:r>
          </w:p>
        </w:tc>
        <w:tc>
          <w:tcPr>
            <w:tcW w:w="1701" w:type="dxa"/>
            <w:vAlign w:val="center"/>
          </w:tcPr>
          <w:p w14:paraId="3AB438F7" w14:textId="77777777" w:rsidR="00C90EB1" w:rsidRPr="00E92FB8" w:rsidRDefault="00C90EB1" w:rsidP="00E92FB8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2FB8">
              <w:rPr>
                <w:color w:val="000000" w:themeColor="text1"/>
                <w:sz w:val="18"/>
                <w:szCs w:val="18"/>
              </w:rPr>
              <w:t>Reducir los costos de turnos perdidos</w:t>
            </w:r>
          </w:p>
        </w:tc>
        <w:tc>
          <w:tcPr>
            <w:tcW w:w="2551" w:type="dxa"/>
            <w:vAlign w:val="center"/>
          </w:tcPr>
          <w:p w14:paraId="2EFA22D7" w14:textId="77777777" w:rsidR="00C90EB1" w:rsidRPr="00E92FB8" w:rsidRDefault="00C90EB1" w:rsidP="00E92F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Nº de turnos perdidos / Nº de turnos otorgados</w:t>
            </w:r>
          </w:p>
        </w:tc>
        <w:tc>
          <w:tcPr>
            <w:tcW w:w="1134" w:type="dxa"/>
            <w:vAlign w:val="center"/>
          </w:tcPr>
          <w:p w14:paraId="4D17540B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12FFFDD8" w14:textId="77777777" w:rsidR="00C90EB1" w:rsidRPr="00E92FB8" w:rsidRDefault="00DE4EC8" w:rsidP="00E92FB8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&lt; 10%</w:t>
            </w:r>
            <w:r w:rsidR="00C90EB1" w:rsidRPr="00E92FB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17" w:type="dxa"/>
            <w:vAlign w:val="center"/>
          </w:tcPr>
          <w:p w14:paraId="01BA04C4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85576A5" w14:textId="77777777" w:rsidR="00C90EB1" w:rsidRPr="00E92FB8" w:rsidRDefault="00C90EB1" w:rsidP="00E92FB8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2FB8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61B56E8F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085F53E5" w14:textId="77777777" w:rsidR="00C90EB1" w:rsidRPr="00E92FB8" w:rsidRDefault="00C90EB1" w:rsidP="00E92FB8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90EB1" w:rsidRPr="00E92FB8" w14:paraId="4F13FAB0" w14:textId="77777777" w:rsidTr="008A2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58143838" w14:textId="77777777" w:rsidR="00C90EB1" w:rsidRPr="00E92FB8" w:rsidRDefault="00C90EB1" w:rsidP="00E92FB8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2031" w:type="dxa"/>
            <w:vAlign w:val="center"/>
          </w:tcPr>
          <w:p w14:paraId="1ABDAC5D" w14:textId="77777777" w:rsidR="00C90EB1" w:rsidRPr="00E92FB8" w:rsidRDefault="00C90EB1" w:rsidP="00E92F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Costo promedio por paciente por total de pacientes</w:t>
            </w:r>
          </w:p>
        </w:tc>
        <w:tc>
          <w:tcPr>
            <w:tcW w:w="1701" w:type="dxa"/>
            <w:vAlign w:val="center"/>
          </w:tcPr>
          <w:p w14:paraId="798A3476" w14:textId="77777777" w:rsidR="00C90EB1" w:rsidRPr="00E92FB8" w:rsidRDefault="00C90EB1" w:rsidP="00E92FB8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2FB8">
              <w:rPr>
                <w:color w:val="000000" w:themeColor="text1"/>
                <w:sz w:val="18"/>
                <w:szCs w:val="18"/>
              </w:rPr>
              <w:t>Minimizar el costo promedio por paciente</w:t>
            </w:r>
          </w:p>
        </w:tc>
        <w:tc>
          <w:tcPr>
            <w:tcW w:w="2551" w:type="dxa"/>
            <w:vAlign w:val="center"/>
          </w:tcPr>
          <w:p w14:paraId="460B9A6A" w14:textId="77777777" w:rsidR="00C90EB1" w:rsidRPr="00E92FB8" w:rsidRDefault="00C90EB1" w:rsidP="00E92F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Costo total pacientes atendidos / N° de pacientes egresados</w:t>
            </w:r>
          </w:p>
        </w:tc>
        <w:tc>
          <w:tcPr>
            <w:tcW w:w="1134" w:type="dxa"/>
            <w:vAlign w:val="center"/>
          </w:tcPr>
          <w:p w14:paraId="462F9E9D" w14:textId="77777777" w:rsidR="00C90EB1" w:rsidRPr="00E92FB8" w:rsidRDefault="00C90EB1" w:rsidP="00E92F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2BE4B92A" w14:textId="77777777" w:rsidR="00C90EB1" w:rsidRPr="00E92FB8" w:rsidRDefault="00C90EB1" w:rsidP="00E92F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Definido por cada hospital</w:t>
            </w:r>
          </w:p>
        </w:tc>
        <w:tc>
          <w:tcPr>
            <w:tcW w:w="1417" w:type="dxa"/>
            <w:vAlign w:val="center"/>
          </w:tcPr>
          <w:p w14:paraId="00A048B8" w14:textId="77777777" w:rsidR="00C90EB1" w:rsidRPr="00E92FB8" w:rsidRDefault="00C90EB1" w:rsidP="00E92F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201260C2" w14:textId="77777777" w:rsidR="00C90EB1" w:rsidRPr="00E92FB8" w:rsidRDefault="00C90EB1" w:rsidP="00E92FB8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2FB8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7C16C8DE" w14:textId="77777777" w:rsidR="00C90EB1" w:rsidRPr="00E92FB8" w:rsidRDefault="00C90EB1" w:rsidP="00E92F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1124E28D" w14:textId="77777777" w:rsidR="00C90EB1" w:rsidRPr="00E92FB8" w:rsidRDefault="00C90EB1" w:rsidP="00E92FB8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90EB1" w:rsidRPr="00E92FB8" w14:paraId="6C5FA8DF" w14:textId="77777777" w:rsidTr="008A2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4C850602" w14:textId="77777777" w:rsidR="00C90EB1" w:rsidRPr="00E92FB8" w:rsidRDefault="00C90EB1" w:rsidP="00E92FB8">
            <w:pPr>
              <w:spacing w:line="360" w:lineRule="auto"/>
              <w:ind w:left="-114" w:right="-108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2031" w:type="dxa"/>
            <w:vAlign w:val="center"/>
          </w:tcPr>
          <w:p w14:paraId="26444CED" w14:textId="77777777" w:rsidR="00C90EB1" w:rsidRPr="00E92FB8" w:rsidRDefault="00C90EB1" w:rsidP="00E92F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Costo promedio por servicio</w:t>
            </w:r>
          </w:p>
        </w:tc>
        <w:tc>
          <w:tcPr>
            <w:tcW w:w="1701" w:type="dxa"/>
            <w:vAlign w:val="center"/>
          </w:tcPr>
          <w:p w14:paraId="2547DD8A" w14:textId="77777777" w:rsidR="00C90EB1" w:rsidRPr="00E92FB8" w:rsidRDefault="00C90EB1" w:rsidP="00E92FB8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2FB8">
              <w:rPr>
                <w:color w:val="000000" w:themeColor="text1"/>
                <w:sz w:val="18"/>
                <w:szCs w:val="18"/>
              </w:rPr>
              <w:t>Determinar costos promedios por servicio</w:t>
            </w:r>
          </w:p>
        </w:tc>
        <w:tc>
          <w:tcPr>
            <w:tcW w:w="2551" w:type="dxa"/>
            <w:vAlign w:val="center"/>
          </w:tcPr>
          <w:p w14:paraId="510ACEE0" w14:textId="77777777" w:rsidR="00C90EB1" w:rsidRPr="00E92FB8" w:rsidRDefault="00C90EB1" w:rsidP="00E92F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Promedio del costo de cada servicio</w:t>
            </w:r>
          </w:p>
        </w:tc>
        <w:tc>
          <w:tcPr>
            <w:tcW w:w="1134" w:type="dxa"/>
            <w:vAlign w:val="center"/>
          </w:tcPr>
          <w:p w14:paraId="26AF35C0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Mensual</w:t>
            </w:r>
          </w:p>
        </w:tc>
        <w:tc>
          <w:tcPr>
            <w:tcW w:w="1418" w:type="dxa"/>
            <w:vAlign w:val="center"/>
          </w:tcPr>
          <w:p w14:paraId="2AADE071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Definido por cada hospital</w:t>
            </w:r>
          </w:p>
        </w:tc>
        <w:tc>
          <w:tcPr>
            <w:tcW w:w="1417" w:type="dxa"/>
            <w:vAlign w:val="center"/>
          </w:tcPr>
          <w:p w14:paraId="6B8812C9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NI</w:t>
            </w:r>
          </w:p>
        </w:tc>
        <w:tc>
          <w:tcPr>
            <w:tcW w:w="290" w:type="dxa"/>
            <w:vAlign w:val="center"/>
          </w:tcPr>
          <w:p w14:paraId="5E458AA6" w14:textId="77777777" w:rsidR="00C90EB1" w:rsidRPr="00E92FB8" w:rsidRDefault="00C90EB1" w:rsidP="00E92FB8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92FB8">
              <w:rPr>
                <w:rFonts w:ascii="Arial" w:hAnsi="Arial" w:cs="Arial"/>
                <w:b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72" w:type="dxa"/>
            <w:vAlign w:val="center"/>
          </w:tcPr>
          <w:p w14:paraId="2CE4F638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66" w:type="dxa"/>
            <w:shd w:val="clear" w:color="auto" w:fill="A6A6A6" w:themeFill="background1" w:themeFillShade="A6"/>
            <w:vAlign w:val="center"/>
          </w:tcPr>
          <w:p w14:paraId="66C69C1B" w14:textId="77777777" w:rsidR="00C90EB1" w:rsidRPr="00E92FB8" w:rsidRDefault="00C90EB1" w:rsidP="00E92FB8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43112" w:rsidRPr="00E92FB8" w14:paraId="6D83B050" w14:textId="77777777" w:rsidTr="00107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8" w:type="dxa"/>
            <w:gridSpan w:val="10"/>
            <w:shd w:val="clear" w:color="auto" w:fill="E7E6E6" w:themeFill="background2"/>
            <w:vAlign w:val="center"/>
          </w:tcPr>
          <w:p w14:paraId="2CDE76E3" w14:textId="77777777" w:rsidR="00B43112" w:rsidRPr="00E92FB8" w:rsidRDefault="00B43112" w:rsidP="00E92FB8">
            <w:pPr>
              <w:spacing w:line="360" w:lineRule="auto"/>
              <w:ind w:left="-108" w:right="-79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TIPO DE INDICADOR: FINANCIERO</w:t>
            </w:r>
          </w:p>
        </w:tc>
      </w:tr>
      <w:tr w:rsidR="00E92FB8" w:rsidRPr="00E92FB8" w14:paraId="368FA09C" w14:textId="77777777" w:rsidTr="008A2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700FE2B3" w14:textId="77777777" w:rsidR="00C90EB1" w:rsidRPr="00E92FB8" w:rsidRDefault="00C90EB1" w:rsidP="00E92FB8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2031" w:type="dxa"/>
            <w:vAlign w:val="center"/>
          </w:tcPr>
          <w:p w14:paraId="2C78CDC3" w14:textId="77777777" w:rsidR="00C90EB1" w:rsidRPr="00E92FB8" w:rsidRDefault="00C90EB1" w:rsidP="00E92F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Ejecución presupuestaria</w:t>
            </w:r>
          </w:p>
        </w:tc>
        <w:tc>
          <w:tcPr>
            <w:tcW w:w="1701" w:type="dxa"/>
            <w:vAlign w:val="center"/>
          </w:tcPr>
          <w:p w14:paraId="317A7880" w14:textId="77777777" w:rsidR="00C90EB1" w:rsidRPr="00E92FB8" w:rsidRDefault="00C90EB1" w:rsidP="00E92FB8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2FB8">
              <w:rPr>
                <w:color w:val="000000" w:themeColor="text1"/>
                <w:sz w:val="18"/>
                <w:szCs w:val="18"/>
              </w:rPr>
              <w:t>Cumplir con el presupuesto</w:t>
            </w:r>
          </w:p>
        </w:tc>
        <w:tc>
          <w:tcPr>
            <w:tcW w:w="2551" w:type="dxa"/>
            <w:vAlign w:val="center"/>
          </w:tcPr>
          <w:p w14:paraId="426D84FE" w14:textId="77777777" w:rsidR="00C90EB1" w:rsidRPr="00E92FB8" w:rsidRDefault="00C90EB1" w:rsidP="00E92F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Presupuesto ejecutado / Presupuesto programado</w:t>
            </w:r>
          </w:p>
        </w:tc>
        <w:tc>
          <w:tcPr>
            <w:tcW w:w="1134" w:type="dxa"/>
            <w:vAlign w:val="center"/>
          </w:tcPr>
          <w:p w14:paraId="7E93CA7A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Trimestral</w:t>
            </w:r>
          </w:p>
        </w:tc>
        <w:tc>
          <w:tcPr>
            <w:tcW w:w="1418" w:type="dxa"/>
            <w:vAlign w:val="center"/>
          </w:tcPr>
          <w:p w14:paraId="06CBB218" w14:textId="77777777" w:rsidR="00C90EB1" w:rsidRPr="00E92FB8" w:rsidRDefault="00DE4EC8" w:rsidP="00E92FB8">
            <w:pPr>
              <w:spacing w:line="360" w:lineRule="auto"/>
              <w:ind w:left="-108" w:right="-12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100%</w:t>
            </w:r>
            <w:r w:rsidR="00C90EB1" w:rsidRPr="00E92FB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17" w:type="dxa"/>
            <w:vAlign w:val="center"/>
          </w:tcPr>
          <w:p w14:paraId="4F7BFB4A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99,61%</w:t>
            </w:r>
          </w:p>
        </w:tc>
        <w:tc>
          <w:tcPr>
            <w:tcW w:w="290" w:type="dxa"/>
            <w:vAlign w:val="center"/>
          </w:tcPr>
          <w:p w14:paraId="6264250A" w14:textId="77777777" w:rsidR="00C90EB1" w:rsidRPr="00E92FB8" w:rsidRDefault="00C90EB1" w:rsidP="00E92FB8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2F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36EDE4B3" w14:textId="77777777" w:rsidR="00C90EB1" w:rsidRPr="00E92FB8" w:rsidRDefault="00C90EB1" w:rsidP="00E92FB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</w:rPr>
              <w:t>0,39%</w:t>
            </w:r>
          </w:p>
        </w:tc>
        <w:tc>
          <w:tcPr>
            <w:tcW w:w="266" w:type="dxa"/>
            <w:shd w:val="clear" w:color="auto" w:fill="FFFF00"/>
            <w:vAlign w:val="center"/>
          </w:tcPr>
          <w:p w14:paraId="5F6B685D" w14:textId="77777777" w:rsidR="00C90EB1" w:rsidRPr="00E92FB8" w:rsidRDefault="00C90EB1" w:rsidP="00E92FB8">
            <w:pPr>
              <w:spacing w:line="360" w:lineRule="auto"/>
              <w:ind w:left="-108" w:right="-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C90EB1" w:rsidRPr="00E92FB8" w14:paraId="29366E81" w14:textId="77777777" w:rsidTr="008A22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dxa"/>
            <w:vAlign w:val="center"/>
          </w:tcPr>
          <w:p w14:paraId="3F115EEF" w14:textId="77777777" w:rsidR="00C90EB1" w:rsidRPr="00E92FB8" w:rsidRDefault="00C90EB1" w:rsidP="00E92FB8">
            <w:pPr>
              <w:spacing w:line="360" w:lineRule="auto"/>
              <w:ind w:left="-142" w:right="-102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84</w:t>
            </w:r>
          </w:p>
        </w:tc>
        <w:tc>
          <w:tcPr>
            <w:tcW w:w="2031" w:type="dxa"/>
            <w:vAlign w:val="center"/>
          </w:tcPr>
          <w:p w14:paraId="1873BDA2" w14:textId="77777777" w:rsidR="00C90EB1" w:rsidRPr="00E92FB8" w:rsidRDefault="00C90EB1" w:rsidP="00E92F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Porcentaje de ejecución</w:t>
            </w:r>
            <w:r w:rsidRPr="00E92FB8">
              <w:rPr>
                <w:rFonts w:ascii="Arial" w:hAnsi="Arial" w:cs="Arial"/>
                <w:bCs/>
                <w:color w:val="DEEAF6" w:themeColor="accent5" w:themeTint="33"/>
                <w:sz w:val="18"/>
                <w:szCs w:val="18"/>
              </w:rPr>
              <w:t>.</w:t>
            </w:r>
            <w:r w:rsidRPr="00E92F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Presupuestaria gasto</w:t>
            </w:r>
            <w:r w:rsidRPr="00E92FB8">
              <w:rPr>
                <w:rFonts w:ascii="Arial" w:hAnsi="Arial" w:cs="Arial"/>
                <w:bCs/>
                <w:color w:val="DEEAF6" w:themeColor="accent5" w:themeTint="33"/>
                <w:sz w:val="18"/>
                <w:szCs w:val="18"/>
              </w:rPr>
              <w:t>.</w:t>
            </w:r>
            <w:r w:rsidRPr="00E92F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corriente</w:t>
            </w:r>
          </w:p>
        </w:tc>
        <w:tc>
          <w:tcPr>
            <w:tcW w:w="1701" w:type="dxa"/>
            <w:vAlign w:val="center"/>
          </w:tcPr>
          <w:p w14:paraId="2B3EBC48" w14:textId="77777777" w:rsidR="00C90EB1" w:rsidRPr="00E92FB8" w:rsidRDefault="00C90EB1" w:rsidP="00E92FB8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E92FB8">
              <w:rPr>
                <w:color w:val="000000" w:themeColor="text1"/>
                <w:sz w:val="18"/>
                <w:szCs w:val="18"/>
              </w:rPr>
              <w:t>Cumplir con el presupuesto</w:t>
            </w:r>
          </w:p>
        </w:tc>
        <w:tc>
          <w:tcPr>
            <w:tcW w:w="2551" w:type="dxa"/>
            <w:vAlign w:val="center"/>
          </w:tcPr>
          <w:p w14:paraId="20C9D420" w14:textId="77777777" w:rsidR="00C90EB1" w:rsidRPr="00E92FB8" w:rsidRDefault="00C90EB1" w:rsidP="00E92F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Devengado / Vigente</w:t>
            </w:r>
          </w:p>
        </w:tc>
        <w:tc>
          <w:tcPr>
            <w:tcW w:w="1134" w:type="dxa"/>
            <w:vAlign w:val="center"/>
          </w:tcPr>
          <w:p w14:paraId="79DB8B6A" w14:textId="77777777" w:rsidR="00C90EB1" w:rsidRPr="00E92FB8" w:rsidRDefault="00C90EB1" w:rsidP="00E92F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 w:themeColor="text1"/>
                <w:sz w:val="18"/>
                <w:szCs w:val="18"/>
              </w:rPr>
              <w:t>Anual 2016</w:t>
            </w:r>
          </w:p>
        </w:tc>
        <w:tc>
          <w:tcPr>
            <w:tcW w:w="1418" w:type="dxa"/>
            <w:vAlign w:val="center"/>
          </w:tcPr>
          <w:p w14:paraId="76805FC2" w14:textId="77777777" w:rsidR="00C90EB1" w:rsidRPr="00E92FB8" w:rsidRDefault="00DE4EC8" w:rsidP="00E92F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0,24%</w:t>
            </w:r>
            <w:r w:rsidR="00C90EB1" w:rsidRPr="00E92FB8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17" w:type="dxa"/>
            <w:vAlign w:val="center"/>
          </w:tcPr>
          <w:p w14:paraId="35E6983A" w14:textId="77777777" w:rsidR="00C90EB1" w:rsidRPr="00E92FB8" w:rsidRDefault="00C90EB1" w:rsidP="00E92F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0,1996%</w:t>
            </w:r>
          </w:p>
        </w:tc>
        <w:tc>
          <w:tcPr>
            <w:tcW w:w="290" w:type="dxa"/>
            <w:vAlign w:val="center"/>
          </w:tcPr>
          <w:p w14:paraId="6A6AC18F" w14:textId="77777777" w:rsidR="00C90EB1" w:rsidRPr="00E92FB8" w:rsidRDefault="00C90EB1" w:rsidP="00E92FB8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92FB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▼</w:t>
            </w:r>
          </w:p>
        </w:tc>
        <w:tc>
          <w:tcPr>
            <w:tcW w:w="1172" w:type="dxa"/>
            <w:vAlign w:val="center"/>
          </w:tcPr>
          <w:p w14:paraId="1C9078A6" w14:textId="77777777" w:rsidR="00C90EB1" w:rsidRPr="00E92FB8" w:rsidRDefault="00C90EB1" w:rsidP="00E92FB8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2FB8">
              <w:rPr>
                <w:rFonts w:ascii="Arial" w:hAnsi="Arial" w:cs="Arial"/>
                <w:color w:val="000000"/>
                <w:sz w:val="18"/>
                <w:szCs w:val="18"/>
              </w:rPr>
              <w:t>0,0404%</w:t>
            </w:r>
          </w:p>
        </w:tc>
        <w:tc>
          <w:tcPr>
            <w:tcW w:w="266" w:type="dxa"/>
            <w:shd w:val="clear" w:color="auto" w:fill="C00000"/>
            <w:vAlign w:val="center"/>
          </w:tcPr>
          <w:p w14:paraId="6D7128C8" w14:textId="77777777" w:rsidR="00C90EB1" w:rsidRPr="00E92FB8" w:rsidRDefault="00C90EB1" w:rsidP="00E92FB8">
            <w:pPr>
              <w:spacing w:line="360" w:lineRule="auto"/>
              <w:ind w:left="-108" w:right="-7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83A096E" w14:textId="77777777" w:rsidR="004B382D" w:rsidRPr="00E56508" w:rsidRDefault="004B382D" w:rsidP="00977AC4">
      <w:pPr>
        <w:spacing w:after="0" w:line="360" w:lineRule="auto"/>
        <w:ind w:right="142"/>
        <w:jc w:val="both"/>
        <w:rPr>
          <w:rFonts w:ascii="Arial" w:hAnsi="Arial" w:cs="Arial"/>
          <w:sz w:val="18"/>
          <w:szCs w:val="18"/>
        </w:rPr>
      </w:pPr>
    </w:p>
    <w:p w14:paraId="55888E23" w14:textId="77777777" w:rsidR="00E56508" w:rsidRDefault="00E56508" w:rsidP="00977AC4">
      <w:pPr>
        <w:pStyle w:val="Default"/>
        <w:spacing w:line="360" w:lineRule="auto"/>
        <w:ind w:right="142"/>
        <w:jc w:val="both"/>
        <w:rPr>
          <w:sz w:val="18"/>
          <w:szCs w:val="18"/>
        </w:rPr>
      </w:pPr>
      <w:r w:rsidRPr="00E56508">
        <w:rPr>
          <w:b/>
          <w:color w:val="000000" w:themeColor="text1"/>
          <w:sz w:val="18"/>
          <w:szCs w:val="18"/>
          <w:vertAlign w:val="superscript"/>
        </w:rPr>
        <w:t>5</w:t>
      </w:r>
      <w:r w:rsidRPr="00E56508">
        <w:rPr>
          <w:b/>
          <w:color w:val="000000" w:themeColor="text1"/>
          <w:sz w:val="18"/>
          <w:szCs w:val="18"/>
        </w:rPr>
        <w:t xml:space="preserve"> Estándar definido de acuerdo a: </w:t>
      </w:r>
      <w:r w:rsidRPr="00E56508">
        <w:rPr>
          <w:sz w:val="18"/>
          <w:szCs w:val="18"/>
        </w:rPr>
        <w:t>Indicadores de Gestión Hospitalaria del</w:t>
      </w:r>
      <w:r w:rsidRPr="00E56508">
        <w:rPr>
          <w:b/>
          <w:sz w:val="18"/>
          <w:szCs w:val="18"/>
        </w:rPr>
        <w:t xml:space="preserve"> </w:t>
      </w:r>
      <w:r w:rsidRPr="00E56508">
        <w:rPr>
          <w:sz w:val="18"/>
          <w:szCs w:val="18"/>
        </w:rPr>
        <w:t>Ministerio de Salud del Ecuador.</w:t>
      </w:r>
    </w:p>
    <w:p w14:paraId="72C1B1FF" w14:textId="77777777" w:rsidR="00974A93" w:rsidRDefault="00E56508" w:rsidP="00927DC8">
      <w:pPr>
        <w:pStyle w:val="Default"/>
        <w:spacing w:line="360" w:lineRule="auto"/>
        <w:ind w:right="141"/>
        <w:jc w:val="both"/>
        <w:rPr>
          <w:bCs/>
          <w:color w:val="101011"/>
          <w:sz w:val="18"/>
          <w:szCs w:val="18"/>
        </w:rPr>
      </w:pPr>
      <w:r w:rsidRPr="00E56508">
        <w:rPr>
          <w:b/>
          <w:color w:val="000000" w:themeColor="text1"/>
          <w:sz w:val="18"/>
          <w:szCs w:val="18"/>
          <w:vertAlign w:val="superscript"/>
        </w:rPr>
        <w:t xml:space="preserve">12 </w:t>
      </w:r>
      <w:r w:rsidRPr="00E56508">
        <w:rPr>
          <w:b/>
          <w:color w:val="000000" w:themeColor="text1"/>
          <w:sz w:val="18"/>
          <w:szCs w:val="18"/>
        </w:rPr>
        <w:t xml:space="preserve">Estándar definido de acuerdo a: </w:t>
      </w:r>
      <w:r w:rsidRPr="00E56508">
        <w:rPr>
          <w:color w:val="000000" w:themeColor="text1"/>
          <w:sz w:val="18"/>
          <w:szCs w:val="18"/>
        </w:rPr>
        <w:t xml:space="preserve">Sixtina </w:t>
      </w:r>
      <w:proofErr w:type="spellStart"/>
      <w:r w:rsidRPr="00E56508">
        <w:rPr>
          <w:color w:val="000000" w:themeColor="text1"/>
          <w:sz w:val="18"/>
          <w:szCs w:val="18"/>
        </w:rPr>
        <w:t>Consulting</w:t>
      </w:r>
      <w:proofErr w:type="spellEnd"/>
      <w:r w:rsidRPr="00E56508">
        <w:rPr>
          <w:color w:val="000000" w:themeColor="text1"/>
          <w:sz w:val="18"/>
          <w:szCs w:val="18"/>
        </w:rPr>
        <w:t xml:space="preserve"> </w:t>
      </w:r>
      <w:proofErr w:type="spellStart"/>
      <w:r w:rsidRPr="00E56508">
        <w:rPr>
          <w:color w:val="000000" w:themeColor="text1"/>
          <w:sz w:val="18"/>
          <w:szCs w:val="18"/>
        </w:rPr>
        <w:t>Group</w:t>
      </w:r>
      <w:proofErr w:type="spellEnd"/>
      <w:r w:rsidRPr="00E56508">
        <w:rPr>
          <w:color w:val="000000" w:themeColor="text1"/>
          <w:sz w:val="18"/>
          <w:szCs w:val="18"/>
        </w:rPr>
        <w:t xml:space="preserve">; </w:t>
      </w:r>
      <w:r w:rsidRPr="00E56508">
        <w:rPr>
          <w:bCs/>
          <w:color w:val="101011"/>
          <w:sz w:val="18"/>
          <w:szCs w:val="18"/>
        </w:rPr>
        <w:t>Los 25 indicadores (KPI) más usados e</w:t>
      </w:r>
      <w:r w:rsidR="00927DC8">
        <w:rPr>
          <w:bCs/>
          <w:color w:val="101011"/>
          <w:sz w:val="18"/>
          <w:szCs w:val="18"/>
        </w:rPr>
        <w:t>n el sector de la salud en 201</w:t>
      </w:r>
      <w:r w:rsidR="002368C3">
        <w:rPr>
          <w:bCs/>
          <w:color w:val="101011"/>
          <w:sz w:val="18"/>
          <w:szCs w:val="18"/>
        </w:rPr>
        <w:t>2.</w:t>
      </w:r>
    </w:p>
    <w:p w14:paraId="0BD68950" w14:textId="77777777" w:rsidR="008C7379" w:rsidRDefault="008C7379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8C7379">
        <w:rPr>
          <w:rFonts w:ascii="Arial" w:hAnsi="Arial" w:cs="Arial"/>
          <w:b/>
          <w:sz w:val="18"/>
          <w:szCs w:val="20"/>
        </w:rPr>
        <w:t xml:space="preserve">Fuente: </w:t>
      </w:r>
      <w:r w:rsidRPr="008C7379">
        <w:rPr>
          <w:rFonts w:ascii="Arial" w:hAnsi="Arial" w:cs="Arial"/>
          <w:sz w:val="18"/>
          <w:szCs w:val="20"/>
        </w:rPr>
        <w:t xml:space="preserve">Datos obtenidos a partir de la aplicación del modelo de indicadores de gestión, </w:t>
      </w:r>
      <w:r>
        <w:rPr>
          <w:rFonts w:ascii="Arial" w:hAnsi="Arial" w:cs="Arial"/>
          <w:sz w:val="18"/>
          <w:szCs w:val="20"/>
        </w:rPr>
        <w:t xml:space="preserve">en un hospital público de Ecuador. </w:t>
      </w:r>
    </w:p>
    <w:p w14:paraId="405E7756" w14:textId="77777777" w:rsidR="00A95847" w:rsidRDefault="00A95847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0314FDB4" w14:textId="77777777" w:rsidR="00320FA0" w:rsidRDefault="00320FA0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5755A59A" w14:textId="77777777" w:rsidR="00320FA0" w:rsidRDefault="00320FA0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0BBEDC2B" w14:textId="77777777" w:rsidR="00320FA0" w:rsidRDefault="00320FA0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34111239" w14:textId="77777777" w:rsidR="00320FA0" w:rsidRDefault="00320FA0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0DF4DBD1" w14:textId="77777777" w:rsidR="00320FA0" w:rsidRDefault="00320FA0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05A1A2DE" w14:textId="77777777" w:rsidR="00320FA0" w:rsidRDefault="00320FA0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24F1CC22" w14:textId="77777777" w:rsidR="00320FA0" w:rsidRDefault="00320FA0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6B30F1A4" w14:textId="77777777" w:rsidR="00320FA0" w:rsidRDefault="00320FA0" w:rsidP="008C7379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p w14:paraId="4FB310BF" w14:textId="77777777" w:rsidR="00320FA0" w:rsidRPr="007365A7" w:rsidRDefault="00320FA0" w:rsidP="00320FA0">
      <w:pPr>
        <w:pStyle w:val="Epgrafe"/>
        <w:spacing w:after="0"/>
        <w:jc w:val="center"/>
        <w:rPr>
          <w:rFonts w:ascii="Arial" w:hAnsi="Arial" w:cs="Arial"/>
          <w:b/>
          <w:i w:val="0"/>
          <w:color w:val="000000" w:themeColor="text1"/>
          <w:sz w:val="22"/>
        </w:rPr>
      </w:pPr>
      <w:r w:rsidRPr="007365A7">
        <w:rPr>
          <w:rFonts w:ascii="Arial" w:hAnsi="Arial" w:cs="Arial"/>
          <w:b/>
          <w:i w:val="0"/>
          <w:color w:val="000000" w:themeColor="text1"/>
          <w:sz w:val="22"/>
        </w:rPr>
        <w:t>Tabla N°</w:t>
      </w:r>
      <w:r>
        <w:rPr>
          <w:rFonts w:ascii="Arial" w:hAnsi="Arial" w:cs="Arial"/>
          <w:b/>
          <w:i w:val="0"/>
          <w:color w:val="000000" w:themeColor="text1"/>
          <w:sz w:val="22"/>
        </w:rPr>
        <w:t xml:space="preserve"> 3</w:t>
      </w:r>
      <w:r w:rsidRPr="007365A7">
        <w:rPr>
          <w:rFonts w:ascii="Arial" w:hAnsi="Arial" w:cs="Arial"/>
          <w:b/>
          <w:i w:val="0"/>
          <w:color w:val="000000" w:themeColor="text1"/>
          <w:sz w:val="22"/>
        </w:rPr>
        <w:t xml:space="preserve">: </w:t>
      </w:r>
      <w:r>
        <w:rPr>
          <w:rFonts w:ascii="Arial" w:hAnsi="Arial" w:cs="Arial"/>
          <w:i w:val="0"/>
          <w:color w:val="000000" w:themeColor="text1"/>
          <w:sz w:val="22"/>
        </w:rPr>
        <w:t>Agru</w:t>
      </w:r>
      <w:r w:rsidRPr="007365A7">
        <w:rPr>
          <w:rFonts w:ascii="Arial" w:hAnsi="Arial" w:cs="Arial"/>
          <w:i w:val="0"/>
          <w:color w:val="000000" w:themeColor="text1"/>
          <w:sz w:val="22"/>
        </w:rPr>
        <w:t xml:space="preserve">pación de Indicadores por </w:t>
      </w:r>
      <w:r>
        <w:rPr>
          <w:rFonts w:ascii="Arial" w:hAnsi="Arial" w:cs="Arial"/>
          <w:i w:val="0"/>
          <w:color w:val="000000" w:themeColor="text1"/>
          <w:sz w:val="22"/>
        </w:rPr>
        <w:t>Área o Unidad Responsable</w:t>
      </w:r>
    </w:p>
    <w:p w14:paraId="23964615" w14:textId="77777777" w:rsidR="00320FA0" w:rsidRPr="00A1273A" w:rsidRDefault="00320FA0" w:rsidP="00320FA0">
      <w:pPr>
        <w:spacing w:after="0" w:line="360" w:lineRule="auto"/>
        <w:jc w:val="center"/>
        <w:rPr>
          <w:rFonts w:ascii="Arial" w:hAnsi="Arial" w:cs="Arial"/>
          <w:sz w:val="10"/>
        </w:rPr>
      </w:pPr>
    </w:p>
    <w:tbl>
      <w:tblPr>
        <w:tblStyle w:val="ListTable6ColorfulAccent1"/>
        <w:tblW w:w="12078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9810"/>
      </w:tblGrid>
      <w:tr w:rsidR="00320FA0" w:rsidRPr="00BE58C3" w14:paraId="799AD137" w14:textId="77777777" w:rsidTr="006208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  <w:vAlign w:val="center"/>
          </w:tcPr>
          <w:p w14:paraId="570B4D2C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AREA RESPONSABLE</w:t>
            </w:r>
          </w:p>
        </w:tc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679C7E01" w14:textId="77777777" w:rsidR="00320FA0" w:rsidRPr="00E372FA" w:rsidRDefault="00320FA0" w:rsidP="006208A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DE GESTIÓN HOSPITALARIA</w:t>
            </w:r>
          </w:p>
        </w:tc>
      </w:tr>
      <w:tr w:rsidR="00320FA0" w:rsidRPr="00BE58C3" w14:paraId="52BCA84B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4359178D" w14:textId="77777777" w:rsidR="00320FA0" w:rsidRPr="00E372FA" w:rsidRDefault="00320FA0" w:rsidP="006208A2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UNIDADES MÉDICAS</w:t>
            </w:r>
          </w:p>
        </w:tc>
        <w:tc>
          <w:tcPr>
            <w:tcW w:w="9810" w:type="dxa"/>
            <w:vAlign w:val="center"/>
          </w:tcPr>
          <w:p w14:paraId="4BE95DB4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espera de admisión</w:t>
            </w:r>
          </w:p>
        </w:tc>
      </w:tr>
      <w:tr w:rsidR="00320FA0" w:rsidRPr="00BE58C3" w14:paraId="6989D165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A912049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C905E99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de espera para triage</w:t>
            </w:r>
          </w:p>
        </w:tc>
      </w:tr>
      <w:tr w:rsidR="00320FA0" w:rsidRPr="00BE58C3" w14:paraId="15E212E1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7330A46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C1DFF90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espera box</w:t>
            </w:r>
          </w:p>
        </w:tc>
      </w:tr>
      <w:tr w:rsidR="00320FA0" w:rsidRPr="00BE58C3" w14:paraId="23FE3E07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CFAF3DE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26A52FA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espera por procedimiento médico</w:t>
            </w:r>
          </w:p>
        </w:tc>
      </w:tr>
      <w:tr w:rsidR="00320FA0" w:rsidRPr="00BE58C3" w14:paraId="08F6A8AF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B9E5A06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34F07CF6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espera por procedimiento de enfermería</w:t>
            </w:r>
          </w:p>
        </w:tc>
      </w:tr>
      <w:tr w:rsidR="00320FA0" w:rsidRPr="00BE58C3" w14:paraId="1CA88BEF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9B207B4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3DDE8531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de espera en Consulta Externa Hospitalaria</w:t>
            </w:r>
          </w:p>
        </w:tc>
      </w:tr>
      <w:tr w:rsidR="00320FA0" w:rsidRPr="00BE58C3" w14:paraId="01AAC1F3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90D0F38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550D7E15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espera de traslados internos y externos</w:t>
            </w:r>
          </w:p>
        </w:tc>
      </w:tr>
      <w:tr w:rsidR="00320FA0" w:rsidRPr="00BE58C3" w14:paraId="0FAE346C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EDF4459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64DBF3C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espera de alta médica</w:t>
            </w:r>
          </w:p>
        </w:tc>
      </w:tr>
      <w:tr w:rsidR="00320FA0" w:rsidRPr="00BE58C3" w14:paraId="28FEB7F5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91DBB9F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4B398ED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Tiempo promedio de espera para primera cita médica: </w:t>
            </w:r>
            <w:r w:rsidRPr="00E372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C1: atención inmediata, C2: &lt; 7 min., C3: &lt; 15 min., C4: &lt; 30 min., C5: &lt; 40 min.</w:t>
            </w:r>
          </w:p>
        </w:tc>
      </w:tr>
      <w:tr w:rsidR="00320FA0" w:rsidRPr="00BE58C3" w14:paraId="24B64F3C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EE3EF38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95D208C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espera de actividades de apoyo al diagnóstico (exámenes de sangre, de rayos x, laboratorio, etc.)</w:t>
            </w:r>
          </w:p>
        </w:tc>
      </w:tr>
      <w:tr w:rsidR="00320FA0" w:rsidRPr="00BE58C3" w14:paraId="47F900D7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10A895E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C448317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Tiempo promedio de espera de resultados de actividades de apoyo.  </w:t>
            </w:r>
          </w:p>
          <w:p w14:paraId="3B65B5B7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Considérese: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</w:t>
            </w: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Exámenes para pacientes en  sala de emergencias ≤ 1 hora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y b) </w:t>
            </w: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Exámenes de rutina = 3 horas</w:t>
            </w:r>
          </w:p>
        </w:tc>
      </w:tr>
      <w:tr w:rsidR="00320FA0" w:rsidRPr="00BE58C3" w14:paraId="06328B9D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6A201B0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0277EA7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admisión (Tiempo recaudación)</w:t>
            </w:r>
          </w:p>
        </w:tc>
      </w:tr>
      <w:tr w:rsidR="00320FA0" w:rsidRPr="00BE58C3" w14:paraId="3E88F093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5C22A954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38C6D292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 reanimación</w:t>
            </w:r>
          </w:p>
        </w:tc>
      </w:tr>
      <w:tr w:rsidR="00320FA0" w:rsidRPr="00BE58C3" w14:paraId="2E54350C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6820076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458662A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triage</w:t>
            </w:r>
          </w:p>
        </w:tc>
      </w:tr>
      <w:tr w:rsidR="00320FA0" w:rsidRPr="00BE58C3" w14:paraId="2518E870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F83D464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F77E1A9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en box</w:t>
            </w:r>
          </w:p>
        </w:tc>
      </w:tr>
      <w:tr w:rsidR="00320FA0" w:rsidRPr="00BE58C3" w14:paraId="16F529E9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799D493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37CD49B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procedimiento médico</w:t>
            </w:r>
          </w:p>
        </w:tc>
      </w:tr>
      <w:tr w:rsidR="00320FA0" w:rsidRPr="00BE58C3" w14:paraId="00CCA467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56557CD3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8A298CC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procedimiento de enfermería</w:t>
            </w:r>
          </w:p>
        </w:tc>
      </w:tr>
      <w:tr w:rsidR="00320FA0" w:rsidRPr="00BE58C3" w14:paraId="53553407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5CBB22C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327F2903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de actividades de apoyo al diagnóstico (exámenes de sangre, de Rayos X, laboratorio</w:t>
            </w:r>
          </w:p>
        </w:tc>
      </w:tr>
      <w:tr w:rsidR="00320FA0" w:rsidRPr="00BE58C3" w14:paraId="315BEAED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6B9C584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FDB0BAF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del ciclo del paciente).</w:t>
            </w:r>
          </w:p>
        </w:tc>
      </w:tr>
      <w:tr w:rsidR="00320FA0" w:rsidRPr="00BE58C3" w14:paraId="16A14CD1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E506256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5CD947B8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promedio de atención médica</w:t>
            </w:r>
          </w:p>
        </w:tc>
      </w:tr>
      <w:tr w:rsidR="00320FA0" w:rsidRPr="00BE58C3" w14:paraId="76216332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50CA1C7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0A71D72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Infecciones Intrahospitalarias</w:t>
            </w:r>
          </w:p>
        </w:tc>
      </w:tr>
      <w:tr w:rsidR="00320FA0" w:rsidRPr="00BE58C3" w14:paraId="559933D6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9E76B9F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3E18B9B5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neta de mortalidad hospitalaria</w:t>
            </w:r>
          </w:p>
        </w:tc>
      </w:tr>
      <w:tr w:rsidR="00320FA0" w:rsidRPr="00BE58C3" w14:paraId="1CB7D2D7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16685D6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5294E91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hospitalaria de mortalidad materna</w:t>
            </w:r>
          </w:p>
        </w:tc>
      </w:tr>
      <w:tr w:rsidR="00320FA0" w:rsidRPr="00BE58C3" w14:paraId="7D94F01A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5320447E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7F06D11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pacientes fallecidos en espera por hospitalización</w:t>
            </w:r>
          </w:p>
        </w:tc>
      </w:tr>
      <w:tr w:rsidR="00320FA0" w:rsidRPr="00BE58C3" w14:paraId="014DDE34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55CC07DC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F566ADA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reingresos hospitalarios</w:t>
            </w:r>
          </w:p>
        </w:tc>
      </w:tr>
      <w:tr w:rsidR="00320FA0" w:rsidRPr="00BE58C3" w14:paraId="0526B3C6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3521C6D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0194988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eventos adversos relacionados con la mala identificación de los pacientes</w:t>
            </w:r>
          </w:p>
        </w:tc>
      </w:tr>
      <w:tr w:rsidR="00320FA0" w:rsidRPr="00BE58C3" w14:paraId="38EB0B1C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8CB6818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E65228A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errores en la medicación</w:t>
            </w:r>
          </w:p>
        </w:tc>
      </w:tr>
      <w:tr w:rsidR="00320FA0" w:rsidRPr="00BE58C3" w14:paraId="72312CC8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C15F821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1DCE45A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Caídas en pacientes hospitalizados</w:t>
            </w:r>
          </w:p>
        </w:tc>
      </w:tr>
      <w:tr w:rsidR="00320FA0" w:rsidRPr="00BE58C3" w14:paraId="583A7E5C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38FD78F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04D802A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pacientes en espera de atención en consulta externa igual o menor a 15 días</w:t>
            </w:r>
          </w:p>
        </w:tc>
      </w:tr>
      <w:tr w:rsidR="00320FA0" w:rsidRPr="00BE58C3" w14:paraId="76CB0441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570E649D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5E36C907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reingreso de pacientes hospitalizados en menos de 15 días</w:t>
            </w:r>
          </w:p>
        </w:tc>
      </w:tr>
      <w:tr w:rsidR="00320FA0" w:rsidRPr="00BE58C3" w14:paraId="10CC2794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56F3556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65E0AAB" w14:textId="77777777" w:rsidR="00320FA0" w:rsidRPr="00E372FA" w:rsidRDefault="00320FA0" w:rsidP="006208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cumplimiento de estándares de tiempos de triage</w:t>
            </w:r>
          </w:p>
        </w:tc>
      </w:tr>
      <w:tr w:rsidR="00320FA0" w:rsidRPr="00BE58C3" w14:paraId="0F855A9F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  <w:vAlign w:val="center"/>
          </w:tcPr>
          <w:p w14:paraId="03170A26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AREA RESPONSABLE</w:t>
            </w:r>
          </w:p>
        </w:tc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25ECFBD1" w14:textId="77777777" w:rsidR="00320FA0" w:rsidRPr="00E372FA" w:rsidRDefault="00320FA0" w:rsidP="006208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INDICADORES DE GESTIÓN HOSPITALARIA</w:t>
            </w:r>
          </w:p>
        </w:tc>
      </w:tr>
      <w:tr w:rsidR="00320FA0" w:rsidRPr="00BE58C3" w14:paraId="0A157D76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09F23A24" w14:textId="77777777" w:rsidR="00320FA0" w:rsidRPr="00E372FA" w:rsidRDefault="00320FA0" w:rsidP="006208A2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UNIDADES MÉDICAS</w:t>
            </w:r>
          </w:p>
        </w:tc>
        <w:tc>
          <w:tcPr>
            <w:tcW w:w="9810" w:type="dxa"/>
            <w:vAlign w:val="center"/>
          </w:tcPr>
          <w:p w14:paraId="2CAD2948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reclamos contestados oportunamente</w:t>
            </w:r>
          </w:p>
        </w:tc>
      </w:tr>
      <w:tr w:rsidR="00320FA0" w:rsidRPr="00BE58C3" w14:paraId="3DE4E16E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57AC439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1C6ACEE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Encuestas de Satisfacción de los Pacientes </w:t>
            </w:r>
          </w:p>
        </w:tc>
      </w:tr>
      <w:tr w:rsidR="00320FA0" w:rsidRPr="00BE58C3" w14:paraId="03FAC9DD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0A910EF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40FB4E62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Personas atendidas fuera de box</w:t>
            </w:r>
          </w:p>
        </w:tc>
      </w:tr>
      <w:tr w:rsidR="00320FA0" w:rsidRPr="00BE58C3" w14:paraId="28ECA66A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71EE8F8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7DC4917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Existencia de Protocolos de Información a Pacientes y Familiares </w:t>
            </w:r>
          </w:p>
        </w:tc>
      </w:tr>
      <w:tr w:rsidR="00320FA0" w:rsidRPr="00BE58C3" w14:paraId="0F3B7DCD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9B8E6AF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5768790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pacientes informados sobre los procedimientos a efectuarse durante su estancia</w:t>
            </w:r>
          </w:p>
        </w:tc>
      </w:tr>
      <w:tr w:rsidR="00320FA0" w:rsidRPr="00BE58C3" w14:paraId="149D7E03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855D6D2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01F1CB8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Rendimiento Hora – Médico</w:t>
            </w:r>
          </w:p>
        </w:tc>
      </w:tr>
      <w:tr w:rsidR="00320FA0" w:rsidRPr="00BE58C3" w14:paraId="52A766E8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8F7F148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5AF06033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Productividad Hora – Médico</w:t>
            </w:r>
          </w:p>
        </w:tc>
      </w:tr>
      <w:tr w:rsidR="00320FA0" w:rsidRPr="00BE58C3" w14:paraId="5CA13AA0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B23BF13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5663237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Promedio de estancia</w:t>
            </w:r>
          </w:p>
        </w:tc>
      </w:tr>
      <w:tr w:rsidR="00320FA0" w:rsidRPr="00BE58C3" w14:paraId="7C37813C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052F361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94F8F40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Rendimiento Cama</w:t>
            </w:r>
          </w:p>
        </w:tc>
      </w:tr>
      <w:tr w:rsidR="00320FA0" w:rsidRPr="00BE58C3" w14:paraId="1F61E6E0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865C5B7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35F0579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Porcentaje de </w:t>
            </w:r>
            <w:proofErr w:type="spellStart"/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Contrareferencias</w:t>
            </w:r>
            <w:proofErr w:type="spellEnd"/>
          </w:p>
        </w:tc>
      </w:tr>
      <w:tr w:rsidR="00320FA0" w:rsidRPr="00BE58C3" w14:paraId="213D0C0A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9E2D2DB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5DBFC6DE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Existencia de un sistema de clasificación o selección de pacientes</w:t>
            </w:r>
          </w:p>
        </w:tc>
      </w:tr>
      <w:tr w:rsidR="00320FA0" w:rsidRPr="00BE58C3" w14:paraId="415D40D3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E03A9DC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D9828AD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pacientes identificados correctamente en la ficha de acceso al centro de salud</w:t>
            </w:r>
          </w:p>
        </w:tc>
      </w:tr>
      <w:tr w:rsidR="00320FA0" w:rsidRPr="00BE58C3" w14:paraId="3B634F87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18CBF89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F9CBF49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N° de registros de pacientes por turno</w:t>
            </w:r>
          </w:p>
        </w:tc>
      </w:tr>
      <w:tr w:rsidR="00320FA0" w:rsidRPr="00BE58C3" w14:paraId="7B9644E5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BEEB932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4043941F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Índice de rotación o </w:t>
            </w:r>
            <w:proofErr w:type="spellStart"/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grio</w:t>
            </w:r>
            <w:proofErr w:type="spellEnd"/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camas</w:t>
            </w:r>
          </w:p>
        </w:tc>
      </w:tr>
      <w:tr w:rsidR="00320FA0" w:rsidRPr="00BE58C3" w14:paraId="7A241FB6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EDE0B03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37595BD1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pérdidas de citas</w:t>
            </w:r>
          </w:p>
        </w:tc>
      </w:tr>
      <w:tr w:rsidR="00320FA0" w:rsidRPr="00BE58C3" w14:paraId="7FBD4819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56E1918F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69A1250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hospitalario de mortalidad neonatal</w:t>
            </w:r>
          </w:p>
        </w:tc>
      </w:tr>
      <w:tr w:rsidR="00320FA0" w:rsidRPr="00BE58C3" w14:paraId="3750C4DE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1B83DA66" w14:textId="77777777" w:rsidR="00320FA0" w:rsidRPr="00E372FA" w:rsidRDefault="00320FA0" w:rsidP="006208A2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NEONATOLOGÍA</w:t>
            </w:r>
          </w:p>
        </w:tc>
        <w:tc>
          <w:tcPr>
            <w:tcW w:w="9810" w:type="dxa"/>
            <w:vAlign w:val="center"/>
          </w:tcPr>
          <w:p w14:paraId="2C5E4383" w14:textId="77777777" w:rsidR="00320FA0" w:rsidRPr="00E372FA" w:rsidRDefault="00320FA0" w:rsidP="006208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hospitalario de mortalidad neonatal</w:t>
            </w:r>
          </w:p>
        </w:tc>
      </w:tr>
      <w:tr w:rsidR="00320FA0" w:rsidRPr="00BE58C3" w14:paraId="52DC930C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  <w:vAlign w:val="center"/>
          </w:tcPr>
          <w:p w14:paraId="309D4F0B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AREA RESPONSABLE</w:t>
            </w:r>
          </w:p>
        </w:tc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1DEE1D09" w14:textId="77777777" w:rsidR="00320FA0" w:rsidRPr="00E372FA" w:rsidRDefault="00320FA0" w:rsidP="006208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INDICADORES DE GESTIÓN HOSPITALARIA</w:t>
            </w:r>
          </w:p>
        </w:tc>
      </w:tr>
      <w:tr w:rsidR="00320FA0" w:rsidRPr="00BE58C3" w14:paraId="332B191B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730216B6" w14:textId="77777777" w:rsidR="00320FA0" w:rsidRPr="00E372FA" w:rsidRDefault="00320FA0" w:rsidP="006208A2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EMERGENCIAS</w:t>
            </w:r>
          </w:p>
        </w:tc>
        <w:tc>
          <w:tcPr>
            <w:tcW w:w="9810" w:type="dxa"/>
            <w:vAlign w:val="center"/>
          </w:tcPr>
          <w:p w14:paraId="322E3EC7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Mortalidad en el Servicio de Urgencias</w:t>
            </w:r>
          </w:p>
        </w:tc>
      </w:tr>
      <w:tr w:rsidR="00320FA0" w:rsidRPr="00BE58C3" w14:paraId="31A5228B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76EFF39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841DC17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Permanencia Superior a 24 horas en el Servicio de Urgencias</w:t>
            </w:r>
          </w:p>
        </w:tc>
      </w:tr>
      <w:tr w:rsidR="00320FA0" w:rsidRPr="00BE58C3" w14:paraId="525DD9FA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72AED37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34DB0BBB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eventos adversos relacionados con la administración de medicamentos en urgencias</w:t>
            </w:r>
          </w:p>
        </w:tc>
      </w:tr>
      <w:tr w:rsidR="00320FA0" w:rsidRPr="00BE58C3" w14:paraId="5A2B3890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5802BE0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51202B55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Retorno a Urgencias en 72 horas</w:t>
            </w:r>
          </w:p>
        </w:tc>
      </w:tr>
      <w:tr w:rsidR="00320FA0" w:rsidRPr="00BE58C3" w14:paraId="3EF8EFE6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  <w:vAlign w:val="center"/>
          </w:tcPr>
          <w:p w14:paraId="4725E09A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AREA RESPONSABLE</w:t>
            </w:r>
          </w:p>
        </w:tc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13264A31" w14:textId="77777777" w:rsidR="00320FA0" w:rsidRPr="00E372FA" w:rsidRDefault="00320FA0" w:rsidP="006208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INDICADORES DE GESTIÓN HOSPITALARIA</w:t>
            </w:r>
          </w:p>
        </w:tc>
      </w:tr>
      <w:tr w:rsidR="00320FA0" w:rsidRPr="00BE58C3" w14:paraId="635D4D15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6F1829F0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CIRUGÍA</w:t>
            </w:r>
          </w:p>
        </w:tc>
        <w:tc>
          <w:tcPr>
            <w:tcW w:w="9810" w:type="dxa"/>
            <w:vAlign w:val="center"/>
          </w:tcPr>
          <w:p w14:paraId="0D0DBECC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Cirugías Suspendidas</w:t>
            </w:r>
          </w:p>
        </w:tc>
      </w:tr>
      <w:tr w:rsidR="00320FA0" w:rsidRPr="00BE58C3" w14:paraId="40A52996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D630895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B4CE976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de Demora en Intervenciones Quirúrgicas Urgentes</w:t>
            </w:r>
          </w:p>
        </w:tc>
      </w:tr>
      <w:tr w:rsidR="00320FA0" w:rsidRPr="00BE58C3" w14:paraId="17E64CFC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B39318B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C2E50FF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 de pacientes en lista de espera quirúrgica</w:t>
            </w:r>
          </w:p>
        </w:tc>
      </w:tr>
      <w:tr w:rsidR="00320FA0" w:rsidRPr="00BE58C3" w14:paraId="28F1B052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9242D3F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BE8B196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pacientes que son operados dentro de un periodo de 48 horas desde su ingreso</w:t>
            </w:r>
          </w:p>
        </w:tc>
      </w:tr>
      <w:tr w:rsidR="00320FA0" w:rsidRPr="00BE58C3" w14:paraId="5FE3DCB4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5B05F1C2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E18939E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Rendimiento de sala de operaciones</w:t>
            </w:r>
          </w:p>
        </w:tc>
      </w:tr>
      <w:tr w:rsidR="00320FA0" w:rsidRPr="00BE58C3" w14:paraId="7C463B57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396CA18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AD3D95B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Intervenciones Quirúrgicas / Quirófano / día</w:t>
            </w:r>
          </w:p>
        </w:tc>
      </w:tr>
      <w:tr w:rsidR="00320FA0" w:rsidRPr="00BE58C3" w14:paraId="1B6317EF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D5F7D28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43512772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Cirugías Ambulatorias</w:t>
            </w:r>
          </w:p>
        </w:tc>
      </w:tr>
      <w:tr w:rsidR="00320FA0" w:rsidRPr="00BE58C3" w14:paraId="14F4D096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399E54B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1FE544D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cesáreas por partos atendidos</w:t>
            </w:r>
          </w:p>
        </w:tc>
      </w:tr>
      <w:tr w:rsidR="00320FA0" w:rsidRPr="00BE58C3" w14:paraId="69899C1A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EF2D055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42EFC16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Utilización de Pabellones Quirúrgicos Electivos</w:t>
            </w:r>
          </w:p>
        </w:tc>
      </w:tr>
      <w:tr w:rsidR="00320FA0" w:rsidRPr="00BE58C3" w14:paraId="4AE841F5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  <w:vAlign w:val="center"/>
          </w:tcPr>
          <w:p w14:paraId="5F366F8E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AREA RESPONSABLE</w:t>
            </w:r>
          </w:p>
        </w:tc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466279D2" w14:textId="77777777" w:rsidR="00320FA0" w:rsidRPr="00E372FA" w:rsidRDefault="00320FA0" w:rsidP="006208A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INDICADORES DE GESTIÓN HOSPITALARIA</w:t>
            </w:r>
          </w:p>
        </w:tc>
      </w:tr>
      <w:tr w:rsidR="00320FA0" w:rsidRPr="00BE58C3" w14:paraId="0CE9C942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4B373795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CALIDAD</w:t>
            </w:r>
          </w:p>
        </w:tc>
        <w:tc>
          <w:tcPr>
            <w:tcW w:w="9810" w:type="dxa"/>
            <w:vAlign w:val="center"/>
          </w:tcPr>
          <w:p w14:paraId="205C3855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Existencia de Protocolos Clínicos</w:t>
            </w:r>
          </w:p>
        </w:tc>
      </w:tr>
      <w:tr w:rsidR="00320FA0" w:rsidRPr="00BE58C3" w14:paraId="49D9FFE3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FDA9B2D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00800204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reclamos realizados por los pacientes</w:t>
            </w:r>
          </w:p>
        </w:tc>
      </w:tr>
      <w:tr w:rsidR="00320FA0" w:rsidRPr="00BE58C3" w14:paraId="46B5A767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B3A764A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CD8DD7C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satisfacción del paciente</w:t>
            </w:r>
          </w:p>
        </w:tc>
      </w:tr>
      <w:tr w:rsidR="00320FA0" w:rsidRPr="00BE58C3" w14:paraId="0DE73E6E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1E3ED97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01E8528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Capacidad de camas hospitalarias</w:t>
            </w:r>
          </w:p>
        </w:tc>
      </w:tr>
      <w:tr w:rsidR="00320FA0" w:rsidRPr="00BE58C3" w14:paraId="60144B95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  <w:vAlign w:val="center"/>
          </w:tcPr>
          <w:p w14:paraId="7B52AED7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AREA RESPONSABLE</w:t>
            </w:r>
          </w:p>
        </w:tc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2E0A66BE" w14:textId="77777777" w:rsidR="00320FA0" w:rsidRPr="00E372FA" w:rsidRDefault="00320FA0" w:rsidP="006208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INDICADORES DE GESTIÓN HOSPITALARIA</w:t>
            </w:r>
          </w:p>
        </w:tc>
      </w:tr>
      <w:tr w:rsidR="00320FA0" w:rsidRPr="00BE58C3" w14:paraId="2BBDCE55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05A474B0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CALIDAD</w:t>
            </w:r>
          </w:p>
        </w:tc>
        <w:tc>
          <w:tcPr>
            <w:tcW w:w="9810" w:type="dxa"/>
            <w:vAlign w:val="center"/>
          </w:tcPr>
          <w:p w14:paraId="111D4A73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Número de camas por médico</w:t>
            </w:r>
          </w:p>
        </w:tc>
      </w:tr>
      <w:tr w:rsidR="00320FA0" w:rsidRPr="00BE58C3" w14:paraId="004FE1F7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BA16155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91FB42C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Relación enfermeras / camas no censables</w:t>
            </w:r>
          </w:p>
        </w:tc>
      </w:tr>
      <w:tr w:rsidR="00320FA0" w:rsidRPr="00BE58C3" w14:paraId="6DFD0FEF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39C7C60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55C38D4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Relación enfermeras / camas censables</w:t>
            </w:r>
          </w:p>
        </w:tc>
      </w:tr>
      <w:tr w:rsidR="00320FA0" w:rsidRPr="00BE58C3" w14:paraId="115EE9FE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20593E09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AAD9CA3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Promedio diario de camas disponibles</w:t>
            </w:r>
          </w:p>
        </w:tc>
      </w:tr>
      <w:tr w:rsidR="00320FA0" w:rsidRPr="00BE58C3" w14:paraId="48630257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1436169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0FCAC19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Promedio días de estadía</w:t>
            </w:r>
          </w:p>
        </w:tc>
      </w:tr>
      <w:tr w:rsidR="00320FA0" w:rsidRPr="00BE58C3" w14:paraId="64426034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95D9EFC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37A8DD66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Promedio de censo diario</w:t>
            </w:r>
          </w:p>
        </w:tc>
      </w:tr>
      <w:tr w:rsidR="00320FA0" w:rsidRPr="00BE58C3" w14:paraId="57025F71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1719609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5D95CDBB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pacientes mañana</w:t>
            </w:r>
          </w:p>
        </w:tc>
      </w:tr>
      <w:tr w:rsidR="00320FA0" w:rsidRPr="00BE58C3" w14:paraId="774D8983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1144A18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526B3E9A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pacientes tarde</w:t>
            </w:r>
          </w:p>
        </w:tc>
      </w:tr>
      <w:tr w:rsidR="00320FA0" w:rsidRPr="00BE58C3" w14:paraId="44436167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74A1522F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BDACEFB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pacientes noche</w:t>
            </w:r>
          </w:p>
        </w:tc>
      </w:tr>
      <w:tr w:rsidR="00320FA0" w:rsidRPr="00BE58C3" w14:paraId="72F80DC2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7FC8DBF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5ED6D6B7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ocupación de camas hospitalarias</w:t>
            </w:r>
          </w:p>
        </w:tc>
      </w:tr>
      <w:tr w:rsidR="00320FA0" w:rsidRPr="00BE58C3" w14:paraId="5F8ADAC0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3134BF2B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4F96997B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Intervalo de sustitución cama</w:t>
            </w:r>
          </w:p>
        </w:tc>
      </w:tr>
      <w:tr w:rsidR="00320FA0" w:rsidRPr="00BE58C3" w14:paraId="145EA7B8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9D9D9" w:themeFill="background1" w:themeFillShade="D9"/>
            <w:vAlign w:val="center"/>
          </w:tcPr>
          <w:p w14:paraId="6CF6D422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AREA RESPONSABLE</w:t>
            </w:r>
          </w:p>
        </w:tc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54351B21" w14:textId="77777777" w:rsidR="00320FA0" w:rsidRPr="00E372FA" w:rsidRDefault="00320FA0" w:rsidP="006208A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INDICADORES DE GESTIÓN HOSPITALARIA</w:t>
            </w:r>
          </w:p>
        </w:tc>
      </w:tr>
      <w:tr w:rsidR="00320FA0" w:rsidRPr="00BE58C3" w14:paraId="68FDC49D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0E54F272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TALENTO HUMANO</w:t>
            </w:r>
          </w:p>
        </w:tc>
        <w:tc>
          <w:tcPr>
            <w:tcW w:w="9810" w:type="dxa"/>
            <w:vAlign w:val="center"/>
          </w:tcPr>
          <w:p w14:paraId="6BE5C685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Encuestas de Satisfacción de los Profesionales</w:t>
            </w:r>
          </w:p>
        </w:tc>
      </w:tr>
      <w:tr w:rsidR="00320FA0" w:rsidRPr="00BE58C3" w14:paraId="18F18185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6A6CB53E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771EF2D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Tasa de satisfacción de los profesionales (encuesta aplicada por el autor)</w:t>
            </w:r>
          </w:p>
        </w:tc>
      </w:tr>
      <w:tr w:rsidR="00320FA0" w:rsidRPr="00BE58C3" w14:paraId="5E072FF6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4027B93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6E4B68FA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Existencia de Planes de Formación (médicos, paramédicos, enfermeras, administrativos, etc.)</w:t>
            </w:r>
          </w:p>
        </w:tc>
      </w:tr>
      <w:tr w:rsidR="00320FA0" w:rsidRPr="00BE58C3" w14:paraId="552201BE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54C7D4FF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143124E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Relación enfermeras / médicos</w:t>
            </w:r>
          </w:p>
        </w:tc>
      </w:tr>
      <w:tr w:rsidR="00320FA0" w:rsidRPr="00BE58C3" w14:paraId="315CB69A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4A9B3D6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4D64DC1A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Relación enfermeras / camas no censables</w:t>
            </w:r>
          </w:p>
        </w:tc>
      </w:tr>
      <w:tr w:rsidR="00320FA0" w:rsidRPr="00BE58C3" w14:paraId="3DFBEAA5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4CD5EDAA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460B63AE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Relación enfermeras / camas censables</w:t>
            </w:r>
          </w:p>
        </w:tc>
      </w:tr>
      <w:tr w:rsidR="00320FA0" w:rsidRPr="00BE58C3" w14:paraId="0B3569B3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4658D05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46DF9A76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Ausentismos de los profesionales (médicos, enfermeras, paramédicos y otros)</w:t>
            </w:r>
          </w:p>
        </w:tc>
      </w:tr>
      <w:tr w:rsidR="00320FA0" w:rsidRPr="00BE58C3" w14:paraId="0899EB1C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vAlign w:val="center"/>
          </w:tcPr>
          <w:p w14:paraId="1B24C0C9" w14:textId="77777777" w:rsidR="00320FA0" w:rsidRPr="00E372FA" w:rsidRDefault="00320FA0" w:rsidP="006208A2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FINANZAS</w:t>
            </w:r>
          </w:p>
        </w:tc>
        <w:tc>
          <w:tcPr>
            <w:tcW w:w="9810" w:type="dxa"/>
            <w:vAlign w:val="center"/>
          </w:tcPr>
          <w:p w14:paraId="6C04A0CE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pérdida de citas</w:t>
            </w:r>
          </w:p>
        </w:tc>
      </w:tr>
      <w:tr w:rsidR="00320FA0" w:rsidRPr="00BE58C3" w14:paraId="7EA81ABF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3DD56C9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D5706AE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Costo promedio por paciente por total de pacientes</w:t>
            </w:r>
          </w:p>
        </w:tc>
      </w:tr>
      <w:tr w:rsidR="00320FA0" w:rsidRPr="00BE58C3" w14:paraId="7F2369C8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121713EA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1A63BBAC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Costo promedio por servicio</w:t>
            </w:r>
          </w:p>
        </w:tc>
      </w:tr>
      <w:tr w:rsidR="00320FA0" w:rsidRPr="00BE58C3" w14:paraId="2AEACA82" w14:textId="77777777" w:rsidTr="006208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C9E159F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27B020E5" w14:textId="77777777" w:rsidR="00320FA0" w:rsidRPr="00E372FA" w:rsidRDefault="00320FA0" w:rsidP="006208A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Ejecución Presupuestaria</w:t>
            </w:r>
          </w:p>
        </w:tc>
      </w:tr>
      <w:tr w:rsidR="00320FA0" w:rsidRPr="00BE58C3" w14:paraId="3BE34156" w14:textId="77777777" w:rsidTr="006208A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vAlign w:val="center"/>
          </w:tcPr>
          <w:p w14:paraId="0C67A47D" w14:textId="77777777" w:rsidR="00320FA0" w:rsidRPr="00E372FA" w:rsidRDefault="00320FA0" w:rsidP="006208A2">
            <w:pPr>
              <w:spacing w:line="360" w:lineRule="auto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810" w:type="dxa"/>
            <w:vAlign w:val="center"/>
          </w:tcPr>
          <w:p w14:paraId="7F1DF8EB" w14:textId="77777777" w:rsidR="00320FA0" w:rsidRPr="00E372FA" w:rsidRDefault="00320FA0" w:rsidP="006208A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372FA">
              <w:rPr>
                <w:rFonts w:ascii="Arial" w:hAnsi="Arial" w:cs="Arial"/>
                <w:color w:val="000000" w:themeColor="text1"/>
                <w:sz w:val="18"/>
                <w:szCs w:val="18"/>
              </w:rPr>
              <w:t>Porcentaje de Ejecución Presupuestaria – Gasto Corriente</w:t>
            </w:r>
          </w:p>
        </w:tc>
      </w:tr>
    </w:tbl>
    <w:p w14:paraId="184E64B9" w14:textId="77777777" w:rsidR="00320FA0" w:rsidRPr="00BE58C3" w:rsidRDefault="00320FA0" w:rsidP="00320FA0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27AD6F1" w14:textId="77777777" w:rsidR="00320FA0" w:rsidRDefault="00320FA0" w:rsidP="00320FA0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BE58C3">
        <w:rPr>
          <w:rFonts w:ascii="Arial" w:hAnsi="Arial" w:cs="Arial"/>
          <w:b/>
          <w:color w:val="000000" w:themeColor="text1"/>
          <w:sz w:val="18"/>
          <w:szCs w:val="18"/>
        </w:rPr>
        <w:t xml:space="preserve">Fuente: </w:t>
      </w:r>
      <w:r>
        <w:rPr>
          <w:rFonts w:ascii="Arial" w:hAnsi="Arial" w:cs="Arial"/>
          <w:color w:val="000000" w:themeColor="text1"/>
          <w:sz w:val="18"/>
          <w:szCs w:val="18"/>
        </w:rPr>
        <w:t>Elaborado por los Autores.</w:t>
      </w:r>
    </w:p>
    <w:p w14:paraId="0D9484D7" w14:textId="77777777" w:rsidR="00A95847" w:rsidRDefault="00A95847" w:rsidP="008C7379">
      <w:pPr>
        <w:spacing w:after="0" w:line="240" w:lineRule="auto"/>
        <w:jc w:val="both"/>
        <w:rPr>
          <w:bCs/>
          <w:color w:val="101011"/>
          <w:sz w:val="18"/>
          <w:szCs w:val="18"/>
        </w:rPr>
      </w:pPr>
    </w:p>
    <w:p w14:paraId="15B8E2CE" w14:textId="77777777" w:rsidR="008C7379" w:rsidRPr="00927DC8" w:rsidRDefault="008C7379" w:rsidP="00927DC8">
      <w:pPr>
        <w:pStyle w:val="Default"/>
        <w:spacing w:line="360" w:lineRule="auto"/>
        <w:ind w:right="141"/>
        <w:jc w:val="both"/>
        <w:rPr>
          <w:bCs/>
          <w:color w:val="101011"/>
          <w:sz w:val="18"/>
          <w:szCs w:val="18"/>
        </w:rPr>
        <w:sectPr w:rsidR="008C7379" w:rsidRPr="00927DC8" w:rsidSect="00712BFE">
          <w:pgSz w:w="15876" w:h="12191" w:orient="landscape" w:code="1"/>
          <w:pgMar w:top="1701" w:right="1701" w:bottom="1701" w:left="1701" w:header="709" w:footer="709" w:gutter="0"/>
          <w:cols w:space="708"/>
          <w:docGrid w:linePitch="360"/>
        </w:sectPr>
      </w:pPr>
    </w:p>
    <w:p w14:paraId="70E1C33D" w14:textId="77777777" w:rsidR="007A2E34" w:rsidRPr="00DD2968" w:rsidRDefault="007A2E34" w:rsidP="007A2E34">
      <w:pPr>
        <w:pStyle w:val="Epgrafe"/>
        <w:keepNext/>
        <w:spacing w:after="0"/>
        <w:jc w:val="both"/>
        <w:rPr>
          <w:rFonts w:ascii="Arial" w:hAnsi="Arial" w:cs="Arial"/>
          <w:i w:val="0"/>
          <w:color w:val="000000" w:themeColor="text1"/>
          <w:sz w:val="22"/>
        </w:rPr>
      </w:pPr>
      <w:bookmarkStart w:id="2" w:name="_Toc503536322"/>
      <w:r w:rsidRPr="00DD2968">
        <w:rPr>
          <w:rFonts w:ascii="Arial" w:hAnsi="Arial" w:cs="Arial"/>
          <w:b/>
          <w:i w:val="0"/>
          <w:color w:val="000000" w:themeColor="text1"/>
          <w:sz w:val="22"/>
        </w:rPr>
        <w:lastRenderedPageBreak/>
        <w:t xml:space="preserve">Tabla N° </w:t>
      </w:r>
      <w:r w:rsidR="004B3D61">
        <w:rPr>
          <w:rFonts w:ascii="Arial" w:hAnsi="Arial" w:cs="Arial"/>
          <w:b/>
          <w:i w:val="0"/>
          <w:color w:val="000000" w:themeColor="text1"/>
          <w:sz w:val="22"/>
        </w:rPr>
        <w:t>4</w:t>
      </w:r>
      <w:r w:rsidRPr="00DD2968">
        <w:rPr>
          <w:rFonts w:ascii="Arial" w:hAnsi="Arial" w:cs="Arial"/>
          <w:b/>
          <w:i w:val="0"/>
          <w:color w:val="000000" w:themeColor="text1"/>
          <w:sz w:val="22"/>
        </w:rPr>
        <w:t>:</w:t>
      </w:r>
      <w:r>
        <w:rPr>
          <w:rFonts w:ascii="Arial" w:hAnsi="Arial" w:cs="Arial"/>
          <w:b/>
          <w:i w:val="0"/>
          <w:color w:val="000000" w:themeColor="text1"/>
          <w:sz w:val="22"/>
        </w:rPr>
        <w:t xml:space="preserve"> </w:t>
      </w:r>
      <w:r w:rsidRPr="00DD2968">
        <w:rPr>
          <w:rFonts w:ascii="Arial" w:hAnsi="Arial" w:cs="Arial"/>
          <w:i w:val="0"/>
          <w:color w:val="000000" w:themeColor="text1"/>
          <w:sz w:val="22"/>
        </w:rPr>
        <w:t xml:space="preserve">Resultados obtenidos a partir de la aplicación </w:t>
      </w:r>
      <w:r>
        <w:rPr>
          <w:rFonts w:ascii="Arial" w:hAnsi="Arial" w:cs="Arial"/>
          <w:i w:val="0"/>
          <w:color w:val="000000" w:themeColor="text1"/>
          <w:sz w:val="22"/>
        </w:rPr>
        <w:t>del modelo mediante</w:t>
      </w:r>
      <w:r w:rsidRPr="00DD2968">
        <w:rPr>
          <w:rFonts w:ascii="Arial" w:hAnsi="Arial" w:cs="Arial"/>
          <w:i w:val="0"/>
          <w:color w:val="000000" w:themeColor="text1"/>
          <w:sz w:val="22"/>
        </w:rPr>
        <w:t xml:space="preserve"> la técnica de semaforización</w:t>
      </w:r>
      <w:bookmarkEnd w:id="2"/>
      <w:r>
        <w:rPr>
          <w:rFonts w:ascii="Arial" w:hAnsi="Arial" w:cs="Arial"/>
          <w:i w:val="0"/>
          <w:color w:val="000000" w:themeColor="text1"/>
          <w:sz w:val="22"/>
        </w:rPr>
        <w:t>.</w:t>
      </w:r>
    </w:p>
    <w:p w14:paraId="200BE32A" w14:textId="77777777" w:rsidR="003C608B" w:rsidRPr="00BE58C3" w:rsidRDefault="003C608B" w:rsidP="004E79D8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</w:p>
    <w:tbl>
      <w:tblPr>
        <w:tblStyle w:val="ListTable6ColorfulAccent1"/>
        <w:tblW w:w="8784" w:type="dxa"/>
        <w:tblLayout w:type="fixed"/>
        <w:tblLook w:val="04A0" w:firstRow="1" w:lastRow="0" w:firstColumn="1" w:lastColumn="0" w:noHBand="0" w:noVBand="1"/>
      </w:tblPr>
      <w:tblGrid>
        <w:gridCol w:w="1985"/>
        <w:gridCol w:w="2830"/>
        <w:gridCol w:w="572"/>
        <w:gridCol w:w="709"/>
        <w:gridCol w:w="708"/>
        <w:gridCol w:w="704"/>
        <w:gridCol w:w="709"/>
        <w:gridCol w:w="567"/>
      </w:tblGrid>
      <w:tr w:rsidR="00DD154F" w:rsidRPr="00DD154F" w14:paraId="7B8BF1B2" w14:textId="77777777" w:rsidTr="00DD1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3167A3C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NOMBRE</w:t>
            </w:r>
          </w:p>
        </w:tc>
        <w:tc>
          <w:tcPr>
            <w:tcW w:w="2830" w:type="dxa"/>
          </w:tcPr>
          <w:p w14:paraId="105BF736" w14:textId="77777777" w:rsidR="00DD154F" w:rsidRPr="00DD154F" w:rsidRDefault="00DD154F" w:rsidP="00DD15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TIPO</w:t>
            </w:r>
          </w:p>
        </w:tc>
        <w:tc>
          <w:tcPr>
            <w:tcW w:w="572" w:type="dxa"/>
          </w:tcPr>
          <w:p w14:paraId="33279AED" w14:textId="77777777" w:rsidR="00DD154F" w:rsidRPr="00DD154F" w:rsidRDefault="00DD154F" w:rsidP="00DD15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N°</w:t>
            </w:r>
          </w:p>
        </w:tc>
        <w:tc>
          <w:tcPr>
            <w:tcW w:w="709" w:type="dxa"/>
            <w:shd w:val="clear" w:color="auto" w:fill="00B050"/>
          </w:tcPr>
          <w:p w14:paraId="116F4B72" w14:textId="77777777" w:rsidR="00DD154F" w:rsidRPr="00DD154F" w:rsidRDefault="00DD154F" w:rsidP="00DD15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00"/>
          </w:tcPr>
          <w:p w14:paraId="75AE039E" w14:textId="77777777" w:rsidR="00DD154F" w:rsidRPr="00DD154F" w:rsidRDefault="00DD154F" w:rsidP="00DD15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4" w:type="dxa"/>
            <w:shd w:val="clear" w:color="auto" w:fill="C00000"/>
          </w:tcPr>
          <w:p w14:paraId="2FCDAEDF" w14:textId="77777777" w:rsidR="00DD154F" w:rsidRPr="00DD154F" w:rsidRDefault="00DD154F" w:rsidP="00DD15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6A6A6" w:themeFill="background1" w:themeFillShade="A6"/>
          </w:tcPr>
          <w:p w14:paraId="00BA7F33" w14:textId="77777777" w:rsidR="00DD154F" w:rsidRPr="00DD154F" w:rsidRDefault="00DD154F" w:rsidP="00DD15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AE875F" w14:textId="77777777" w:rsidR="00DD154F" w:rsidRPr="00DD154F" w:rsidRDefault="00DD154F" w:rsidP="00DD154F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%</w:t>
            </w:r>
          </w:p>
        </w:tc>
      </w:tr>
      <w:tr w:rsidR="00DD154F" w:rsidRPr="00DD154F" w14:paraId="1CE1AFB1" w14:textId="77777777" w:rsidTr="00DD1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42C4291F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DE TIEMPO</w:t>
            </w:r>
          </w:p>
        </w:tc>
        <w:tc>
          <w:tcPr>
            <w:tcW w:w="2830" w:type="dxa"/>
          </w:tcPr>
          <w:p w14:paraId="7A6A5842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de Espera</w:t>
            </w:r>
          </w:p>
        </w:tc>
        <w:tc>
          <w:tcPr>
            <w:tcW w:w="572" w:type="dxa"/>
          </w:tcPr>
          <w:p w14:paraId="5CC8DF8D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709" w:type="dxa"/>
          </w:tcPr>
          <w:p w14:paraId="2134FC91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12,5 %</w:t>
            </w:r>
          </w:p>
        </w:tc>
        <w:tc>
          <w:tcPr>
            <w:tcW w:w="708" w:type="dxa"/>
          </w:tcPr>
          <w:p w14:paraId="08CA0013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56,25%</w:t>
            </w:r>
          </w:p>
        </w:tc>
        <w:tc>
          <w:tcPr>
            <w:tcW w:w="704" w:type="dxa"/>
          </w:tcPr>
          <w:p w14:paraId="4871919F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7EC6DDB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31,25%</w:t>
            </w:r>
          </w:p>
        </w:tc>
        <w:tc>
          <w:tcPr>
            <w:tcW w:w="567" w:type="dxa"/>
          </w:tcPr>
          <w:p w14:paraId="543F5661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42A91472" w14:textId="77777777" w:rsidTr="00DD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191DD4B9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14:paraId="28767242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Tiempo de Proceso</w:t>
            </w:r>
          </w:p>
        </w:tc>
        <w:tc>
          <w:tcPr>
            <w:tcW w:w="572" w:type="dxa"/>
          </w:tcPr>
          <w:p w14:paraId="630A1887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14:paraId="155BE8FC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40%</w:t>
            </w:r>
          </w:p>
        </w:tc>
        <w:tc>
          <w:tcPr>
            <w:tcW w:w="708" w:type="dxa"/>
          </w:tcPr>
          <w:p w14:paraId="0205BB48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26,67%</w:t>
            </w:r>
          </w:p>
        </w:tc>
        <w:tc>
          <w:tcPr>
            <w:tcW w:w="704" w:type="dxa"/>
          </w:tcPr>
          <w:p w14:paraId="30EE6152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709" w:type="dxa"/>
          </w:tcPr>
          <w:p w14:paraId="4418480E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13,33%</w:t>
            </w:r>
          </w:p>
        </w:tc>
        <w:tc>
          <w:tcPr>
            <w:tcW w:w="567" w:type="dxa"/>
          </w:tcPr>
          <w:p w14:paraId="72911394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3B55FDA8" w14:textId="77777777" w:rsidTr="00DD1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6B8220AB" w14:textId="77777777" w:rsidR="00DD154F" w:rsidRPr="00DD154F" w:rsidRDefault="00DD154F" w:rsidP="00DD154F">
            <w:pPr>
              <w:tabs>
                <w:tab w:val="left" w:pos="3045"/>
              </w:tabs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DE CALIDAD</w:t>
            </w:r>
          </w:p>
        </w:tc>
        <w:tc>
          <w:tcPr>
            <w:tcW w:w="2830" w:type="dxa"/>
          </w:tcPr>
          <w:p w14:paraId="7A2C365B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Errores</w:t>
            </w:r>
          </w:p>
        </w:tc>
        <w:tc>
          <w:tcPr>
            <w:tcW w:w="572" w:type="dxa"/>
          </w:tcPr>
          <w:p w14:paraId="0D2E332E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709" w:type="dxa"/>
          </w:tcPr>
          <w:p w14:paraId="406E1166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38,89%</w:t>
            </w:r>
          </w:p>
        </w:tc>
        <w:tc>
          <w:tcPr>
            <w:tcW w:w="708" w:type="dxa"/>
          </w:tcPr>
          <w:p w14:paraId="599E5DE7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14:paraId="2B855DAE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3667B23B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61,11%</w:t>
            </w:r>
          </w:p>
        </w:tc>
        <w:tc>
          <w:tcPr>
            <w:tcW w:w="567" w:type="dxa"/>
          </w:tcPr>
          <w:p w14:paraId="432D48FE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136AC85C" w14:textId="77777777" w:rsidTr="00DD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6CF0F783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14:paraId="7354427D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Cumplimiento de Estándares</w:t>
            </w:r>
          </w:p>
        </w:tc>
        <w:tc>
          <w:tcPr>
            <w:tcW w:w="572" w:type="dxa"/>
          </w:tcPr>
          <w:p w14:paraId="0287B6D1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</w:tcPr>
          <w:p w14:paraId="2B7D17B7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33,33%</w:t>
            </w:r>
          </w:p>
        </w:tc>
        <w:tc>
          <w:tcPr>
            <w:tcW w:w="708" w:type="dxa"/>
          </w:tcPr>
          <w:p w14:paraId="79038C44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14:paraId="1828F3CF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761DFD46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66,67%</w:t>
            </w:r>
          </w:p>
        </w:tc>
        <w:tc>
          <w:tcPr>
            <w:tcW w:w="567" w:type="dxa"/>
          </w:tcPr>
          <w:p w14:paraId="778A65A8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3DB6FFB5" w14:textId="77777777" w:rsidTr="00DD1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02951B50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14:paraId="2D456DC8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Satisfacción</w:t>
            </w:r>
          </w:p>
        </w:tc>
        <w:tc>
          <w:tcPr>
            <w:tcW w:w="572" w:type="dxa"/>
          </w:tcPr>
          <w:p w14:paraId="5B916175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7354A123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60%</w:t>
            </w:r>
          </w:p>
        </w:tc>
        <w:tc>
          <w:tcPr>
            <w:tcW w:w="708" w:type="dxa"/>
          </w:tcPr>
          <w:p w14:paraId="10B6C18A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704" w:type="dxa"/>
          </w:tcPr>
          <w:p w14:paraId="4E2B8E7E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709" w:type="dxa"/>
          </w:tcPr>
          <w:p w14:paraId="78065CEC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2727D22E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2315B92B" w14:textId="77777777" w:rsidTr="00DD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307CAA28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DE EFICIENCIA</w:t>
            </w:r>
          </w:p>
        </w:tc>
        <w:tc>
          <w:tcPr>
            <w:tcW w:w="2830" w:type="dxa"/>
          </w:tcPr>
          <w:p w14:paraId="39988D7C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Productividad – Rendimiento</w:t>
            </w:r>
          </w:p>
        </w:tc>
        <w:tc>
          <w:tcPr>
            <w:tcW w:w="572" w:type="dxa"/>
          </w:tcPr>
          <w:p w14:paraId="2C78966E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292FBF45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50%</w:t>
            </w:r>
          </w:p>
        </w:tc>
        <w:tc>
          <w:tcPr>
            <w:tcW w:w="708" w:type="dxa"/>
          </w:tcPr>
          <w:p w14:paraId="27C99495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704" w:type="dxa"/>
          </w:tcPr>
          <w:p w14:paraId="7B55DBC9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10%</w:t>
            </w:r>
          </w:p>
        </w:tc>
        <w:tc>
          <w:tcPr>
            <w:tcW w:w="709" w:type="dxa"/>
          </w:tcPr>
          <w:p w14:paraId="27DDAF0C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30%</w:t>
            </w:r>
          </w:p>
        </w:tc>
        <w:tc>
          <w:tcPr>
            <w:tcW w:w="567" w:type="dxa"/>
          </w:tcPr>
          <w:p w14:paraId="7E91311A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38963130" w14:textId="77777777" w:rsidTr="00DD1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136D70E1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14:paraId="68901B70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Cumplimiento de Estándares</w:t>
            </w:r>
          </w:p>
        </w:tc>
        <w:tc>
          <w:tcPr>
            <w:tcW w:w="572" w:type="dxa"/>
          </w:tcPr>
          <w:p w14:paraId="7B797E43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</w:tcPr>
          <w:p w14:paraId="7EEDC3BA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708" w:type="dxa"/>
          </w:tcPr>
          <w:p w14:paraId="027AAC49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14:paraId="37302DC8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4E593384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4F1A21F9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0472D3B3" w14:textId="77777777" w:rsidTr="00DD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74E9CF35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DE CAPACIDAD</w:t>
            </w:r>
          </w:p>
        </w:tc>
        <w:tc>
          <w:tcPr>
            <w:tcW w:w="2830" w:type="dxa"/>
          </w:tcPr>
          <w:p w14:paraId="48BF1D1D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Oferta</w:t>
            </w:r>
          </w:p>
        </w:tc>
        <w:tc>
          <w:tcPr>
            <w:tcW w:w="572" w:type="dxa"/>
          </w:tcPr>
          <w:p w14:paraId="66CCBAEC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709" w:type="dxa"/>
          </w:tcPr>
          <w:p w14:paraId="572BE452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37,5%</w:t>
            </w:r>
          </w:p>
        </w:tc>
        <w:tc>
          <w:tcPr>
            <w:tcW w:w="708" w:type="dxa"/>
          </w:tcPr>
          <w:p w14:paraId="49E30FE8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12,5%</w:t>
            </w:r>
          </w:p>
        </w:tc>
        <w:tc>
          <w:tcPr>
            <w:tcW w:w="704" w:type="dxa"/>
          </w:tcPr>
          <w:p w14:paraId="26E60343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709" w:type="dxa"/>
          </w:tcPr>
          <w:p w14:paraId="6117DBDB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25%</w:t>
            </w:r>
          </w:p>
        </w:tc>
        <w:tc>
          <w:tcPr>
            <w:tcW w:w="567" w:type="dxa"/>
          </w:tcPr>
          <w:p w14:paraId="6B5A5B70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40754A2E" w14:textId="77777777" w:rsidTr="00DD1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44301ED1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14:paraId="051B18E3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Demanda</w:t>
            </w:r>
          </w:p>
        </w:tc>
        <w:tc>
          <w:tcPr>
            <w:tcW w:w="572" w:type="dxa"/>
          </w:tcPr>
          <w:p w14:paraId="7B967196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</w:tcPr>
          <w:p w14:paraId="55907F60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57,14%</w:t>
            </w:r>
          </w:p>
        </w:tc>
        <w:tc>
          <w:tcPr>
            <w:tcW w:w="708" w:type="dxa"/>
          </w:tcPr>
          <w:p w14:paraId="237377B1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14,29%</w:t>
            </w:r>
          </w:p>
        </w:tc>
        <w:tc>
          <w:tcPr>
            <w:tcW w:w="704" w:type="dxa"/>
          </w:tcPr>
          <w:p w14:paraId="1FC397C5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14,29%</w:t>
            </w:r>
          </w:p>
        </w:tc>
        <w:tc>
          <w:tcPr>
            <w:tcW w:w="709" w:type="dxa"/>
          </w:tcPr>
          <w:p w14:paraId="2DA22B92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14,29%</w:t>
            </w:r>
          </w:p>
        </w:tc>
        <w:tc>
          <w:tcPr>
            <w:tcW w:w="567" w:type="dxa"/>
          </w:tcPr>
          <w:p w14:paraId="416E530F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35EF27EC" w14:textId="77777777" w:rsidTr="00DD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6EAB977B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INDICADORES ECONÓMICOS</w:t>
            </w:r>
          </w:p>
        </w:tc>
        <w:tc>
          <w:tcPr>
            <w:tcW w:w="2830" w:type="dxa"/>
          </w:tcPr>
          <w:p w14:paraId="47DF428B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Costos</w:t>
            </w:r>
          </w:p>
        </w:tc>
        <w:tc>
          <w:tcPr>
            <w:tcW w:w="572" w:type="dxa"/>
          </w:tcPr>
          <w:p w14:paraId="5B08A7E2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</w:tcPr>
          <w:p w14:paraId="761D7DB0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646BBB0D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4" w:type="dxa"/>
          </w:tcPr>
          <w:p w14:paraId="13F3D424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14:paraId="0C1E2A92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567" w:type="dxa"/>
          </w:tcPr>
          <w:p w14:paraId="7C53CD12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3B4C9823" w14:textId="77777777" w:rsidTr="00DD1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32DB504B" w14:textId="77777777" w:rsidR="00DD154F" w:rsidRPr="00DD154F" w:rsidRDefault="00DD154F" w:rsidP="00DD154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0" w:type="dxa"/>
          </w:tcPr>
          <w:p w14:paraId="22A412A2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Financieros</w:t>
            </w:r>
          </w:p>
        </w:tc>
        <w:tc>
          <w:tcPr>
            <w:tcW w:w="572" w:type="dxa"/>
          </w:tcPr>
          <w:p w14:paraId="0B6B8BF9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</w:tcPr>
          <w:p w14:paraId="37E58EFF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14:paraId="7CABA7AC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50%</w:t>
            </w:r>
          </w:p>
        </w:tc>
        <w:tc>
          <w:tcPr>
            <w:tcW w:w="704" w:type="dxa"/>
          </w:tcPr>
          <w:p w14:paraId="604C65EC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50%</w:t>
            </w:r>
          </w:p>
        </w:tc>
        <w:tc>
          <w:tcPr>
            <w:tcW w:w="709" w:type="dxa"/>
          </w:tcPr>
          <w:p w14:paraId="6DEEF310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02EF8EF9" w14:textId="77777777" w:rsidR="00DD154F" w:rsidRPr="00DD154F" w:rsidRDefault="00DD154F" w:rsidP="00DD154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  <w:tr w:rsidR="00DD154F" w:rsidRPr="00DD154F" w14:paraId="215D2001" w14:textId="77777777" w:rsidTr="00DD15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gridSpan w:val="2"/>
          </w:tcPr>
          <w:p w14:paraId="04753A9B" w14:textId="77777777" w:rsidR="00DD154F" w:rsidRPr="00DD154F" w:rsidRDefault="00DD154F" w:rsidP="00DD154F">
            <w:pPr>
              <w:spacing w:line="360" w:lineRule="auto"/>
              <w:jc w:val="right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572" w:type="dxa"/>
          </w:tcPr>
          <w:p w14:paraId="20560628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709" w:type="dxa"/>
          </w:tcPr>
          <w:p w14:paraId="1F36E8B3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39,03%</w:t>
            </w:r>
          </w:p>
        </w:tc>
        <w:tc>
          <w:tcPr>
            <w:tcW w:w="708" w:type="dxa"/>
          </w:tcPr>
          <w:p w14:paraId="1889EF66" w14:textId="77777777" w:rsidR="00DD154F" w:rsidRPr="00DD154F" w:rsidRDefault="00DD154F" w:rsidP="00DD154F">
            <w:pPr>
              <w:spacing w:line="36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17,25%</w:t>
            </w:r>
          </w:p>
        </w:tc>
        <w:tc>
          <w:tcPr>
            <w:tcW w:w="704" w:type="dxa"/>
          </w:tcPr>
          <w:p w14:paraId="7EB1E3C2" w14:textId="77777777" w:rsidR="00DD154F" w:rsidRPr="00DD154F" w:rsidRDefault="00DD154F" w:rsidP="00DD154F">
            <w:pPr>
              <w:spacing w:line="360" w:lineRule="auto"/>
              <w:ind w:left="-108" w:right="-10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12,66%</w:t>
            </w:r>
          </w:p>
        </w:tc>
        <w:tc>
          <w:tcPr>
            <w:tcW w:w="709" w:type="dxa"/>
          </w:tcPr>
          <w:p w14:paraId="097B832A" w14:textId="77777777" w:rsidR="00DD154F" w:rsidRPr="00DD154F" w:rsidRDefault="00DD154F" w:rsidP="00DD154F">
            <w:pPr>
              <w:spacing w:line="360" w:lineRule="auto"/>
              <w:ind w:left="-109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31,06%</w:t>
            </w:r>
          </w:p>
        </w:tc>
        <w:tc>
          <w:tcPr>
            <w:tcW w:w="567" w:type="dxa"/>
          </w:tcPr>
          <w:p w14:paraId="62639522" w14:textId="77777777" w:rsidR="00DD154F" w:rsidRPr="00DD154F" w:rsidRDefault="00DD154F" w:rsidP="00DD15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D154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100</w:t>
            </w:r>
          </w:p>
        </w:tc>
      </w:tr>
    </w:tbl>
    <w:p w14:paraId="0CA19A5D" w14:textId="77777777" w:rsidR="00BB0D28" w:rsidRDefault="00BB0D28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EAB86A7" w14:textId="77777777" w:rsidR="00DD154F" w:rsidRPr="009B1DB7" w:rsidRDefault="00DD154F" w:rsidP="00DD154F">
      <w:pPr>
        <w:pStyle w:val="Ttulo1"/>
        <w:spacing w:before="0" w:line="240" w:lineRule="auto"/>
        <w:jc w:val="both"/>
        <w:rPr>
          <w:rFonts w:ascii="Arial" w:hAnsi="Arial" w:cs="Arial"/>
          <w:color w:val="auto"/>
          <w:sz w:val="22"/>
        </w:rPr>
      </w:pPr>
      <w:r w:rsidRPr="009B1DB7">
        <w:rPr>
          <w:rFonts w:ascii="Arial" w:hAnsi="Arial" w:cs="Arial"/>
          <w:b/>
          <w:color w:val="auto"/>
          <w:sz w:val="20"/>
        </w:rPr>
        <w:t xml:space="preserve">Fuente: </w:t>
      </w:r>
      <w:r w:rsidRPr="009B1DB7">
        <w:rPr>
          <w:rFonts w:ascii="Arial" w:hAnsi="Arial" w:cs="Arial"/>
          <w:color w:val="auto"/>
          <w:sz w:val="20"/>
        </w:rPr>
        <w:t>Datos obtenidos a partir de la aplicación del modelo de indicadores de gestión</w:t>
      </w:r>
      <w:r>
        <w:rPr>
          <w:rFonts w:ascii="Arial" w:hAnsi="Arial" w:cs="Arial"/>
          <w:color w:val="auto"/>
          <w:sz w:val="20"/>
        </w:rPr>
        <w:t>.</w:t>
      </w:r>
    </w:p>
    <w:p w14:paraId="0559763C" w14:textId="77777777" w:rsidR="00DD154F" w:rsidRPr="00BE58C3" w:rsidRDefault="00DD154F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54198CCD" w14:textId="77777777" w:rsidR="00C61E2F" w:rsidRDefault="00C61E2F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733B665E" w14:textId="77777777" w:rsidR="00C61E2F" w:rsidRDefault="00C61E2F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48D31271" w14:textId="77777777" w:rsidR="00C61E2F" w:rsidRDefault="00C61E2F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64776146" w14:textId="77777777" w:rsidR="00580004" w:rsidRDefault="00580004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2DBADAB" w14:textId="77777777" w:rsidR="00580004" w:rsidRDefault="00580004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0A260E5" w14:textId="77777777" w:rsidR="00C61E2F" w:rsidRDefault="00C61E2F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006C20FD" w14:textId="77777777" w:rsidR="00B5360B" w:rsidRDefault="00B5360B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4F3A3DAF" w14:textId="77777777" w:rsidR="00B5360B" w:rsidRDefault="00B5360B" w:rsidP="00A70E75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085D5020" w14:textId="77777777" w:rsidR="00331801" w:rsidRDefault="00331801" w:rsidP="00331801">
      <w:pPr>
        <w:spacing w:line="360" w:lineRule="auto"/>
        <w:rPr>
          <w:rFonts w:ascii="Arial" w:hAnsi="Arial" w:cs="Arial"/>
          <w:b/>
          <w:color w:val="000000"/>
        </w:rPr>
      </w:pPr>
    </w:p>
    <w:sectPr w:rsidR="00331801" w:rsidSect="007A2E34">
      <w:pgSz w:w="12191" w:h="15876" w:code="1"/>
      <w:pgMar w:top="1701" w:right="1701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9D59B" w14:textId="77777777" w:rsidR="00913C61" w:rsidRDefault="00913C61" w:rsidP="00102351">
      <w:pPr>
        <w:spacing w:after="0" w:line="240" w:lineRule="auto"/>
      </w:pPr>
      <w:r>
        <w:separator/>
      </w:r>
    </w:p>
  </w:endnote>
  <w:endnote w:type="continuationSeparator" w:id="0">
    <w:p w14:paraId="5225DC55" w14:textId="77777777" w:rsidR="00913C61" w:rsidRDefault="00913C61" w:rsidP="0010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73CE5" w14:textId="77777777" w:rsidR="00DD154F" w:rsidRDefault="00DD154F" w:rsidP="00F82E12">
    <w:pPr>
      <w:pStyle w:val="Piedepgina"/>
      <w:jc w:val="center"/>
    </w:pPr>
  </w:p>
  <w:p w14:paraId="75F7D9F5" w14:textId="77777777" w:rsidR="00DD154F" w:rsidRDefault="00DD15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2CA9F" w14:textId="77777777" w:rsidR="00913C61" w:rsidRDefault="00913C61" w:rsidP="00102351">
      <w:pPr>
        <w:spacing w:after="0" w:line="240" w:lineRule="auto"/>
      </w:pPr>
      <w:r>
        <w:separator/>
      </w:r>
    </w:p>
  </w:footnote>
  <w:footnote w:type="continuationSeparator" w:id="0">
    <w:p w14:paraId="7A4E6E49" w14:textId="77777777" w:rsidR="00913C61" w:rsidRDefault="00913C61" w:rsidP="00102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073"/>
    <w:multiLevelType w:val="hybridMultilevel"/>
    <w:tmpl w:val="138AE0AE"/>
    <w:lvl w:ilvl="0" w:tplc="30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1E67537"/>
    <w:multiLevelType w:val="hybridMultilevel"/>
    <w:tmpl w:val="1DEEB298"/>
    <w:lvl w:ilvl="0" w:tplc="3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E33BD7"/>
    <w:multiLevelType w:val="hybridMultilevel"/>
    <w:tmpl w:val="718EF322"/>
    <w:lvl w:ilvl="0" w:tplc="F86CFE38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97164D"/>
    <w:multiLevelType w:val="hybridMultilevel"/>
    <w:tmpl w:val="890AD3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7B67"/>
    <w:multiLevelType w:val="hybridMultilevel"/>
    <w:tmpl w:val="0242D9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461AC"/>
    <w:multiLevelType w:val="hybridMultilevel"/>
    <w:tmpl w:val="A7EA5E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93E7B"/>
    <w:multiLevelType w:val="hybridMultilevel"/>
    <w:tmpl w:val="F380FC32"/>
    <w:lvl w:ilvl="0" w:tplc="FDE4D8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4F4913"/>
    <w:multiLevelType w:val="hybridMultilevel"/>
    <w:tmpl w:val="4DCA99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4C093D"/>
    <w:multiLevelType w:val="hybridMultilevel"/>
    <w:tmpl w:val="3D36B1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346F8"/>
    <w:multiLevelType w:val="hybridMultilevel"/>
    <w:tmpl w:val="9F0C24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D6D64"/>
    <w:multiLevelType w:val="hybridMultilevel"/>
    <w:tmpl w:val="C37E4280"/>
    <w:lvl w:ilvl="0" w:tplc="5982515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D02DA"/>
    <w:multiLevelType w:val="hybridMultilevel"/>
    <w:tmpl w:val="C2FA9D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404B04"/>
    <w:multiLevelType w:val="hybridMultilevel"/>
    <w:tmpl w:val="25FA4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C017A"/>
    <w:multiLevelType w:val="hybridMultilevel"/>
    <w:tmpl w:val="9122653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C06C7"/>
    <w:multiLevelType w:val="hybridMultilevel"/>
    <w:tmpl w:val="222C49D8"/>
    <w:lvl w:ilvl="0" w:tplc="30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5">
    <w:nsid w:val="7AD3411C"/>
    <w:multiLevelType w:val="hybridMultilevel"/>
    <w:tmpl w:val="144E3D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71272"/>
    <w:multiLevelType w:val="multilevel"/>
    <w:tmpl w:val="96FE2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7DB71EE2"/>
    <w:multiLevelType w:val="hybridMultilevel"/>
    <w:tmpl w:val="D264EF90"/>
    <w:lvl w:ilvl="0" w:tplc="300A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13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B3"/>
    <w:rsid w:val="000000D1"/>
    <w:rsid w:val="0000063E"/>
    <w:rsid w:val="0000083A"/>
    <w:rsid w:val="000009B1"/>
    <w:rsid w:val="000009B3"/>
    <w:rsid w:val="00000C3A"/>
    <w:rsid w:val="00000CD8"/>
    <w:rsid w:val="0000105D"/>
    <w:rsid w:val="00001114"/>
    <w:rsid w:val="000013B0"/>
    <w:rsid w:val="00001560"/>
    <w:rsid w:val="00001583"/>
    <w:rsid w:val="00001A97"/>
    <w:rsid w:val="000023BB"/>
    <w:rsid w:val="00002531"/>
    <w:rsid w:val="00002568"/>
    <w:rsid w:val="00002638"/>
    <w:rsid w:val="00002F9D"/>
    <w:rsid w:val="00003382"/>
    <w:rsid w:val="00003B61"/>
    <w:rsid w:val="00003D54"/>
    <w:rsid w:val="00003DE6"/>
    <w:rsid w:val="00004059"/>
    <w:rsid w:val="0000406F"/>
    <w:rsid w:val="000040EC"/>
    <w:rsid w:val="00004190"/>
    <w:rsid w:val="00004258"/>
    <w:rsid w:val="000045E4"/>
    <w:rsid w:val="00004607"/>
    <w:rsid w:val="00004B47"/>
    <w:rsid w:val="00004FD0"/>
    <w:rsid w:val="0000520C"/>
    <w:rsid w:val="000054F5"/>
    <w:rsid w:val="000055C8"/>
    <w:rsid w:val="00005606"/>
    <w:rsid w:val="00005826"/>
    <w:rsid w:val="00005A8C"/>
    <w:rsid w:val="00005BC7"/>
    <w:rsid w:val="00005BDE"/>
    <w:rsid w:val="00005E59"/>
    <w:rsid w:val="00005F2F"/>
    <w:rsid w:val="00006038"/>
    <w:rsid w:val="0000615E"/>
    <w:rsid w:val="0000630F"/>
    <w:rsid w:val="0000693E"/>
    <w:rsid w:val="00006B1C"/>
    <w:rsid w:val="00006F6A"/>
    <w:rsid w:val="0000702E"/>
    <w:rsid w:val="0000732E"/>
    <w:rsid w:val="00007776"/>
    <w:rsid w:val="000079A6"/>
    <w:rsid w:val="00007AE6"/>
    <w:rsid w:val="0001004F"/>
    <w:rsid w:val="00010176"/>
    <w:rsid w:val="00010353"/>
    <w:rsid w:val="00010548"/>
    <w:rsid w:val="000106D8"/>
    <w:rsid w:val="00010827"/>
    <w:rsid w:val="0001163B"/>
    <w:rsid w:val="00011BB5"/>
    <w:rsid w:val="00011DD5"/>
    <w:rsid w:val="00011E82"/>
    <w:rsid w:val="000121FF"/>
    <w:rsid w:val="00012254"/>
    <w:rsid w:val="00012492"/>
    <w:rsid w:val="000125F6"/>
    <w:rsid w:val="000125FE"/>
    <w:rsid w:val="0001292B"/>
    <w:rsid w:val="00012FEA"/>
    <w:rsid w:val="000130D7"/>
    <w:rsid w:val="000130DD"/>
    <w:rsid w:val="000130F4"/>
    <w:rsid w:val="000137A4"/>
    <w:rsid w:val="00013844"/>
    <w:rsid w:val="0001384C"/>
    <w:rsid w:val="000138D8"/>
    <w:rsid w:val="00013935"/>
    <w:rsid w:val="00013EA3"/>
    <w:rsid w:val="000142E7"/>
    <w:rsid w:val="000145EA"/>
    <w:rsid w:val="000148AA"/>
    <w:rsid w:val="00014A69"/>
    <w:rsid w:val="00014B61"/>
    <w:rsid w:val="00015676"/>
    <w:rsid w:val="00015772"/>
    <w:rsid w:val="00015A5D"/>
    <w:rsid w:val="00015DE4"/>
    <w:rsid w:val="00015F6B"/>
    <w:rsid w:val="00016123"/>
    <w:rsid w:val="00016151"/>
    <w:rsid w:val="0001644C"/>
    <w:rsid w:val="0001762F"/>
    <w:rsid w:val="00017807"/>
    <w:rsid w:val="000179A9"/>
    <w:rsid w:val="00017B51"/>
    <w:rsid w:val="00017B66"/>
    <w:rsid w:val="00017D4F"/>
    <w:rsid w:val="00020098"/>
    <w:rsid w:val="00020874"/>
    <w:rsid w:val="00020F46"/>
    <w:rsid w:val="000210F2"/>
    <w:rsid w:val="0002147F"/>
    <w:rsid w:val="00021BC9"/>
    <w:rsid w:val="00021C32"/>
    <w:rsid w:val="000222D4"/>
    <w:rsid w:val="00022F0E"/>
    <w:rsid w:val="00023197"/>
    <w:rsid w:val="00023243"/>
    <w:rsid w:val="00023434"/>
    <w:rsid w:val="0002348B"/>
    <w:rsid w:val="000235F6"/>
    <w:rsid w:val="00024148"/>
    <w:rsid w:val="00024466"/>
    <w:rsid w:val="00024575"/>
    <w:rsid w:val="000247FF"/>
    <w:rsid w:val="00025228"/>
    <w:rsid w:val="00025457"/>
    <w:rsid w:val="00026272"/>
    <w:rsid w:val="00026475"/>
    <w:rsid w:val="000268B2"/>
    <w:rsid w:val="00026F30"/>
    <w:rsid w:val="000271AF"/>
    <w:rsid w:val="0002721B"/>
    <w:rsid w:val="000273A5"/>
    <w:rsid w:val="0002752E"/>
    <w:rsid w:val="00027550"/>
    <w:rsid w:val="000277C3"/>
    <w:rsid w:val="00027843"/>
    <w:rsid w:val="000300CC"/>
    <w:rsid w:val="00030402"/>
    <w:rsid w:val="00030543"/>
    <w:rsid w:val="00030E50"/>
    <w:rsid w:val="00031306"/>
    <w:rsid w:val="00031513"/>
    <w:rsid w:val="000315A0"/>
    <w:rsid w:val="000317EF"/>
    <w:rsid w:val="00032323"/>
    <w:rsid w:val="0003232E"/>
    <w:rsid w:val="000323C9"/>
    <w:rsid w:val="000323E0"/>
    <w:rsid w:val="0003266A"/>
    <w:rsid w:val="00032B14"/>
    <w:rsid w:val="00032D2B"/>
    <w:rsid w:val="00032EA2"/>
    <w:rsid w:val="00033174"/>
    <w:rsid w:val="00033184"/>
    <w:rsid w:val="00033425"/>
    <w:rsid w:val="000337D9"/>
    <w:rsid w:val="00033B51"/>
    <w:rsid w:val="00033B96"/>
    <w:rsid w:val="00033C58"/>
    <w:rsid w:val="0003431F"/>
    <w:rsid w:val="00034581"/>
    <w:rsid w:val="0003476D"/>
    <w:rsid w:val="000348AE"/>
    <w:rsid w:val="0003492E"/>
    <w:rsid w:val="00034951"/>
    <w:rsid w:val="00035367"/>
    <w:rsid w:val="00035704"/>
    <w:rsid w:val="00035717"/>
    <w:rsid w:val="00036A63"/>
    <w:rsid w:val="00037E3A"/>
    <w:rsid w:val="00037E64"/>
    <w:rsid w:val="000402B5"/>
    <w:rsid w:val="000403B8"/>
    <w:rsid w:val="000405B1"/>
    <w:rsid w:val="0004087A"/>
    <w:rsid w:val="00040898"/>
    <w:rsid w:val="000408EA"/>
    <w:rsid w:val="00040B28"/>
    <w:rsid w:val="00040E1D"/>
    <w:rsid w:val="000412AF"/>
    <w:rsid w:val="000413E0"/>
    <w:rsid w:val="000414AA"/>
    <w:rsid w:val="00041517"/>
    <w:rsid w:val="00041750"/>
    <w:rsid w:val="00042008"/>
    <w:rsid w:val="0004237B"/>
    <w:rsid w:val="000423C8"/>
    <w:rsid w:val="00042A27"/>
    <w:rsid w:val="00042B3F"/>
    <w:rsid w:val="00042EFD"/>
    <w:rsid w:val="00042F9F"/>
    <w:rsid w:val="00043328"/>
    <w:rsid w:val="00043861"/>
    <w:rsid w:val="00043A0A"/>
    <w:rsid w:val="00043D13"/>
    <w:rsid w:val="0004428E"/>
    <w:rsid w:val="000442AB"/>
    <w:rsid w:val="00044673"/>
    <w:rsid w:val="000450DC"/>
    <w:rsid w:val="000452D3"/>
    <w:rsid w:val="00045785"/>
    <w:rsid w:val="0004583E"/>
    <w:rsid w:val="0004618E"/>
    <w:rsid w:val="0004681B"/>
    <w:rsid w:val="0004709C"/>
    <w:rsid w:val="00047206"/>
    <w:rsid w:val="000472CD"/>
    <w:rsid w:val="00047682"/>
    <w:rsid w:val="00047709"/>
    <w:rsid w:val="00047C8D"/>
    <w:rsid w:val="00047C94"/>
    <w:rsid w:val="0005008A"/>
    <w:rsid w:val="0005033D"/>
    <w:rsid w:val="000507BA"/>
    <w:rsid w:val="00050AA2"/>
    <w:rsid w:val="00050BA7"/>
    <w:rsid w:val="00050D09"/>
    <w:rsid w:val="00050E43"/>
    <w:rsid w:val="00051C80"/>
    <w:rsid w:val="00051F54"/>
    <w:rsid w:val="00051FEB"/>
    <w:rsid w:val="0005262B"/>
    <w:rsid w:val="00052A7E"/>
    <w:rsid w:val="000533DD"/>
    <w:rsid w:val="00053578"/>
    <w:rsid w:val="00053641"/>
    <w:rsid w:val="00053AAA"/>
    <w:rsid w:val="00053C4C"/>
    <w:rsid w:val="00053ED8"/>
    <w:rsid w:val="0005416A"/>
    <w:rsid w:val="000542A3"/>
    <w:rsid w:val="00054304"/>
    <w:rsid w:val="000544B5"/>
    <w:rsid w:val="00054688"/>
    <w:rsid w:val="0005480F"/>
    <w:rsid w:val="00054891"/>
    <w:rsid w:val="00054B01"/>
    <w:rsid w:val="00054C70"/>
    <w:rsid w:val="00054E0E"/>
    <w:rsid w:val="0005574A"/>
    <w:rsid w:val="00055C0F"/>
    <w:rsid w:val="00055D22"/>
    <w:rsid w:val="000561E3"/>
    <w:rsid w:val="00056311"/>
    <w:rsid w:val="0005650C"/>
    <w:rsid w:val="0005659F"/>
    <w:rsid w:val="000567E9"/>
    <w:rsid w:val="000568F1"/>
    <w:rsid w:val="00056CE4"/>
    <w:rsid w:val="00056D4F"/>
    <w:rsid w:val="000572AF"/>
    <w:rsid w:val="000573CF"/>
    <w:rsid w:val="000574B5"/>
    <w:rsid w:val="000575DE"/>
    <w:rsid w:val="0005778B"/>
    <w:rsid w:val="000604FA"/>
    <w:rsid w:val="0006054F"/>
    <w:rsid w:val="000606CE"/>
    <w:rsid w:val="00060978"/>
    <w:rsid w:val="00060989"/>
    <w:rsid w:val="00061345"/>
    <w:rsid w:val="0006140E"/>
    <w:rsid w:val="00061627"/>
    <w:rsid w:val="00061A22"/>
    <w:rsid w:val="00061B63"/>
    <w:rsid w:val="00061C56"/>
    <w:rsid w:val="00061F41"/>
    <w:rsid w:val="000626AA"/>
    <w:rsid w:val="00062D51"/>
    <w:rsid w:val="00063B7F"/>
    <w:rsid w:val="00063DB4"/>
    <w:rsid w:val="00064196"/>
    <w:rsid w:val="000641AE"/>
    <w:rsid w:val="00064405"/>
    <w:rsid w:val="00064495"/>
    <w:rsid w:val="00064528"/>
    <w:rsid w:val="00064799"/>
    <w:rsid w:val="00064C04"/>
    <w:rsid w:val="00064D34"/>
    <w:rsid w:val="00064E22"/>
    <w:rsid w:val="00064E68"/>
    <w:rsid w:val="000654E4"/>
    <w:rsid w:val="000655DD"/>
    <w:rsid w:val="00065A33"/>
    <w:rsid w:val="00065BE0"/>
    <w:rsid w:val="00065F0E"/>
    <w:rsid w:val="000662CF"/>
    <w:rsid w:val="0006637A"/>
    <w:rsid w:val="0006642B"/>
    <w:rsid w:val="00066453"/>
    <w:rsid w:val="00066EC4"/>
    <w:rsid w:val="00066F54"/>
    <w:rsid w:val="00067048"/>
    <w:rsid w:val="000670CB"/>
    <w:rsid w:val="00067108"/>
    <w:rsid w:val="000676B1"/>
    <w:rsid w:val="000676D0"/>
    <w:rsid w:val="00067868"/>
    <w:rsid w:val="00067A33"/>
    <w:rsid w:val="00067B27"/>
    <w:rsid w:val="00067FCD"/>
    <w:rsid w:val="0007000F"/>
    <w:rsid w:val="0007006D"/>
    <w:rsid w:val="0007011D"/>
    <w:rsid w:val="000715A7"/>
    <w:rsid w:val="00071694"/>
    <w:rsid w:val="000722BD"/>
    <w:rsid w:val="000730CD"/>
    <w:rsid w:val="000737FF"/>
    <w:rsid w:val="00073DD3"/>
    <w:rsid w:val="00073E3D"/>
    <w:rsid w:val="0007414B"/>
    <w:rsid w:val="00074156"/>
    <w:rsid w:val="00074278"/>
    <w:rsid w:val="0007429F"/>
    <w:rsid w:val="00074416"/>
    <w:rsid w:val="00074979"/>
    <w:rsid w:val="00074B2A"/>
    <w:rsid w:val="00074E86"/>
    <w:rsid w:val="00075A66"/>
    <w:rsid w:val="00075C62"/>
    <w:rsid w:val="00075DB6"/>
    <w:rsid w:val="00075F50"/>
    <w:rsid w:val="00076497"/>
    <w:rsid w:val="00076A12"/>
    <w:rsid w:val="00076DFE"/>
    <w:rsid w:val="0007786B"/>
    <w:rsid w:val="000778D6"/>
    <w:rsid w:val="00077FD7"/>
    <w:rsid w:val="00080095"/>
    <w:rsid w:val="0008011E"/>
    <w:rsid w:val="0008065C"/>
    <w:rsid w:val="00080878"/>
    <w:rsid w:val="0008098C"/>
    <w:rsid w:val="00080B95"/>
    <w:rsid w:val="00080CD3"/>
    <w:rsid w:val="00080DB3"/>
    <w:rsid w:val="0008174D"/>
    <w:rsid w:val="00081CBD"/>
    <w:rsid w:val="00081DF4"/>
    <w:rsid w:val="00081F25"/>
    <w:rsid w:val="00081F8F"/>
    <w:rsid w:val="0008216C"/>
    <w:rsid w:val="0008219B"/>
    <w:rsid w:val="000825FF"/>
    <w:rsid w:val="00082673"/>
    <w:rsid w:val="00082C18"/>
    <w:rsid w:val="00082C29"/>
    <w:rsid w:val="000832EA"/>
    <w:rsid w:val="00083ECD"/>
    <w:rsid w:val="00084112"/>
    <w:rsid w:val="0008413A"/>
    <w:rsid w:val="00084185"/>
    <w:rsid w:val="00084350"/>
    <w:rsid w:val="0008440F"/>
    <w:rsid w:val="00084E21"/>
    <w:rsid w:val="0008516C"/>
    <w:rsid w:val="0008559A"/>
    <w:rsid w:val="000857E1"/>
    <w:rsid w:val="00085C83"/>
    <w:rsid w:val="000862B2"/>
    <w:rsid w:val="000863D2"/>
    <w:rsid w:val="000865FF"/>
    <w:rsid w:val="00086606"/>
    <w:rsid w:val="000869D0"/>
    <w:rsid w:val="00086F0C"/>
    <w:rsid w:val="0008724B"/>
    <w:rsid w:val="0008767D"/>
    <w:rsid w:val="00087C2B"/>
    <w:rsid w:val="00087D2A"/>
    <w:rsid w:val="00087D55"/>
    <w:rsid w:val="00087DA6"/>
    <w:rsid w:val="0009067F"/>
    <w:rsid w:val="000906B9"/>
    <w:rsid w:val="0009099F"/>
    <w:rsid w:val="00090D82"/>
    <w:rsid w:val="00090FB3"/>
    <w:rsid w:val="00091389"/>
    <w:rsid w:val="000913AD"/>
    <w:rsid w:val="00091459"/>
    <w:rsid w:val="000917C0"/>
    <w:rsid w:val="000918E9"/>
    <w:rsid w:val="00091AA3"/>
    <w:rsid w:val="00091BB9"/>
    <w:rsid w:val="000920A0"/>
    <w:rsid w:val="00092305"/>
    <w:rsid w:val="00092ECB"/>
    <w:rsid w:val="00092EDF"/>
    <w:rsid w:val="00092EE7"/>
    <w:rsid w:val="00092F2F"/>
    <w:rsid w:val="00092F67"/>
    <w:rsid w:val="00093149"/>
    <w:rsid w:val="000934D9"/>
    <w:rsid w:val="00093823"/>
    <w:rsid w:val="00093934"/>
    <w:rsid w:val="00093EF6"/>
    <w:rsid w:val="00093F6D"/>
    <w:rsid w:val="000943E0"/>
    <w:rsid w:val="0009458C"/>
    <w:rsid w:val="00094A6F"/>
    <w:rsid w:val="00094DA4"/>
    <w:rsid w:val="00094E0A"/>
    <w:rsid w:val="00094E4B"/>
    <w:rsid w:val="00094FA8"/>
    <w:rsid w:val="0009517E"/>
    <w:rsid w:val="00095392"/>
    <w:rsid w:val="000955C3"/>
    <w:rsid w:val="00095818"/>
    <w:rsid w:val="00095C0E"/>
    <w:rsid w:val="00095CDA"/>
    <w:rsid w:val="00095E01"/>
    <w:rsid w:val="00095F0D"/>
    <w:rsid w:val="00096099"/>
    <w:rsid w:val="000962B7"/>
    <w:rsid w:val="00096A1E"/>
    <w:rsid w:val="00096CE1"/>
    <w:rsid w:val="00096DEF"/>
    <w:rsid w:val="0009706A"/>
    <w:rsid w:val="0009719B"/>
    <w:rsid w:val="0009753D"/>
    <w:rsid w:val="00097661"/>
    <w:rsid w:val="00097808"/>
    <w:rsid w:val="0009793D"/>
    <w:rsid w:val="00097C73"/>
    <w:rsid w:val="00097D70"/>
    <w:rsid w:val="00097E40"/>
    <w:rsid w:val="00097EA9"/>
    <w:rsid w:val="000A06F3"/>
    <w:rsid w:val="000A0729"/>
    <w:rsid w:val="000A0743"/>
    <w:rsid w:val="000A0C09"/>
    <w:rsid w:val="000A0E45"/>
    <w:rsid w:val="000A1319"/>
    <w:rsid w:val="000A14C3"/>
    <w:rsid w:val="000A1D4F"/>
    <w:rsid w:val="000A1F90"/>
    <w:rsid w:val="000A2039"/>
    <w:rsid w:val="000A2480"/>
    <w:rsid w:val="000A26F0"/>
    <w:rsid w:val="000A27BE"/>
    <w:rsid w:val="000A2A85"/>
    <w:rsid w:val="000A2DDD"/>
    <w:rsid w:val="000A2FA2"/>
    <w:rsid w:val="000A2FFD"/>
    <w:rsid w:val="000A31C8"/>
    <w:rsid w:val="000A3260"/>
    <w:rsid w:val="000A3339"/>
    <w:rsid w:val="000A343A"/>
    <w:rsid w:val="000A3624"/>
    <w:rsid w:val="000A3F1E"/>
    <w:rsid w:val="000A422B"/>
    <w:rsid w:val="000A449D"/>
    <w:rsid w:val="000A45AE"/>
    <w:rsid w:val="000A48FE"/>
    <w:rsid w:val="000A4AAE"/>
    <w:rsid w:val="000A4EDB"/>
    <w:rsid w:val="000A4F15"/>
    <w:rsid w:val="000A4FAE"/>
    <w:rsid w:val="000A5402"/>
    <w:rsid w:val="000A5597"/>
    <w:rsid w:val="000A55EE"/>
    <w:rsid w:val="000A5965"/>
    <w:rsid w:val="000A596D"/>
    <w:rsid w:val="000A5B9A"/>
    <w:rsid w:val="000A5D1B"/>
    <w:rsid w:val="000A5F9F"/>
    <w:rsid w:val="000A643C"/>
    <w:rsid w:val="000A64FD"/>
    <w:rsid w:val="000A6839"/>
    <w:rsid w:val="000A6D0C"/>
    <w:rsid w:val="000A6E34"/>
    <w:rsid w:val="000A6EFA"/>
    <w:rsid w:val="000A7008"/>
    <w:rsid w:val="000A711D"/>
    <w:rsid w:val="000A71F0"/>
    <w:rsid w:val="000A73F2"/>
    <w:rsid w:val="000A7533"/>
    <w:rsid w:val="000A7618"/>
    <w:rsid w:val="000A7B57"/>
    <w:rsid w:val="000A7D27"/>
    <w:rsid w:val="000A7E9E"/>
    <w:rsid w:val="000A7F4B"/>
    <w:rsid w:val="000B0096"/>
    <w:rsid w:val="000B023B"/>
    <w:rsid w:val="000B0664"/>
    <w:rsid w:val="000B078B"/>
    <w:rsid w:val="000B0B39"/>
    <w:rsid w:val="000B0BAD"/>
    <w:rsid w:val="000B0E06"/>
    <w:rsid w:val="000B1168"/>
    <w:rsid w:val="000B11D7"/>
    <w:rsid w:val="000B1550"/>
    <w:rsid w:val="000B17CA"/>
    <w:rsid w:val="000B18BA"/>
    <w:rsid w:val="000B1918"/>
    <w:rsid w:val="000B19E2"/>
    <w:rsid w:val="000B1E73"/>
    <w:rsid w:val="000B24AC"/>
    <w:rsid w:val="000B254E"/>
    <w:rsid w:val="000B26A0"/>
    <w:rsid w:val="000B2A4A"/>
    <w:rsid w:val="000B2BAE"/>
    <w:rsid w:val="000B339F"/>
    <w:rsid w:val="000B39FB"/>
    <w:rsid w:val="000B3A31"/>
    <w:rsid w:val="000B3B51"/>
    <w:rsid w:val="000B3B9C"/>
    <w:rsid w:val="000B3DB3"/>
    <w:rsid w:val="000B3EE6"/>
    <w:rsid w:val="000B4845"/>
    <w:rsid w:val="000B4AFF"/>
    <w:rsid w:val="000B4CEC"/>
    <w:rsid w:val="000B53B5"/>
    <w:rsid w:val="000B57DC"/>
    <w:rsid w:val="000B5880"/>
    <w:rsid w:val="000B5963"/>
    <w:rsid w:val="000B5B50"/>
    <w:rsid w:val="000B5B7D"/>
    <w:rsid w:val="000B5C95"/>
    <w:rsid w:val="000B5D03"/>
    <w:rsid w:val="000B5D45"/>
    <w:rsid w:val="000B6025"/>
    <w:rsid w:val="000B625C"/>
    <w:rsid w:val="000B62E3"/>
    <w:rsid w:val="000B63F6"/>
    <w:rsid w:val="000B64BB"/>
    <w:rsid w:val="000B6811"/>
    <w:rsid w:val="000B69C1"/>
    <w:rsid w:val="000B69FD"/>
    <w:rsid w:val="000B6CFE"/>
    <w:rsid w:val="000B6D9E"/>
    <w:rsid w:val="000B7DD1"/>
    <w:rsid w:val="000C0034"/>
    <w:rsid w:val="000C01BD"/>
    <w:rsid w:val="000C02A9"/>
    <w:rsid w:val="000C045B"/>
    <w:rsid w:val="000C08A0"/>
    <w:rsid w:val="000C0A40"/>
    <w:rsid w:val="000C0A7D"/>
    <w:rsid w:val="000C0DC5"/>
    <w:rsid w:val="000C1714"/>
    <w:rsid w:val="000C1B35"/>
    <w:rsid w:val="000C2065"/>
    <w:rsid w:val="000C2505"/>
    <w:rsid w:val="000C25F3"/>
    <w:rsid w:val="000C26C1"/>
    <w:rsid w:val="000C2E82"/>
    <w:rsid w:val="000C321D"/>
    <w:rsid w:val="000C3543"/>
    <w:rsid w:val="000C354A"/>
    <w:rsid w:val="000C3851"/>
    <w:rsid w:val="000C3ADC"/>
    <w:rsid w:val="000C3D47"/>
    <w:rsid w:val="000C3F88"/>
    <w:rsid w:val="000C42C7"/>
    <w:rsid w:val="000C46E0"/>
    <w:rsid w:val="000C489F"/>
    <w:rsid w:val="000C4B64"/>
    <w:rsid w:val="000C4BA3"/>
    <w:rsid w:val="000C4F39"/>
    <w:rsid w:val="000C552C"/>
    <w:rsid w:val="000C5546"/>
    <w:rsid w:val="000C5D21"/>
    <w:rsid w:val="000C6589"/>
    <w:rsid w:val="000C65FB"/>
    <w:rsid w:val="000C6D2F"/>
    <w:rsid w:val="000C6EFE"/>
    <w:rsid w:val="000C738C"/>
    <w:rsid w:val="000C7613"/>
    <w:rsid w:val="000C77E7"/>
    <w:rsid w:val="000C782E"/>
    <w:rsid w:val="000C79EC"/>
    <w:rsid w:val="000C7A06"/>
    <w:rsid w:val="000D052D"/>
    <w:rsid w:val="000D0A58"/>
    <w:rsid w:val="000D0F0F"/>
    <w:rsid w:val="000D119E"/>
    <w:rsid w:val="000D1418"/>
    <w:rsid w:val="000D1530"/>
    <w:rsid w:val="000D25BE"/>
    <w:rsid w:val="000D28D8"/>
    <w:rsid w:val="000D2A12"/>
    <w:rsid w:val="000D2D8D"/>
    <w:rsid w:val="000D2D8E"/>
    <w:rsid w:val="000D2FD3"/>
    <w:rsid w:val="000D2FE5"/>
    <w:rsid w:val="000D30F9"/>
    <w:rsid w:val="000D3138"/>
    <w:rsid w:val="000D421F"/>
    <w:rsid w:val="000D462C"/>
    <w:rsid w:val="000D4649"/>
    <w:rsid w:val="000D4E12"/>
    <w:rsid w:val="000D51C6"/>
    <w:rsid w:val="000D593D"/>
    <w:rsid w:val="000D5944"/>
    <w:rsid w:val="000D5952"/>
    <w:rsid w:val="000D5AFE"/>
    <w:rsid w:val="000D5DA8"/>
    <w:rsid w:val="000D5F9D"/>
    <w:rsid w:val="000D60EB"/>
    <w:rsid w:val="000D6582"/>
    <w:rsid w:val="000D6E24"/>
    <w:rsid w:val="000D722E"/>
    <w:rsid w:val="000D78DC"/>
    <w:rsid w:val="000D7DDE"/>
    <w:rsid w:val="000D7F95"/>
    <w:rsid w:val="000E0053"/>
    <w:rsid w:val="000E04DC"/>
    <w:rsid w:val="000E0841"/>
    <w:rsid w:val="000E08CA"/>
    <w:rsid w:val="000E1003"/>
    <w:rsid w:val="000E1358"/>
    <w:rsid w:val="000E143D"/>
    <w:rsid w:val="000E1502"/>
    <w:rsid w:val="000E17AF"/>
    <w:rsid w:val="000E1E99"/>
    <w:rsid w:val="000E1EDF"/>
    <w:rsid w:val="000E1F3E"/>
    <w:rsid w:val="000E2157"/>
    <w:rsid w:val="000E22EE"/>
    <w:rsid w:val="000E25E0"/>
    <w:rsid w:val="000E2A6B"/>
    <w:rsid w:val="000E2F19"/>
    <w:rsid w:val="000E3246"/>
    <w:rsid w:val="000E3687"/>
    <w:rsid w:val="000E3A84"/>
    <w:rsid w:val="000E3C0F"/>
    <w:rsid w:val="000E3DA5"/>
    <w:rsid w:val="000E3E1A"/>
    <w:rsid w:val="000E3E68"/>
    <w:rsid w:val="000E3F17"/>
    <w:rsid w:val="000E4383"/>
    <w:rsid w:val="000E48FB"/>
    <w:rsid w:val="000E4B2A"/>
    <w:rsid w:val="000E4C35"/>
    <w:rsid w:val="000E4F3F"/>
    <w:rsid w:val="000E514B"/>
    <w:rsid w:val="000E552E"/>
    <w:rsid w:val="000E5AC1"/>
    <w:rsid w:val="000E5F4C"/>
    <w:rsid w:val="000E60AA"/>
    <w:rsid w:val="000E673A"/>
    <w:rsid w:val="000E699A"/>
    <w:rsid w:val="000E69A8"/>
    <w:rsid w:val="000E6A73"/>
    <w:rsid w:val="000E6BAD"/>
    <w:rsid w:val="000E70D7"/>
    <w:rsid w:val="000E7730"/>
    <w:rsid w:val="000E784D"/>
    <w:rsid w:val="000E7B07"/>
    <w:rsid w:val="000E7F5D"/>
    <w:rsid w:val="000F0672"/>
    <w:rsid w:val="000F0A02"/>
    <w:rsid w:val="000F142F"/>
    <w:rsid w:val="000F150E"/>
    <w:rsid w:val="000F1688"/>
    <w:rsid w:val="000F17B0"/>
    <w:rsid w:val="000F19DB"/>
    <w:rsid w:val="000F20DB"/>
    <w:rsid w:val="000F22AB"/>
    <w:rsid w:val="000F2C6E"/>
    <w:rsid w:val="000F34EA"/>
    <w:rsid w:val="000F3513"/>
    <w:rsid w:val="000F3D8A"/>
    <w:rsid w:val="000F3FD8"/>
    <w:rsid w:val="000F43AC"/>
    <w:rsid w:val="000F45F6"/>
    <w:rsid w:val="000F4614"/>
    <w:rsid w:val="000F463A"/>
    <w:rsid w:val="000F4657"/>
    <w:rsid w:val="000F4C09"/>
    <w:rsid w:val="000F53C5"/>
    <w:rsid w:val="000F56F3"/>
    <w:rsid w:val="000F63AC"/>
    <w:rsid w:val="000F6500"/>
    <w:rsid w:val="000F6551"/>
    <w:rsid w:val="000F7156"/>
    <w:rsid w:val="000F755F"/>
    <w:rsid w:val="000F7856"/>
    <w:rsid w:val="000F79FC"/>
    <w:rsid w:val="0010029C"/>
    <w:rsid w:val="00100340"/>
    <w:rsid w:val="00100370"/>
    <w:rsid w:val="0010063A"/>
    <w:rsid w:val="00100689"/>
    <w:rsid w:val="001009B8"/>
    <w:rsid w:val="001010A2"/>
    <w:rsid w:val="001022D1"/>
    <w:rsid w:val="00102351"/>
    <w:rsid w:val="00102361"/>
    <w:rsid w:val="00102365"/>
    <w:rsid w:val="0010285E"/>
    <w:rsid w:val="0010286F"/>
    <w:rsid w:val="001028E6"/>
    <w:rsid w:val="00102DEC"/>
    <w:rsid w:val="00103254"/>
    <w:rsid w:val="00103545"/>
    <w:rsid w:val="001038AD"/>
    <w:rsid w:val="00103BD5"/>
    <w:rsid w:val="00103FF0"/>
    <w:rsid w:val="0010403C"/>
    <w:rsid w:val="001044FD"/>
    <w:rsid w:val="00104511"/>
    <w:rsid w:val="00104776"/>
    <w:rsid w:val="0010477F"/>
    <w:rsid w:val="0010535E"/>
    <w:rsid w:val="0010561A"/>
    <w:rsid w:val="001059AF"/>
    <w:rsid w:val="00105A67"/>
    <w:rsid w:val="00106041"/>
    <w:rsid w:val="001062F1"/>
    <w:rsid w:val="00106824"/>
    <w:rsid w:val="001069E5"/>
    <w:rsid w:val="00106BFC"/>
    <w:rsid w:val="00106CDE"/>
    <w:rsid w:val="00106F06"/>
    <w:rsid w:val="00106FA9"/>
    <w:rsid w:val="001070DA"/>
    <w:rsid w:val="00107114"/>
    <w:rsid w:val="00107B16"/>
    <w:rsid w:val="00107D47"/>
    <w:rsid w:val="00107DBB"/>
    <w:rsid w:val="001100EB"/>
    <w:rsid w:val="001101F6"/>
    <w:rsid w:val="00110789"/>
    <w:rsid w:val="001108A3"/>
    <w:rsid w:val="001109A8"/>
    <w:rsid w:val="00110E86"/>
    <w:rsid w:val="00110F30"/>
    <w:rsid w:val="001113C8"/>
    <w:rsid w:val="00111454"/>
    <w:rsid w:val="001114D3"/>
    <w:rsid w:val="00111539"/>
    <w:rsid w:val="001116E1"/>
    <w:rsid w:val="00111C14"/>
    <w:rsid w:val="001121FA"/>
    <w:rsid w:val="00112232"/>
    <w:rsid w:val="0011265F"/>
    <w:rsid w:val="001128FB"/>
    <w:rsid w:val="0011291A"/>
    <w:rsid w:val="00112D47"/>
    <w:rsid w:val="00112EC4"/>
    <w:rsid w:val="00112FB8"/>
    <w:rsid w:val="001131DB"/>
    <w:rsid w:val="0011323E"/>
    <w:rsid w:val="00113288"/>
    <w:rsid w:val="001133A3"/>
    <w:rsid w:val="001134AE"/>
    <w:rsid w:val="001136A7"/>
    <w:rsid w:val="00113C0F"/>
    <w:rsid w:val="00113C71"/>
    <w:rsid w:val="001141DC"/>
    <w:rsid w:val="00114284"/>
    <w:rsid w:val="0011431E"/>
    <w:rsid w:val="0011434D"/>
    <w:rsid w:val="001144C0"/>
    <w:rsid w:val="00114691"/>
    <w:rsid w:val="00114C61"/>
    <w:rsid w:val="00114CFE"/>
    <w:rsid w:val="0011505D"/>
    <w:rsid w:val="00115071"/>
    <w:rsid w:val="0011513C"/>
    <w:rsid w:val="0011612A"/>
    <w:rsid w:val="0011616A"/>
    <w:rsid w:val="001163B9"/>
    <w:rsid w:val="0011657E"/>
    <w:rsid w:val="001165D4"/>
    <w:rsid w:val="00116654"/>
    <w:rsid w:val="001174FE"/>
    <w:rsid w:val="00117675"/>
    <w:rsid w:val="001200B0"/>
    <w:rsid w:val="001206C9"/>
    <w:rsid w:val="001207C4"/>
    <w:rsid w:val="0012096E"/>
    <w:rsid w:val="00120ACB"/>
    <w:rsid w:val="00120D67"/>
    <w:rsid w:val="00121021"/>
    <w:rsid w:val="00121335"/>
    <w:rsid w:val="00121523"/>
    <w:rsid w:val="00121830"/>
    <w:rsid w:val="00121999"/>
    <w:rsid w:val="00121DED"/>
    <w:rsid w:val="0012234F"/>
    <w:rsid w:val="001224D7"/>
    <w:rsid w:val="00122A0A"/>
    <w:rsid w:val="00122F41"/>
    <w:rsid w:val="0012306F"/>
    <w:rsid w:val="00123177"/>
    <w:rsid w:val="0012327D"/>
    <w:rsid w:val="0012343D"/>
    <w:rsid w:val="00123556"/>
    <w:rsid w:val="00123634"/>
    <w:rsid w:val="001238FA"/>
    <w:rsid w:val="001239F0"/>
    <w:rsid w:val="00123E19"/>
    <w:rsid w:val="00123E54"/>
    <w:rsid w:val="00123F41"/>
    <w:rsid w:val="001242CC"/>
    <w:rsid w:val="00124478"/>
    <w:rsid w:val="00124ABE"/>
    <w:rsid w:val="00124FED"/>
    <w:rsid w:val="001252F8"/>
    <w:rsid w:val="00125489"/>
    <w:rsid w:val="0012578F"/>
    <w:rsid w:val="00125C22"/>
    <w:rsid w:val="00125EE7"/>
    <w:rsid w:val="0012607C"/>
    <w:rsid w:val="001260A4"/>
    <w:rsid w:val="00126314"/>
    <w:rsid w:val="0012652B"/>
    <w:rsid w:val="00126580"/>
    <w:rsid w:val="001266A4"/>
    <w:rsid w:val="0012686C"/>
    <w:rsid w:val="00126D29"/>
    <w:rsid w:val="00127463"/>
    <w:rsid w:val="001274A4"/>
    <w:rsid w:val="001274D3"/>
    <w:rsid w:val="00127CE2"/>
    <w:rsid w:val="00127F4F"/>
    <w:rsid w:val="00130215"/>
    <w:rsid w:val="00130248"/>
    <w:rsid w:val="001307EF"/>
    <w:rsid w:val="00130BAE"/>
    <w:rsid w:val="00130C06"/>
    <w:rsid w:val="00130DAF"/>
    <w:rsid w:val="00130EAB"/>
    <w:rsid w:val="001315DD"/>
    <w:rsid w:val="00131618"/>
    <w:rsid w:val="00131FA5"/>
    <w:rsid w:val="00132090"/>
    <w:rsid w:val="00132124"/>
    <w:rsid w:val="0013255B"/>
    <w:rsid w:val="001327AD"/>
    <w:rsid w:val="001327FE"/>
    <w:rsid w:val="00132BB1"/>
    <w:rsid w:val="00132D51"/>
    <w:rsid w:val="00132E4C"/>
    <w:rsid w:val="0013332E"/>
    <w:rsid w:val="00133991"/>
    <w:rsid w:val="00133BAF"/>
    <w:rsid w:val="00133DBF"/>
    <w:rsid w:val="00134577"/>
    <w:rsid w:val="00134590"/>
    <w:rsid w:val="0013562C"/>
    <w:rsid w:val="001356A3"/>
    <w:rsid w:val="00136024"/>
    <w:rsid w:val="001360E8"/>
    <w:rsid w:val="0013630E"/>
    <w:rsid w:val="0013670C"/>
    <w:rsid w:val="001367EC"/>
    <w:rsid w:val="00136A2D"/>
    <w:rsid w:val="00136F2C"/>
    <w:rsid w:val="00136F8A"/>
    <w:rsid w:val="001371F9"/>
    <w:rsid w:val="001373A1"/>
    <w:rsid w:val="00137DD3"/>
    <w:rsid w:val="001404EF"/>
    <w:rsid w:val="00140B9C"/>
    <w:rsid w:val="00140D18"/>
    <w:rsid w:val="001417CE"/>
    <w:rsid w:val="00141B9D"/>
    <w:rsid w:val="00141F98"/>
    <w:rsid w:val="00142000"/>
    <w:rsid w:val="001423AE"/>
    <w:rsid w:val="001423F5"/>
    <w:rsid w:val="0014257E"/>
    <w:rsid w:val="001427D9"/>
    <w:rsid w:val="00142C8C"/>
    <w:rsid w:val="00143102"/>
    <w:rsid w:val="001433CE"/>
    <w:rsid w:val="00143689"/>
    <w:rsid w:val="001436A4"/>
    <w:rsid w:val="001437DB"/>
    <w:rsid w:val="00143CD9"/>
    <w:rsid w:val="00143CFD"/>
    <w:rsid w:val="00143F09"/>
    <w:rsid w:val="001447C6"/>
    <w:rsid w:val="00144838"/>
    <w:rsid w:val="00144949"/>
    <w:rsid w:val="0014495E"/>
    <w:rsid w:val="00144E6F"/>
    <w:rsid w:val="00144E71"/>
    <w:rsid w:val="00144FF0"/>
    <w:rsid w:val="00145071"/>
    <w:rsid w:val="001451B4"/>
    <w:rsid w:val="0014520E"/>
    <w:rsid w:val="001458E4"/>
    <w:rsid w:val="001459AA"/>
    <w:rsid w:val="00145A88"/>
    <w:rsid w:val="001460DA"/>
    <w:rsid w:val="00147062"/>
    <w:rsid w:val="00147683"/>
    <w:rsid w:val="00147790"/>
    <w:rsid w:val="00147894"/>
    <w:rsid w:val="00147929"/>
    <w:rsid w:val="00147AE1"/>
    <w:rsid w:val="00147B41"/>
    <w:rsid w:val="00147ECF"/>
    <w:rsid w:val="001502D9"/>
    <w:rsid w:val="00150698"/>
    <w:rsid w:val="001507C1"/>
    <w:rsid w:val="001508F0"/>
    <w:rsid w:val="0015130E"/>
    <w:rsid w:val="001514CD"/>
    <w:rsid w:val="001519A7"/>
    <w:rsid w:val="00151BF4"/>
    <w:rsid w:val="00151D53"/>
    <w:rsid w:val="00152328"/>
    <w:rsid w:val="0015252F"/>
    <w:rsid w:val="00152958"/>
    <w:rsid w:val="00152A22"/>
    <w:rsid w:val="00152A2B"/>
    <w:rsid w:val="00152AE8"/>
    <w:rsid w:val="0015309B"/>
    <w:rsid w:val="00153C5D"/>
    <w:rsid w:val="00153FA7"/>
    <w:rsid w:val="0015401A"/>
    <w:rsid w:val="001541BF"/>
    <w:rsid w:val="00154272"/>
    <w:rsid w:val="00154291"/>
    <w:rsid w:val="00154678"/>
    <w:rsid w:val="0015478E"/>
    <w:rsid w:val="0015489E"/>
    <w:rsid w:val="00154A7B"/>
    <w:rsid w:val="00155046"/>
    <w:rsid w:val="00155225"/>
    <w:rsid w:val="001552B8"/>
    <w:rsid w:val="00155A6A"/>
    <w:rsid w:val="00155C5F"/>
    <w:rsid w:val="00156056"/>
    <w:rsid w:val="0015621E"/>
    <w:rsid w:val="00156805"/>
    <w:rsid w:val="00156970"/>
    <w:rsid w:val="00157007"/>
    <w:rsid w:val="001572BF"/>
    <w:rsid w:val="001572C6"/>
    <w:rsid w:val="001572E3"/>
    <w:rsid w:val="0015753A"/>
    <w:rsid w:val="001576EA"/>
    <w:rsid w:val="00157736"/>
    <w:rsid w:val="00157906"/>
    <w:rsid w:val="00157B25"/>
    <w:rsid w:val="00157B8A"/>
    <w:rsid w:val="00157BA0"/>
    <w:rsid w:val="00157D71"/>
    <w:rsid w:val="00157D7C"/>
    <w:rsid w:val="00157E0B"/>
    <w:rsid w:val="00157E6B"/>
    <w:rsid w:val="00157F9A"/>
    <w:rsid w:val="0016025D"/>
    <w:rsid w:val="00160565"/>
    <w:rsid w:val="0016065D"/>
    <w:rsid w:val="001606C0"/>
    <w:rsid w:val="00160900"/>
    <w:rsid w:val="0016103A"/>
    <w:rsid w:val="00161A42"/>
    <w:rsid w:val="00161EC5"/>
    <w:rsid w:val="00161FFE"/>
    <w:rsid w:val="00162225"/>
    <w:rsid w:val="00162480"/>
    <w:rsid w:val="00162499"/>
    <w:rsid w:val="00162A9C"/>
    <w:rsid w:val="0016302D"/>
    <w:rsid w:val="00163049"/>
    <w:rsid w:val="001635AD"/>
    <w:rsid w:val="001635DE"/>
    <w:rsid w:val="0016370A"/>
    <w:rsid w:val="00163DC8"/>
    <w:rsid w:val="00164036"/>
    <w:rsid w:val="001640E8"/>
    <w:rsid w:val="001642A4"/>
    <w:rsid w:val="001643CE"/>
    <w:rsid w:val="0016479C"/>
    <w:rsid w:val="001648EA"/>
    <w:rsid w:val="00164AA5"/>
    <w:rsid w:val="00164AF7"/>
    <w:rsid w:val="00164E02"/>
    <w:rsid w:val="00165043"/>
    <w:rsid w:val="00165439"/>
    <w:rsid w:val="0016567B"/>
    <w:rsid w:val="001656C0"/>
    <w:rsid w:val="00165823"/>
    <w:rsid w:val="001662DC"/>
    <w:rsid w:val="00166877"/>
    <w:rsid w:val="00166C3F"/>
    <w:rsid w:val="00166C63"/>
    <w:rsid w:val="00166CA7"/>
    <w:rsid w:val="001678D5"/>
    <w:rsid w:val="00167B4D"/>
    <w:rsid w:val="00167C64"/>
    <w:rsid w:val="001708B2"/>
    <w:rsid w:val="00170987"/>
    <w:rsid w:val="00170A4C"/>
    <w:rsid w:val="00170F39"/>
    <w:rsid w:val="00170F76"/>
    <w:rsid w:val="001712D6"/>
    <w:rsid w:val="00171BB2"/>
    <w:rsid w:val="00171D30"/>
    <w:rsid w:val="00171EC4"/>
    <w:rsid w:val="00171FE5"/>
    <w:rsid w:val="001724C3"/>
    <w:rsid w:val="001724EB"/>
    <w:rsid w:val="0017282C"/>
    <w:rsid w:val="00172B6F"/>
    <w:rsid w:val="00172C91"/>
    <w:rsid w:val="00172DBE"/>
    <w:rsid w:val="00173021"/>
    <w:rsid w:val="001730A2"/>
    <w:rsid w:val="00173184"/>
    <w:rsid w:val="00173347"/>
    <w:rsid w:val="0017364F"/>
    <w:rsid w:val="001737AF"/>
    <w:rsid w:val="0017388E"/>
    <w:rsid w:val="00173C4C"/>
    <w:rsid w:val="00173C5C"/>
    <w:rsid w:val="00174204"/>
    <w:rsid w:val="00174540"/>
    <w:rsid w:val="001748CE"/>
    <w:rsid w:val="00174AC4"/>
    <w:rsid w:val="00175233"/>
    <w:rsid w:val="0017525D"/>
    <w:rsid w:val="00175462"/>
    <w:rsid w:val="00175735"/>
    <w:rsid w:val="0017584D"/>
    <w:rsid w:val="00175C8A"/>
    <w:rsid w:val="00175F87"/>
    <w:rsid w:val="00176385"/>
    <w:rsid w:val="0017695E"/>
    <w:rsid w:val="00176B18"/>
    <w:rsid w:val="00176E19"/>
    <w:rsid w:val="001772E4"/>
    <w:rsid w:val="001772FA"/>
    <w:rsid w:val="001773C1"/>
    <w:rsid w:val="00177779"/>
    <w:rsid w:val="00177B9B"/>
    <w:rsid w:val="00177F29"/>
    <w:rsid w:val="00180068"/>
    <w:rsid w:val="00180571"/>
    <w:rsid w:val="00180857"/>
    <w:rsid w:val="00180917"/>
    <w:rsid w:val="00180A21"/>
    <w:rsid w:val="00180E5F"/>
    <w:rsid w:val="00180EE1"/>
    <w:rsid w:val="001810DB"/>
    <w:rsid w:val="0018140E"/>
    <w:rsid w:val="001818F2"/>
    <w:rsid w:val="001819DF"/>
    <w:rsid w:val="00182304"/>
    <w:rsid w:val="00182915"/>
    <w:rsid w:val="00182B2F"/>
    <w:rsid w:val="001831C1"/>
    <w:rsid w:val="0018345F"/>
    <w:rsid w:val="00183592"/>
    <w:rsid w:val="00183607"/>
    <w:rsid w:val="00183ABC"/>
    <w:rsid w:val="00183D1F"/>
    <w:rsid w:val="00184123"/>
    <w:rsid w:val="0018414E"/>
    <w:rsid w:val="00184209"/>
    <w:rsid w:val="0018425E"/>
    <w:rsid w:val="001843E7"/>
    <w:rsid w:val="00184727"/>
    <w:rsid w:val="00184A36"/>
    <w:rsid w:val="00184B46"/>
    <w:rsid w:val="00184B97"/>
    <w:rsid w:val="00184F7A"/>
    <w:rsid w:val="00185105"/>
    <w:rsid w:val="001851E7"/>
    <w:rsid w:val="0018548A"/>
    <w:rsid w:val="001858C7"/>
    <w:rsid w:val="0018625D"/>
    <w:rsid w:val="0018715F"/>
    <w:rsid w:val="0018738E"/>
    <w:rsid w:val="00187AC9"/>
    <w:rsid w:val="00187C44"/>
    <w:rsid w:val="0019054B"/>
    <w:rsid w:val="001909F9"/>
    <w:rsid w:val="00190B9E"/>
    <w:rsid w:val="001912C3"/>
    <w:rsid w:val="001915C9"/>
    <w:rsid w:val="0019174C"/>
    <w:rsid w:val="001918FE"/>
    <w:rsid w:val="001919FE"/>
    <w:rsid w:val="00191E34"/>
    <w:rsid w:val="00192053"/>
    <w:rsid w:val="001924CE"/>
    <w:rsid w:val="00192933"/>
    <w:rsid w:val="00192B55"/>
    <w:rsid w:val="00193195"/>
    <w:rsid w:val="0019366F"/>
    <w:rsid w:val="00193B6E"/>
    <w:rsid w:val="00193F65"/>
    <w:rsid w:val="00193FDE"/>
    <w:rsid w:val="00194344"/>
    <w:rsid w:val="00194475"/>
    <w:rsid w:val="0019461A"/>
    <w:rsid w:val="001949C5"/>
    <w:rsid w:val="00194FD9"/>
    <w:rsid w:val="001957B0"/>
    <w:rsid w:val="00195D8D"/>
    <w:rsid w:val="00195FE5"/>
    <w:rsid w:val="00196124"/>
    <w:rsid w:val="0019621E"/>
    <w:rsid w:val="001963F9"/>
    <w:rsid w:val="001964AA"/>
    <w:rsid w:val="00196945"/>
    <w:rsid w:val="00196CEA"/>
    <w:rsid w:val="00196F88"/>
    <w:rsid w:val="001977A1"/>
    <w:rsid w:val="00197B50"/>
    <w:rsid w:val="00197C2C"/>
    <w:rsid w:val="00197F62"/>
    <w:rsid w:val="001A003B"/>
    <w:rsid w:val="001A02AB"/>
    <w:rsid w:val="001A0389"/>
    <w:rsid w:val="001A07E9"/>
    <w:rsid w:val="001A0C9F"/>
    <w:rsid w:val="001A0D34"/>
    <w:rsid w:val="001A1827"/>
    <w:rsid w:val="001A19E5"/>
    <w:rsid w:val="001A1BCC"/>
    <w:rsid w:val="001A1E27"/>
    <w:rsid w:val="001A2428"/>
    <w:rsid w:val="001A2437"/>
    <w:rsid w:val="001A2540"/>
    <w:rsid w:val="001A264F"/>
    <w:rsid w:val="001A2927"/>
    <w:rsid w:val="001A2F6C"/>
    <w:rsid w:val="001A31D6"/>
    <w:rsid w:val="001A3513"/>
    <w:rsid w:val="001A35BB"/>
    <w:rsid w:val="001A3846"/>
    <w:rsid w:val="001A3B81"/>
    <w:rsid w:val="001A3F9E"/>
    <w:rsid w:val="001A428A"/>
    <w:rsid w:val="001A4290"/>
    <w:rsid w:val="001A4620"/>
    <w:rsid w:val="001A477F"/>
    <w:rsid w:val="001A4ABC"/>
    <w:rsid w:val="001A4ACA"/>
    <w:rsid w:val="001A4D74"/>
    <w:rsid w:val="001A51E2"/>
    <w:rsid w:val="001A5298"/>
    <w:rsid w:val="001A5541"/>
    <w:rsid w:val="001A558F"/>
    <w:rsid w:val="001A5681"/>
    <w:rsid w:val="001A5877"/>
    <w:rsid w:val="001A5894"/>
    <w:rsid w:val="001A5B03"/>
    <w:rsid w:val="001A5BA3"/>
    <w:rsid w:val="001A5CB0"/>
    <w:rsid w:val="001A6125"/>
    <w:rsid w:val="001A61BE"/>
    <w:rsid w:val="001A6C2D"/>
    <w:rsid w:val="001A6E9D"/>
    <w:rsid w:val="001A6FD8"/>
    <w:rsid w:val="001A7145"/>
    <w:rsid w:val="001A7226"/>
    <w:rsid w:val="001A73E8"/>
    <w:rsid w:val="001A7914"/>
    <w:rsid w:val="001A7B72"/>
    <w:rsid w:val="001A7D89"/>
    <w:rsid w:val="001B0501"/>
    <w:rsid w:val="001B0722"/>
    <w:rsid w:val="001B0D7E"/>
    <w:rsid w:val="001B1B02"/>
    <w:rsid w:val="001B1E20"/>
    <w:rsid w:val="001B228C"/>
    <w:rsid w:val="001B2392"/>
    <w:rsid w:val="001B2A89"/>
    <w:rsid w:val="001B2FEE"/>
    <w:rsid w:val="001B3435"/>
    <w:rsid w:val="001B3509"/>
    <w:rsid w:val="001B3A88"/>
    <w:rsid w:val="001B3C41"/>
    <w:rsid w:val="001B4013"/>
    <w:rsid w:val="001B4030"/>
    <w:rsid w:val="001B4BEB"/>
    <w:rsid w:val="001B5672"/>
    <w:rsid w:val="001B5723"/>
    <w:rsid w:val="001B5849"/>
    <w:rsid w:val="001B59ED"/>
    <w:rsid w:val="001B5BE9"/>
    <w:rsid w:val="001B5D91"/>
    <w:rsid w:val="001B6225"/>
    <w:rsid w:val="001B6230"/>
    <w:rsid w:val="001B683E"/>
    <w:rsid w:val="001B6918"/>
    <w:rsid w:val="001B69C1"/>
    <w:rsid w:val="001B6AB5"/>
    <w:rsid w:val="001B6C31"/>
    <w:rsid w:val="001B6F41"/>
    <w:rsid w:val="001B7192"/>
    <w:rsid w:val="001B77DA"/>
    <w:rsid w:val="001B7F72"/>
    <w:rsid w:val="001C0BAA"/>
    <w:rsid w:val="001C0FC6"/>
    <w:rsid w:val="001C12D1"/>
    <w:rsid w:val="001C1376"/>
    <w:rsid w:val="001C1385"/>
    <w:rsid w:val="001C14C6"/>
    <w:rsid w:val="001C17EB"/>
    <w:rsid w:val="001C1B45"/>
    <w:rsid w:val="001C1F76"/>
    <w:rsid w:val="001C2193"/>
    <w:rsid w:val="001C21DC"/>
    <w:rsid w:val="001C2758"/>
    <w:rsid w:val="001C2DA5"/>
    <w:rsid w:val="001C319F"/>
    <w:rsid w:val="001C3345"/>
    <w:rsid w:val="001C34DB"/>
    <w:rsid w:val="001C3508"/>
    <w:rsid w:val="001C3C99"/>
    <w:rsid w:val="001C3D80"/>
    <w:rsid w:val="001C41CF"/>
    <w:rsid w:val="001C430C"/>
    <w:rsid w:val="001C49A8"/>
    <w:rsid w:val="001C4D65"/>
    <w:rsid w:val="001C525F"/>
    <w:rsid w:val="001C5462"/>
    <w:rsid w:val="001C5BD5"/>
    <w:rsid w:val="001C5D52"/>
    <w:rsid w:val="001C616C"/>
    <w:rsid w:val="001C6317"/>
    <w:rsid w:val="001C6542"/>
    <w:rsid w:val="001C69D5"/>
    <w:rsid w:val="001C73A0"/>
    <w:rsid w:val="001C78B8"/>
    <w:rsid w:val="001C7D28"/>
    <w:rsid w:val="001C7FA6"/>
    <w:rsid w:val="001D049F"/>
    <w:rsid w:val="001D04A1"/>
    <w:rsid w:val="001D097F"/>
    <w:rsid w:val="001D0C9B"/>
    <w:rsid w:val="001D0E1D"/>
    <w:rsid w:val="001D10EC"/>
    <w:rsid w:val="001D15DB"/>
    <w:rsid w:val="001D182C"/>
    <w:rsid w:val="001D1846"/>
    <w:rsid w:val="001D1C6C"/>
    <w:rsid w:val="001D1D90"/>
    <w:rsid w:val="001D1F70"/>
    <w:rsid w:val="001D209E"/>
    <w:rsid w:val="001D2321"/>
    <w:rsid w:val="001D25D1"/>
    <w:rsid w:val="001D283B"/>
    <w:rsid w:val="001D2914"/>
    <w:rsid w:val="001D2EFD"/>
    <w:rsid w:val="001D3266"/>
    <w:rsid w:val="001D36F5"/>
    <w:rsid w:val="001D37A2"/>
    <w:rsid w:val="001D37AA"/>
    <w:rsid w:val="001D38FE"/>
    <w:rsid w:val="001D3A5B"/>
    <w:rsid w:val="001D3ABE"/>
    <w:rsid w:val="001D3BB1"/>
    <w:rsid w:val="001D4468"/>
    <w:rsid w:val="001D4572"/>
    <w:rsid w:val="001D4757"/>
    <w:rsid w:val="001D4D3A"/>
    <w:rsid w:val="001D5028"/>
    <w:rsid w:val="001D5122"/>
    <w:rsid w:val="001D57DC"/>
    <w:rsid w:val="001D5D06"/>
    <w:rsid w:val="001D5E23"/>
    <w:rsid w:val="001D6062"/>
    <w:rsid w:val="001D6205"/>
    <w:rsid w:val="001D622C"/>
    <w:rsid w:val="001D6627"/>
    <w:rsid w:val="001D66C3"/>
    <w:rsid w:val="001D6B64"/>
    <w:rsid w:val="001D718B"/>
    <w:rsid w:val="001D75BF"/>
    <w:rsid w:val="001D77CC"/>
    <w:rsid w:val="001D7860"/>
    <w:rsid w:val="001D7979"/>
    <w:rsid w:val="001D7B3C"/>
    <w:rsid w:val="001D7BCD"/>
    <w:rsid w:val="001E00A5"/>
    <w:rsid w:val="001E06BC"/>
    <w:rsid w:val="001E074D"/>
    <w:rsid w:val="001E0A21"/>
    <w:rsid w:val="001E111E"/>
    <w:rsid w:val="001E14BB"/>
    <w:rsid w:val="001E1584"/>
    <w:rsid w:val="001E16A8"/>
    <w:rsid w:val="001E1740"/>
    <w:rsid w:val="001E1759"/>
    <w:rsid w:val="001E1BEC"/>
    <w:rsid w:val="001E1CB2"/>
    <w:rsid w:val="001E223E"/>
    <w:rsid w:val="001E25F2"/>
    <w:rsid w:val="001E26F8"/>
    <w:rsid w:val="001E2AEB"/>
    <w:rsid w:val="001E2CF8"/>
    <w:rsid w:val="001E2DE6"/>
    <w:rsid w:val="001E2E16"/>
    <w:rsid w:val="001E2F2B"/>
    <w:rsid w:val="001E3170"/>
    <w:rsid w:val="001E3567"/>
    <w:rsid w:val="001E3D20"/>
    <w:rsid w:val="001E3E0B"/>
    <w:rsid w:val="001E408B"/>
    <w:rsid w:val="001E4334"/>
    <w:rsid w:val="001E45B3"/>
    <w:rsid w:val="001E46A1"/>
    <w:rsid w:val="001E48CA"/>
    <w:rsid w:val="001E4AEB"/>
    <w:rsid w:val="001E5783"/>
    <w:rsid w:val="001E5B5D"/>
    <w:rsid w:val="001E5BE7"/>
    <w:rsid w:val="001E5E6F"/>
    <w:rsid w:val="001E5EBD"/>
    <w:rsid w:val="001E6411"/>
    <w:rsid w:val="001E647E"/>
    <w:rsid w:val="001E652F"/>
    <w:rsid w:val="001E67AD"/>
    <w:rsid w:val="001E6909"/>
    <w:rsid w:val="001E6E46"/>
    <w:rsid w:val="001E6E7C"/>
    <w:rsid w:val="001E6EE9"/>
    <w:rsid w:val="001E7109"/>
    <w:rsid w:val="001E78D6"/>
    <w:rsid w:val="001E7A0B"/>
    <w:rsid w:val="001E7BCD"/>
    <w:rsid w:val="001E7BEF"/>
    <w:rsid w:val="001E7FDB"/>
    <w:rsid w:val="001F0B9A"/>
    <w:rsid w:val="001F1173"/>
    <w:rsid w:val="001F11B2"/>
    <w:rsid w:val="001F143B"/>
    <w:rsid w:val="001F159D"/>
    <w:rsid w:val="001F15C3"/>
    <w:rsid w:val="001F17AA"/>
    <w:rsid w:val="001F1940"/>
    <w:rsid w:val="001F1D36"/>
    <w:rsid w:val="001F1E2E"/>
    <w:rsid w:val="001F1F58"/>
    <w:rsid w:val="001F21CF"/>
    <w:rsid w:val="001F225F"/>
    <w:rsid w:val="001F22E9"/>
    <w:rsid w:val="001F2347"/>
    <w:rsid w:val="001F2859"/>
    <w:rsid w:val="001F29D0"/>
    <w:rsid w:val="001F2B4F"/>
    <w:rsid w:val="001F2C2E"/>
    <w:rsid w:val="001F2E7C"/>
    <w:rsid w:val="001F3406"/>
    <w:rsid w:val="001F35D8"/>
    <w:rsid w:val="001F36AB"/>
    <w:rsid w:val="001F379C"/>
    <w:rsid w:val="001F39D2"/>
    <w:rsid w:val="001F3C37"/>
    <w:rsid w:val="001F43FF"/>
    <w:rsid w:val="001F48D3"/>
    <w:rsid w:val="001F48D9"/>
    <w:rsid w:val="001F4D31"/>
    <w:rsid w:val="001F4DAA"/>
    <w:rsid w:val="001F4DD0"/>
    <w:rsid w:val="001F4DEB"/>
    <w:rsid w:val="001F4E00"/>
    <w:rsid w:val="001F4FF0"/>
    <w:rsid w:val="001F50CB"/>
    <w:rsid w:val="001F59C0"/>
    <w:rsid w:val="001F5D24"/>
    <w:rsid w:val="001F5F15"/>
    <w:rsid w:val="001F69E3"/>
    <w:rsid w:val="001F6A05"/>
    <w:rsid w:val="001F6AA7"/>
    <w:rsid w:val="001F6C14"/>
    <w:rsid w:val="001F70B2"/>
    <w:rsid w:val="001F72F3"/>
    <w:rsid w:val="001F773A"/>
    <w:rsid w:val="001F79F9"/>
    <w:rsid w:val="001F7A11"/>
    <w:rsid w:val="001F7C54"/>
    <w:rsid w:val="001F7CD2"/>
    <w:rsid w:val="001F7EF6"/>
    <w:rsid w:val="00200312"/>
    <w:rsid w:val="00200A05"/>
    <w:rsid w:val="00200B41"/>
    <w:rsid w:val="00200CD9"/>
    <w:rsid w:val="00200CE3"/>
    <w:rsid w:val="00200E1C"/>
    <w:rsid w:val="00201212"/>
    <w:rsid w:val="00201303"/>
    <w:rsid w:val="002013B1"/>
    <w:rsid w:val="002019FE"/>
    <w:rsid w:val="00201B16"/>
    <w:rsid w:val="00201B62"/>
    <w:rsid w:val="0020207B"/>
    <w:rsid w:val="00202215"/>
    <w:rsid w:val="002028C0"/>
    <w:rsid w:val="00202BF1"/>
    <w:rsid w:val="00202CE9"/>
    <w:rsid w:val="00202ED0"/>
    <w:rsid w:val="002032D7"/>
    <w:rsid w:val="00203372"/>
    <w:rsid w:val="00203BC8"/>
    <w:rsid w:val="0020445C"/>
    <w:rsid w:val="002047F5"/>
    <w:rsid w:val="00204928"/>
    <w:rsid w:val="00204F8B"/>
    <w:rsid w:val="00205210"/>
    <w:rsid w:val="002057E0"/>
    <w:rsid w:val="00205D72"/>
    <w:rsid w:val="00205EFB"/>
    <w:rsid w:val="00205FDC"/>
    <w:rsid w:val="00205FE9"/>
    <w:rsid w:val="00206159"/>
    <w:rsid w:val="002062DF"/>
    <w:rsid w:val="002062FC"/>
    <w:rsid w:val="0020667C"/>
    <w:rsid w:val="00206962"/>
    <w:rsid w:val="00206970"/>
    <w:rsid w:val="002069EB"/>
    <w:rsid w:val="00206D24"/>
    <w:rsid w:val="00206E3A"/>
    <w:rsid w:val="00207059"/>
    <w:rsid w:val="002070C2"/>
    <w:rsid w:val="002072B5"/>
    <w:rsid w:val="00207487"/>
    <w:rsid w:val="00207B68"/>
    <w:rsid w:val="00207C5B"/>
    <w:rsid w:val="00207D75"/>
    <w:rsid w:val="002105BF"/>
    <w:rsid w:val="00210745"/>
    <w:rsid w:val="00210772"/>
    <w:rsid w:val="00210B90"/>
    <w:rsid w:val="00210BC5"/>
    <w:rsid w:val="00211206"/>
    <w:rsid w:val="0021191F"/>
    <w:rsid w:val="00212371"/>
    <w:rsid w:val="00212395"/>
    <w:rsid w:val="0021245D"/>
    <w:rsid w:val="002126FD"/>
    <w:rsid w:val="00212749"/>
    <w:rsid w:val="00212A84"/>
    <w:rsid w:val="00213635"/>
    <w:rsid w:val="002136ED"/>
    <w:rsid w:val="00213E5F"/>
    <w:rsid w:val="00213EF7"/>
    <w:rsid w:val="0021412D"/>
    <w:rsid w:val="002141D1"/>
    <w:rsid w:val="00214612"/>
    <w:rsid w:val="0021481C"/>
    <w:rsid w:val="00214AC2"/>
    <w:rsid w:val="00215015"/>
    <w:rsid w:val="0021587A"/>
    <w:rsid w:val="00215958"/>
    <w:rsid w:val="0021598A"/>
    <w:rsid w:val="002161C3"/>
    <w:rsid w:val="002171DD"/>
    <w:rsid w:val="00217285"/>
    <w:rsid w:val="0021795A"/>
    <w:rsid w:val="00217DB2"/>
    <w:rsid w:val="00217E49"/>
    <w:rsid w:val="00217F33"/>
    <w:rsid w:val="002200E6"/>
    <w:rsid w:val="00220734"/>
    <w:rsid w:val="002207A1"/>
    <w:rsid w:val="0022092F"/>
    <w:rsid w:val="0022093E"/>
    <w:rsid w:val="00220E72"/>
    <w:rsid w:val="0022106C"/>
    <w:rsid w:val="00221140"/>
    <w:rsid w:val="0022125F"/>
    <w:rsid w:val="0022172C"/>
    <w:rsid w:val="00221A83"/>
    <w:rsid w:val="00222089"/>
    <w:rsid w:val="00222396"/>
    <w:rsid w:val="00222465"/>
    <w:rsid w:val="00222561"/>
    <w:rsid w:val="002228AF"/>
    <w:rsid w:val="00222948"/>
    <w:rsid w:val="00222D98"/>
    <w:rsid w:val="00222FBC"/>
    <w:rsid w:val="002233F0"/>
    <w:rsid w:val="00223432"/>
    <w:rsid w:val="0022345C"/>
    <w:rsid w:val="002234EE"/>
    <w:rsid w:val="00224106"/>
    <w:rsid w:val="00224302"/>
    <w:rsid w:val="00224858"/>
    <w:rsid w:val="002248B3"/>
    <w:rsid w:val="00224F3C"/>
    <w:rsid w:val="00224FCA"/>
    <w:rsid w:val="00225624"/>
    <w:rsid w:val="002259FA"/>
    <w:rsid w:val="00225A9E"/>
    <w:rsid w:val="00225F6A"/>
    <w:rsid w:val="00226457"/>
    <w:rsid w:val="00226513"/>
    <w:rsid w:val="0022657B"/>
    <w:rsid w:val="00226754"/>
    <w:rsid w:val="002268AB"/>
    <w:rsid w:val="00226957"/>
    <w:rsid w:val="00226C97"/>
    <w:rsid w:val="00226DFC"/>
    <w:rsid w:val="00226F13"/>
    <w:rsid w:val="0022738F"/>
    <w:rsid w:val="0022758D"/>
    <w:rsid w:val="002278B8"/>
    <w:rsid w:val="00227E32"/>
    <w:rsid w:val="002302B9"/>
    <w:rsid w:val="002308B6"/>
    <w:rsid w:val="002308CD"/>
    <w:rsid w:val="00230980"/>
    <w:rsid w:val="00230E52"/>
    <w:rsid w:val="00231364"/>
    <w:rsid w:val="002316C2"/>
    <w:rsid w:val="002319AC"/>
    <w:rsid w:val="00231A43"/>
    <w:rsid w:val="00231AA7"/>
    <w:rsid w:val="00231B5B"/>
    <w:rsid w:val="00231C53"/>
    <w:rsid w:val="00231D28"/>
    <w:rsid w:val="00231E22"/>
    <w:rsid w:val="00232644"/>
    <w:rsid w:val="00232B8B"/>
    <w:rsid w:val="00232E9B"/>
    <w:rsid w:val="0023329A"/>
    <w:rsid w:val="002332B8"/>
    <w:rsid w:val="002333BC"/>
    <w:rsid w:val="0023393E"/>
    <w:rsid w:val="002339B2"/>
    <w:rsid w:val="00233A77"/>
    <w:rsid w:val="00233AC3"/>
    <w:rsid w:val="00233EB0"/>
    <w:rsid w:val="002341D5"/>
    <w:rsid w:val="002347D9"/>
    <w:rsid w:val="0023494E"/>
    <w:rsid w:val="00234B3C"/>
    <w:rsid w:val="00234B67"/>
    <w:rsid w:val="00234BF4"/>
    <w:rsid w:val="00234EBB"/>
    <w:rsid w:val="0023521C"/>
    <w:rsid w:val="00235374"/>
    <w:rsid w:val="00235880"/>
    <w:rsid w:val="00235953"/>
    <w:rsid w:val="00235C5F"/>
    <w:rsid w:val="00235C86"/>
    <w:rsid w:val="00235D74"/>
    <w:rsid w:val="00235EEF"/>
    <w:rsid w:val="00236354"/>
    <w:rsid w:val="002368C3"/>
    <w:rsid w:val="00236C90"/>
    <w:rsid w:val="00236D4F"/>
    <w:rsid w:val="00236D88"/>
    <w:rsid w:val="002370E5"/>
    <w:rsid w:val="00237186"/>
    <w:rsid w:val="002374C1"/>
    <w:rsid w:val="00237691"/>
    <w:rsid w:val="002377B5"/>
    <w:rsid w:val="0023790C"/>
    <w:rsid w:val="00237D3E"/>
    <w:rsid w:val="0024037D"/>
    <w:rsid w:val="002403EB"/>
    <w:rsid w:val="00240A0D"/>
    <w:rsid w:val="00240BAB"/>
    <w:rsid w:val="00240C54"/>
    <w:rsid w:val="00241388"/>
    <w:rsid w:val="002413BD"/>
    <w:rsid w:val="002413C4"/>
    <w:rsid w:val="0024173A"/>
    <w:rsid w:val="00241C2D"/>
    <w:rsid w:val="00241E0B"/>
    <w:rsid w:val="00242528"/>
    <w:rsid w:val="002428E5"/>
    <w:rsid w:val="00242936"/>
    <w:rsid w:val="00242B29"/>
    <w:rsid w:val="00243013"/>
    <w:rsid w:val="00243233"/>
    <w:rsid w:val="0024352C"/>
    <w:rsid w:val="0024357D"/>
    <w:rsid w:val="00243A0E"/>
    <w:rsid w:val="00243D6F"/>
    <w:rsid w:val="00243FAD"/>
    <w:rsid w:val="0024467E"/>
    <w:rsid w:val="0024488B"/>
    <w:rsid w:val="00245092"/>
    <w:rsid w:val="002453FF"/>
    <w:rsid w:val="00245445"/>
    <w:rsid w:val="0024564A"/>
    <w:rsid w:val="00245755"/>
    <w:rsid w:val="002458D1"/>
    <w:rsid w:val="00245C88"/>
    <w:rsid w:val="002460D8"/>
    <w:rsid w:val="0024651F"/>
    <w:rsid w:val="0024662D"/>
    <w:rsid w:val="002466B8"/>
    <w:rsid w:val="002468AE"/>
    <w:rsid w:val="00246E22"/>
    <w:rsid w:val="00246E94"/>
    <w:rsid w:val="00247581"/>
    <w:rsid w:val="002502CB"/>
    <w:rsid w:val="002504BB"/>
    <w:rsid w:val="00250584"/>
    <w:rsid w:val="00250729"/>
    <w:rsid w:val="002508BD"/>
    <w:rsid w:val="002508CD"/>
    <w:rsid w:val="00250B1D"/>
    <w:rsid w:val="00250CFD"/>
    <w:rsid w:val="00250F26"/>
    <w:rsid w:val="00250F8C"/>
    <w:rsid w:val="0025115C"/>
    <w:rsid w:val="00251343"/>
    <w:rsid w:val="0025145E"/>
    <w:rsid w:val="0025256C"/>
    <w:rsid w:val="0025263D"/>
    <w:rsid w:val="00252860"/>
    <w:rsid w:val="00252876"/>
    <w:rsid w:val="00252884"/>
    <w:rsid w:val="002528DA"/>
    <w:rsid w:val="00252DCC"/>
    <w:rsid w:val="00253530"/>
    <w:rsid w:val="00253780"/>
    <w:rsid w:val="002537B6"/>
    <w:rsid w:val="00253C42"/>
    <w:rsid w:val="00253D9D"/>
    <w:rsid w:val="00253E5F"/>
    <w:rsid w:val="00253F1C"/>
    <w:rsid w:val="0025410D"/>
    <w:rsid w:val="0025461D"/>
    <w:rsid w:val="00254CFE"/>
    <w:rsid w:val="00254D6E"/>
    <w:rsid w:val="00254E2A"/>
    <w:rsid w:val="00254EA6"/>
    <w:rsid w:val="00255045"/>
    <w:rsid w:val="002550D6"/>
    <w:rsid w:val="00255220"/>
    <w:rsid w:val="00255488"/>
    <w:rsid w:val="00255838"/>
    <w:rsid w:val="002558CD"/>
    <w:rsid w:val="00255B88"/>
    <w:rsid w:val="00255BA9"/>
    <w:rsid w:val="00255C1B"/>
    <w:rsid w:val="0025628E"/>
    <w:rsid w:val="00256694"/>
    <w:rsid w:val="002568A7"/>
    <w:rsid w:val="0025695A"/>
    <w:rsid w:val="002569D4"/>
    <w:rsid w:val="00256BE5"/>
    <w:rsid w:val="002573AC"/>
    <w:rsid w:val="002576C5"/>
    <w:rsid w:val="002577F9"/>
    <w:rsid w:val="00257A84"/>
    <w:rsid w:val="00257B31"/>
    <w:rsid w:val="00257C66"/>
    <w:rsid w:val="00257D2E"/>
    <w:rsid w:val="00257EAA"/>
    <w:rsid w:val="0026012F"/>
    <w:rsid w:val="002605E8"/>
    <w:rsid w:val="002607C3"/>
    <w:rsid w:val="00260945"/>
    <w:rsid w:val="00260CA6"/>
    <w:rsid w:val="002619AB"/>
    <w:rsid w:val="00261E40"/>
    <w:rsid w:val="0026233E"/>
    <w:rsid w:val="00262384"/>
    <w:rsid w:val="00262535"/>
    <w:rsid w:val="00262A6A"/>
    <w:rsid w:val="00262DBE"/>
    <w:rsid w:val="0026331D"/>
    <w:rsid w:val="00263349"/>
    <w:rsid w:val="0026342F"/>
    <w:rsid w:val="00263447"/>
    <w:rsid w:val="0026360B"/>
    <w:rsid w:val="00263C9E"/>
    <w:rsid w:val="002643D9"/>
    <w:rsid w:val="002643F8"/>
    <w:rsid w:val="00264510"/>
    <w:rsid w:val="002648E1"/>
    <w:rsid w:val="00264F05"/>
    <w:rsid w:val="0026503E"/>
    <w:rsid w:val="00265228"/>
    <w:rsid w:val="0026535B"/>
    <w:rsid w:val="002661FB"/>
    <w:rsid w:val="002669E7"/>
    <w:rsid w:val="00266D33"/>
    <w:rsid w:val="00266F7A"/>
    <w:rsid w:val="0026724C"/>
    <w:rsid w:val="002673B2"/>
    <w:rsid w:val="00267550"/>
    <w:rsid w:val="002675DD"/>
    <w:rsid w:val="0026762A"/>
    <w:rsid w:val="00267BCA"/>
    <w:rsid w:val="00267C5E"/>
    <w:rsid w:val="00267C84"/>
    <w:rsid w:val="00267FC4"/>
    <w:rsid w:val="0027000E"/>
    <w:rsid w:val="00270066"/>
    <w:rsid w:val="00270CCC"/>
    <w:rsid w:val="00270E6D"/>
    <w:rsid w:val="00270EF3"/>
    <w:rsid w:val="00271561"/>
    <w:rsid w:val="0027246F"/>
    <w:rsid w:val="00272704"/>
    <w:rsid w:val="0027283D"/>
    <w:rsid w:val="0027286F"/>
    <w:rsid w:val="00272A42"/>
    <w:rsid w:val="00272AD9"/>
    <w:rsid w:val="00272B1E"/>
    <w:rsid w:val="00272C43"/>
    <w:rsid w:val="00272C4F"/>
    <w:rsid w:val="00273224"/>
    <w:rsid w:val="002732EA"/>
    <w:rsid w:val="002737F2"/>
    <w:rsid w:val="00273BD5"/>
    <w:rsid w:val="002746CE"/>
    <w:rsid w:val="00274A57"/>
    <w:rsid w:val="00274D51"/>
    <w:rsid w:val="00274EFF"/>
    <w:rsid w:val="002753B5"/>
    <w:rsid w:val="002754EA"/>
    <w:rsid w:val="002755A3"/>
    <w:rsid w:val="00275D66"/>
    <w:rsid w:val="00275FDD"/>
    <w:rsid w:val="00276385"/>
    <w:rsid w:val="002763D8"/>
    <w:rsid w:val="00276800"/>
    <w:rsid w:val="00276A8A"/>
    <w:rsid w:val="00277354"/>
    <w:rsid w:val="00277583"/>
    <w:rsid w:val="0027774E"/>
    <w:rsid w:val="0027795F"/>
    <w:rsid w:val="00277F84"/>
    <w:rsid w:val="00280429"/>
    <w:rsid w:val="0028046E"/>
    <w:rsid w:val="002804FE"/>
    <w:rsid w:val="00280666"/>
    <w:rsid w:val="002806BE"/>
    <w:rsid w:val="0028079D"/>
    <w:rsid w:val="0028084F"/>
    <w:rsid w:val="00280900"/>
    <w:rsid w:val="00280B09"/>
    <w:rsid w:val="00280D60"/>
    <w:rsid w:val="002810E7"/>
    <w:rsid w:val="002812E2"/>
    <w:rsid w:val="002812FE"/>
    <w:rsid w:val="002818E1"/>
    <w:rsid w:val="00281AA4"/>
    <w:rsid w:val="00281C18"/>
    <w:rsid w:val="00281F9A"/>
    <w:rsid w:val="00282621"/>
    <w:rsid w:val="00282868"/>
    <w:rsid w:val="00282B55"/>
    <w:rsid w:val="00283262"/>
    <w:rsid w:val="00283560"/>
    <w:rsid w:val="00283B92"/>
    <w:rsid w:val="00283E4D"/>
    <w:rsid w:val="002840A1"/>
    <w:rsid w:val="00284266"/>
    <w:rsid w:val="0028454B"/>
    <w:rsid w:val="0028545A"/>
    <w:rsid w:val="0028592C"/>
    <w:rsid w:val="00285C34"/>
    <w:rsid w:val="00285F78"/>
    <w:rsid w:val="002860A9"/>
    <w:rsid w:val="002861C0"/>
    <w:rsid w:val="00286280"/>
    <w:rsid w:val="00286469"/>
    <w:rsid w:val="00286E1C"/>
    <w:rsid w:val="002870A8"/>
    <w:rsid w:val="00287261"/>
    <w:rsid w:val="002873AF"/>
    <w:rsid w:val="00287688"/>
    <w:rsid w:val="00287DBD"/>
    <w:rsid w:val="002906B4"/>
    <w:rsid w:val="00290A71"/>
    <w:rsid w:val="00290BE2"/>
    <w:rsid w:val="00290DA1"/>
    <w:rsid w:val="0029128D"/>
    <w:rsid w:val="00291359"/>
    <w:rsid w:val="002914FB"/>
    <w:rsid w:val="00291665"/>
    <w:rsid w:val="00291819"/>
    <w:rsid w:val="00291821"/>
    <w:rsid w:val="00291C59"/>
    <w:rsid w:val="00291FB0"/>
    <w:rsid w:val="0029206C"/>
    <w:rsid w:val="002923BF"/>
    <w:rsid w:val="002929DC"/>
    <w:rsid w:val="00292A6F"/>
    <w:rsid w:val="00293369"/>
    <w:rsid w:val="00293419"/>
    <w:rsid w:val="00293526"/>
    <w:rsid w:val="0029367F"/>
    <w:rsid w:val="00293758"/>
    <w:rsid w:val="00293877"/>
    <w:rsid w:val="00293A1D"/>
    <w:rsid w:val="00293B6B"/>
    <w:rsid w:val="00293BEE"/>
    <w:rsid w:val="0029404D"/>
    <w:rsid w:val="002943E0"/>
    <w:rsid w:val="00294704"/>
    <w:rsid w:val="002947A8"/>
    <w:rsid w:val="0029493E"/>
    <w:rsid w:val="002949F6"/>
    <w:rsid w:val="00294E93"/>
    <w:rsid w:val="00295460"/>
    <w:rsid w:val="0029558C"/>
    <w:rsid w:val="002957CE"/>
    <w:rsid w:val="002957D5"/>
    <w:rsid w:val="00295CFB"/>
    <w:rsid w:val="00295D96"/>
    <w:rsid w:val="00296537"/>
    <w:rsid w:val="002967D1"/>
    <w:rsid w:val="00296E36"/>
    <w:rsid w:val="00296F1C"/>
    <w:rsid w:val="00297239"/>
    <w:rsid w:val="00297306"/>
    <w:rsid w:val="00297B68"/>
    <w:rsid w:val="00297F1A"/>
    <w:rsid w:val="002A0862"/>
    <w:rsid w:val="002A09E9"/>
    <w:rsid w:val="002A0B83"/>
    <w:rsid w:val="002A0B93"/>
    <w:rsid w:val="002A107C"/>
    <w:rsid w:val="002A118F"/>
    <w:rsid w:val="002A127B"/>
    <w:rsid w:val="002A1B03"/>
    <w:rsid w:val="002A1B21"/>
    <w:rsid w:val="002A2054"/>
    <w:rsid w:val="002A2085"/>
    <w:rsid w:val="002A2406"/>
    <w:rsid w:val="002A294E"/>
    <w:rsid w:val="002A2968"/>
    <w:rsid w:val="002A2A89"/>
    <w:rsid w:val="002A2C4D"/>
    <w:rsid w:val="002A2D67"/>
    <w:rsid w:val="002A2DDF"/>
    <w:rsid w:val="002A2E81"/>
    <w:rsid w:val="002A2FFB"/>
    <w:rsid w:val="002A3108"/>
    <w:rsid w:val="002A3441"/>
    <w:rsid w:val="002A3613"/>
    <w:rsid w:val="002A3804"/>
    <w:rsid w:val="002A3CDF"/>
    <w:rsid w:val="002A3E1D"/>
    <w:rsid w:val="002A3E62"/>
    <w:rsid w:val="002A4188"/>
    <w:rsid w:val="002A4DE0"/>
    <w:rsid w:val="002A4FA5"/>
    <w:rsid w:val="002A4FF7"/>
    <w:rsid w:val="002A503D"/>
    <w:rsid w:val="002A50D4"/>
    <w:rsid w:val="002A5283"/>
    <w:rsid w:val="002A5674"/>
    <w:rsid w:val="002A56B7"/>
    <w:rsid w:val="002A5952"/>
    <w:rsid w:val="002A5C74"/>
    <w:rsid w:val="002A5CC7"/>
    <w:rsid w:val="002A5F54"/>
    <w:rsid w:val="002A645E"/>
    <w:rsid w:val="002A69A5"/>
    <w:rsid w:val="002A6AE8"/>
    <w:rsid w:val="002A6C55"/>
    <w:rsid w:val="002A6D9F"/>
    <w:rsid w:val="002A7194"/>
    <w:rsid w:val="002A75DC"/>
    <w:rsid w:val="002A786C"/>
    <w:rsid w:val="002A7AA0"/>
    <w:rsid w:val="002A7B5D"/>
    <w:rsid w:val="002A7C14"/>
    <w:rsid w:val="002B00FD"/>
    <w:rsid w:val="002B0266"/>
    <w:rsid w:val="002B02C3"/>
    <w:rsid w:val="002B02CF"/>
    <w:rsid w:val="002B0330"/>
    <w:rsid w:val="002B06AE"/>
    <w:rsid w:val="002B07F1"/>
    <w:rsid w:val="002B0909"/>
    <w:rsid w:val="002B0B65"/>
    <w:rsid w:val="002B0E69"/>
    <w:rsid w:val="002B109E"/>
    <w:rsid w:val="002B1252"/>
    <w:rsid w:val="002B188E"/>
    <w:rsid w:val="002B1A00"/>
    <w:rsid w:val="002B1BB3"/>
    <w:rsid w:val="002B1F10"/>
    <w:rsid w:val="002B2672"/>
    <w:rsid w:val="002B273A"/>
    <w:rsid w:val="002B2F4C"/>
    <w:rsid w:val="002B2FE8"/>
    <w:rsid w:val="002B338A"/>
    <w:rsid w:val="002B3A00"/>
    <w:rsid w:val="002B3A21"/>
    <w:rsid w:val="002B3B4E"/>
    <w:rsid w:val="002B3C3F"/>
    <w:rsid w:val="002B3E3E"/>
    <w:rsid w:val="002B4529"/>
    <w:rsid w:val="002B45D1"/>
    <w:rsid w:val="002B461E"/>
    <w:rsid w:val="002B4D1A"/>
    <w:rsid w:val="002B4E5C"/>
    <w:rsid w:val="002B4F57"/>
    <w:rsid w:val="002B51D2"/>
    <w:rsid w:val="002B5645"/>
    <w:rsid w:val="002B58DD"/>
    <w:rsid w:val="002B5E24"/>
    <w:rsid w:val="002B5E48"/>
    <w:rsid w:val="002B6040"/>
    <w:rsid w:val="002B665E"/>
    <w:rsid w:val="002B69EE"/>
    <w:rsid w:val="002B712F"/>
    <w:rsid w:val="002B7303"/>
    <w:rsid w:val="002B7A39"/>
    <w:rsid w:val="002B7DB7"/>
    <w:rsid w:val="002C0057"/>
    <w:rsid w:val="002C0124"/>
    <w:rsid w:val="002C03C0"/>
    <w:rsid w:val="002C0907"/>
    <w:rsid w:val="002C09F2"/>
    <w:rsid w:val="002C0D00"/>
    <w:rsid w:val="002C1109"/>
    <w:rsid w:val="002C1B6F"/>
    <w:rsid w:val="002C1C21"/>
    <w:rsid w:val="002C2324"/>
    <w:rsid w:val="002C259F"/>
    <w:rsid w:val="002C27FF"/>
    <w:rsid w:val="002C2A27"/>
    <w:rsid w:val="002C2A44"/>
    <w:rsid w:val="002C2D2A"/>
    <w:rsid w:val="002C2E09"/>
    <w:rsid w:val="002C3432"/>
    <w:rsid w:val="002C3A0B"/>
    <w:rsid w:val="002C3B5B"/>
    <w:rsid w:val="002C4185"/>
    <w:rsid w:val="002C45AF"/>
    <w:rsid w:val="002C4C34"/>
    <w:rsid w:val="002C4CCE"/>
    <w:rsid w:val="002C6004"/>
    <w:rsid w:val="002C65BA"/>
    <w:rsid w:val="002C6607"/>
    <w:rsid w:val="002C735E"/>
    <w:rsid w:val="002C7617"/>
    <w:rsid w:val="002C7AB3"/>
    <w:rsid w:val="002C7D4C"/>
    <w:rsid w:val="002C7E89"/>
    <w:rsid w:val="002D004A"/>
    <w:rsid w:val="002D00BF"/>
    <w:rsid w:val="002D0118"/>
    <w:rsid w:val="002D0279"/>
    <w:rsid w:val="002D09B5"/>
    <w:rsid w:val="002D0AA3"/>
    <w:rsid w:val="002D0E67"/>
    <w:rsid w:val="002D11C5"/>
    <w:rsid w:val="002D19D9"/>
    <w:rsid w:val="002D1B0B"/>
    <w:rsid w:val="002D1C54"/>
    <w:rsid w:val="002D1CA7"/>
    <w:rsid w:val="002D1DC0"/>
    <w:rsid w:val="002D1E06"/>
    <w:rsid w:val="002D208A"/>
    <w:rsid w:val="002D2358"/>
    <w:rsid w:val="002D23A3"/>
    <w:rsid w:val="002D2438"/>
    <w:rsid w:val="002D2CDC"/>
    <w:rsid w:val="002D2F18"/>
    <w:rsid w:val="002D2F30"/>
    <w:rsid w:val="002D3450"/>
    <w:rsid w:val="002D34A9"/>
    <w:rsid w:val="002D36E4"/>
    <w:rsid w:val="002D3C3C"/>
    <w:rsid w:val="002D3C9C"/>
    <w:rsid w:val="002D3E99"/>
    <w:rsid w:val="002D3EEB"/>
    <w:rsid w:val="002D40BC"/>
    <w:rsid w:val="002D43A2"/>
    <w:rsid w:val="002D440C"/>
    <w:rsid w:val="002D45E7"/>
    <w:rsid w:val="002D4786"/>
    <w:rsid w:val="002D47C2"/>
    <w:rsid w:val="002D48D6"/>
    <w:rsid w:val="002D4D1A"/>
    <w:rsid w:val="002D4EED"/>
    <w:rsid w:val="002D4F8C"/>
    <w:rsid w:val="002D4FB3"/>
    <w:rsid w:val="002D5982"/>
    <w:rsid w:val="002D59D6"/>
    <w:rsid w:val="002D5BEC"/>
    <w:rsid w:val="002D5D90"/>
    <w:rsid w:val="002D5E96"/>
    <w:rsid w:val="002D6130"/>
    <w:rsid w:val="002D63E5"/>
    <w:rsid w:val="002D6485"/>
    <w:rsid w:val="002D67A7"/>
    <w:rsid w:val="002D67B8"/>
    <w:rsid w:val="002D682C"/>
    <w:rsid w:val="002D6F25"/>
    <w:rsid w:val="002D700D"/>
    <w:rsid w:val="002D7047"/>
    <w:rsid w:val="002D72F1"/>
    <w:rsid w:val="002D7314"/>
    <w:rsid w:val="002D7D33"/>
    <w:rsid w:val="002D7DEF"/>
    <w:rsid w:val="002D7FF6"/>
    <w:rsid w:val="002E0350"/>
    <w:rsid w:val="002E0641"/>
    <w:rsid w:val="002E0832"/>
    <w:rsid w:val="002E0BE7"/>
    <w:rsid w:val="002E0F2B"/>
    <w:rsid w:val="002E12C7"/>
    <w:rsid w:val="002E1912"/>
    <w:rsid w:val="002E1C6F"/>
    <w:rsid w:val="002E286D"/>
    <w:rsid w:val="002E2A2A"/>
    <w:rsid w:val="002E2A34"/>
    <w:rsid w:val="002E2B16"/>
    <w:rsid w:val="002E2D2B"/>
    <w:rsid w:val="002E2F63"/>
    <w:rsid w:val="002E350A"/>
    <w:rsid w:val="002E3804"/>
    <w:rsid w:val="002E3928"/>
    <w:rsid w:val="002E396D"/>
    <w:rsid w:val="002E3974"/>
    <w:rsid w:val="002E3D80"/>
    <w:rsid w:val="002E422C"/>
    <w:rsid w:val="002E4319"/>
    <w:rsid w:val="002E4383"/>
    <w:rsid w:val="002E43E1"/>
    <w:rsid w:val="002E44A8"/>
    <w:rsid w:val="002E4B4E"/>
    <w:rsid w:val="002E4B5F"/>
    <w:rsid w:val="002E4D4B"/>
    <w:rsid w:val="002E504B"/>
    <w:rsid w:val="002E5607"/>
    <w:rsid w:val="002E5685"/>
    <w:rsid w:val="002E5781"/>
    <w:rsid w:val="002E6482"/>
    <w:rsid w:val="002E661F"/>
    <w:rsid w:val="002E67D8"/>
    <w:rsid w:val="002E68B4"/>
    <w:rsid w:val="002E6A6A"/>
    <w:rsid w:val="002E6FAF"/>
    <w:rsid w:val="002E7011"/>
    <w:rsid w:val="002E78BD"/>
    <w:rsid w:val="002E7967"/>
    <w:rsid w:val="002E7992"/>
    <w:rsid w:val="002E7A04"/>
    <w:rsid w:val="002F078F"/>
    <w:rsid w:val="002F0815"/>
    <w:rsid w:val="002F08C5"/>
    <w:rsid w:val="002F08E7"/>
    <w:rsid w:val="002F08F8"/>
    <w:rsid w:val="002F09EF"/>
    <w:rsid w:val="002F0A7F"/>
    <w:rsid w:val="002F0A8E"/>
    <w:rsid w:val="002F0F9D"/>
    <w:rsid w:val="002F1611"/>
    <w:rsid w:val="002F217C"/>
    <w:rsid w:val="002F227E"/>
    <w:rsid w:val="002F2AB7"/>
    <w:rsid w:val="002F2EB7"/>
    <w:rsid w:val="002F2FC7"/>
    <w:rsid w:val="002F31FC"/>
    <w:rsid w:val="002F3367"/>
    <w:rsid w:val="002F3A09"/>
    <w:rsid w:val="002F3C21"/>
    <w:rsid w:val="002F3F9D"/>
    <w:rsid w:val="002F4008"/>
    <w:rsid w:val="002F40E0"/>
    <w:rsid w:val="002F4254"/>
    <w:rsid w:val="002F4BB7"/>
    <w:rsid w:val="002F4D30"/>
    <w:rsid w:val="002F542B"/>
    <w:rsid w:val="002F55F2"/>
    <w:rsid w:val="002F568E"/>
    <w:rsid w:val="002F5AE9"/>
    <w:rsid w:val="002F60C8"/>
    <w:rsid w:val="002F6347"/>
    <w:rsid w:val="002F6525"/>
    <w:rsid w:val="002F654A"/>
    <w:rsid w:val="002F6566"/>
    <w:rsid w:val="002F6805"/>
    <w:rsid w:val="002F7DE6"/>
    <w:rsid w:val="002F7DFC"/>
    <w:rsid w:val="003001DD"/>
    <w:rsid w:val="00300C43"/>
    <w:rsid w:val="003010AD"/>
    <w:rsid w:val="00301819"/>
    <w:rsid w:val="00301FC0"/>
    <w:rsid w:val="00302354"/>
    <w:rsid w:val="00302665"/>
    <w:rsid w:val="00302A11"/>
    <w:rsid w:val="00302A5B"/>
    <w:rsid w:val="00302CDB"/>
    <w:rsid w:val="00302CF8"/>
    <w:rsid w:val="003038AD"/>
    <w:rsid w:val="00303CEA"/>
    <w:rsid w:val="00303D38"/>
    <w:rsid w:val="00303EBD"/>
    <w:rsid w:val="00304012"/>
    <w:rsid w:val="00304D6E"/>
    <w:rsid w:val="00304F92"/>
    <w:rsid w:val="00305027"/>
    <w:rsid w:val="00305131"/>
    <w:rsid w:val="003054FD"/>
    <w:rsid w:val="00306569"/>
    <w:rsid w:val="00306686"/>
    <w:rsid w:val="00306813"/>
    <w:rsid w:val="003068D0"/>
    <w:rsid w:val="00306BBE"/>
    <w:rsid w:val="00306EAA"/>
    <w:rsid w:val="00307801"/>
    <w:rsid w:val="00307986"/>
    <w:rsid w:val="00307AA5"/>
    <w:rsid w:val="00307CED"/>
    <w:rsid w:val="00307EBC"/>
    <w:rsid w:val="00310124"/>
    <w:rsid w:val="00310638"/>
    <w:rsid w:val="00310903"/>
    <w:rsid w:val="00310DE1"/>
    <w:rsid w:val="00310E66"/>
    <w:rsid w:val="00311063"/>
    <w:rsid w:val="003110C2"/>
    <w:rsid w:val="00311120"/>
    <w:rsid w:val="003111DA"/>
    <w:rsid w:val="0031141F"/>
    <w:rsid w:val="00311532"/>
    <w:rsid w:val="003116EE"/>
    <w:rsid w:val="00311B44"/>
    <w:rsid w:val="00311B77"/>
    <w:rsid w:val="00311E29"/>
    <w:rsid w:val="00311ED8"/>
    <w:rsid w:val="00311F5A"/>
    <w:rsid w:val="003122C9"/>
    <w:rsid w:val="0031254C"/>
    <w:rsid w:val="003127BE"/>
    <w:rsid w:val="00312845"/>
    <w:rsid w:val="00312911"/>
    <w:rsid w:val="00312A09"/>
    <w:rsid w:val="00312A61"/>
    <w:rsid w:val="00312EB9"/>
    <w:rsid w:val="00312F06"/>
    <w:rsid w:val="00312FF0"/>
    <w:rsid w:val="003131DD"/>
    <w:rsid w:val="003138E8"/>
    <w:rsid w:val="00313961"/>
    <w:rsid w:val="003139D4"/>
    <w:rsid w:val="00313C4D"/>
    <w:rsid w:val="003146A4"/>
    <w:rsid w:val="0031485B"/>
    <w:rsid w:val="0031487D"/>
    <w:rsid w:val="00314E17"/>
    <w:rsid w:val="0031509C"/>
    <w:rsid w:val="003151AF"/>
    <w:rsid w:val="00315255"/>
    <w:rsid w:val="00315384"/>
    <w:rsid w:val="00315A77"/>
    <w:rsid w:val="00315B10"/>
    <w:rsid w:val="0031601A"/>
    <w:rsid w:val="00316338"/>
    <w:rsid w:val="003163A8"/>
    <w:rsid w:val="003168E5"/>
    <w:rsid w:val="00316C52"/>
    <w:rsid w:val="00316FD2"/>
    <w:rsid w:val="00317368"/>
    <w:rsid w:val="00317768"/>
    <w:rsid w:val="00317820"/>
    <w:rsid w:val="0031795E"/>
    <w:rsid w:val="00317985"/>
    <w:rsid w:val="00317E00"/>
    <w:rsid w:val="003200CF"/>
    <w:rsid w:val="0032020F"/>
    <w:rsid w:val="003208D2"/>
    <w:rsid w:val="00320DA9"/>
    <w:rsid w:val="00320DBF"/>
    <w:rsid w:val="00320E6E"/>
    <w:rsid w:val="00320FA0"/>
    <w:rsid w:val="003212BE"/>
    <w:rsid w:val="003213BE"/>
    <w:rsid w:val="00321C31"/>
    <w:rsid w:val="00321C8C"/>
    <w:rsid w:val="00321EFB"/>
    <w:rsid w:val="0032216A"/>
    <w:rsid w:val="00322820"/>
    <w:rsid w:val="00322916"/>
    <w:rsid w:val="00322A4F"/>
    <w:rsid w:val="00322B90"/>
    <w:rsid w:val="00322C3D"/>
    <w:rsid w:val="00322D30"/>
    <w:rsid w:val="003232DA"/>
    <w:rsid w:val="00323848"/>
    <w:rsid w:val="003239AA"/>
    <w:rsid w:val="00324288"/>
    <w:rsid w:val="00324398"/>
    <w:rsid w:val="00324960"/>
    <w:rsid w:val="00324BBF"/>
    <w:rsid w:val="003253F7"/>
    <w:rsid w:val="0032557C"/>
    <w:rsid w:val="003257B6"/>
    <w:rsid w:val="00325B20"/>
    <w:rsid w:val="00325D54"/>
    <w:rsid w:val="00325FDB"/>
    <w:rsid w:val="00326B45"/>
    <w:rsid w:val="00326B72"/>
    <w:rsid w:val="00326D86"/>
    <w:rsid w:val="0032726F"/>
    <w:rsid w:val="0032768A"/>
    <w:rsid w:val="00327A21"/>
    <w:rsid w:val="00327A4C"/>
    <w:rsid w:val="00327D2C"/>
    <w:rsid w:val="00327FCA"/>
    <w:rsid w:val="0033025F"/>
    <w:rsid w:val="003303D0"/>
    <w:rsid w:val="00330409"/>
    <w:rsid w:val="00330474"/>
    <w:rsid w:val="003307E5"/>
    <w:rsid w:val="00330880"/>
    <w:rsid w:val="003309CF"/>
    <w:rsid w:val="00330E26"/>
    <w:rsid w:val="00330F43"/>
    <w:rsid w:val="00331768"/>
    <w:rsid w:val="00331801"/>
    <w:rsid w:val="00331C9D"/>
    <w:rsid w:val="003323AA"/>
    <w:rsid w:val="003325FC"/>
    <w:rsid w:val="0033294B"/>
    <w:rsid w:val="00332C4F"/>
    <w:rsid w:val="003332D7"/>
    <w:rsid w:val="00333790"/>
    <w:rsid w:val="003341BB"/>
    <w:rsid w:val="00334452"/>
    <w:rsid w:val="00334534"/>
    <w:rsid w:val="003345CC"/>
    <w:rsid w:val="00334A91"/>
    <w:rsid w:val="00334D9E"/>
    <w:rsid w:val="00334DC1"/>
    <w:rsid w:val="00334DCA"/>
    <w:rsid w:val="0033546D"/>
    <w:rsid w:val="00335499"/>
    <w:rsid w:val="003354F9"/>
    <w:rsid w:val="0033571D"/>
    <w:rsid w:val="003357E4"/>
    <w:rsid w:val="00335B5F"/>
    <w:rsid w:val="00335BAB"/>
    <w:rsid w:val="00336300"/>
    <w:rsid w:val="0033665F"/>
    <w:rsid w:val="003368D2"/>
    <w:rsid w:val="003369BF"/>
    <w:rsid w:val="00336A0B"/>
    <w:rsid w:val="00336E92"/>
    <w:rsid w:val="00336E93"/>
    <w:rsid w:val="003374DA"/>
    <w:rsid w:val="00337A3D"/>
    <w:rsid w:val="00337ABA"/>
    <w:rsid w:val="00337B87"/>
    <w:rsid w:val="00337C8A"/>
    <w:rsid w:val="00337DB7"/>
    <w:rsid w:val="00340015"/>
    <w:rsid w:val="0034032C"/>
    <w:rsid w:val="0034065A"/>
    <w:rsid w:val="00340932"/>
    <w:rsid w:val="00340C2B"/>
    <w:rsid w:val="003414ED"/>
    <w:rsid w:val="0034171C"/>
    <w:rsid w:val="003417F7"/>
    <w:rsid w:val="00341CB0"/>
    <w:rsid w:val="00341CEA"/>
    <w:rsid w:val="00342022"/>
    <w:rsid w:val="00342258"/>
    <w:rsid w:val="0034272F"/>
    <w:rsid w:val="00343151"/>
    <w:rsid w:val="003431C6"/>
    <w:rsid w:val="003437DF"/>
    <w:rsid w:val="00343A0B"/>
    <w:rsid w:val="00343C36"/>
    <w:rsid w:val="00343E65"/>
    <w:rsid w:val="00343E94"/>
    <w:rsid w:val="00343EE9"/>
    <w:rsid w:val="00344020"/>
    <w:rsid w:val="00344149"/>
    <w:rsid w:val="0034414E"/>
    <w:rsid w:val="003442B1"/>
    <w:rsid w:val="00344A32"/>
    <w:rsid w:val="00344AAD"/>
    <w:rsid w:val="00344BCC"/>
    <w:rsid w:val="00344D47"/>
    <w:rsid w:val="00344EC4"/>
    <w:rsid w:val="00344ECA"/>
    <w:rsid w:val="00345C14"/>
    <w:rsid w:val="00346171"/>
    <w:rsid w:val="0034619B"/>
    <w:rsid w:val="003463BA"/>
    <w:rsid w:val="00346800"/>
    <w:rsid w:val="00346CA1"/>
    <w:rsid w:val="00346D35"/>
    <w:rsid w:val="00346EAF"/>
    <w:rsid w:val="00346F58"/>
    <w:rsid w:val="003474B6"/>
    <w:rsid w:val="003474F1"/>
    <w:rsid w:val="0034750D"/>
    <w:rsid w:val="003479A3"/>
    <w:rsid w:val="00347FB9"/>
    <w:rsid w:val="00347FD5"/>
    <w:rsid w:val="00350356"/>
    <w:rsid w:val="00350621"/>
    <w:rsid w:val="003506D2"/>
    <w:rsid w:val="00350A3B"/>
    <w:rsid w:val="00350C57"/>
    <w:rsid w:val="00350FE4"/>
    <w:rsid w:val="003516EA"/>
    <w:rsid w:val="00351B87"/>
    <w:rsid w:val="00351EC7"/>
    <w:rsid w:val="00351FDF"/>
    <w:rsid w:val="00352256"/>
    <w:rsid w:val="0035263C"/>
    <w:rsid w:val="00352914"/>
    <w:rsid w:val="00352B3D"/>
    <w:rsid w:val="00352D99"/>
    <w:rsid w:val="003532A2"/>
    <w:rsid w:val="00353759"/>
    <w:rsid w:val="003537A8"/>
    <w:rsid w:val="003547DE"/>
    <w:rsid w:val="00354921"/>
    <w:rsid w:val="0035499F"/>
    <w:rsid w:val="00355258"/>
    <w:rsid w:val="003552F0"/>
    <w:rsid w:val="00355882"/>
    <w:rsid w:val="00355AFD"/>
    <w:rsid w:val="00355BC5"/>
    <w:rsid w:val="00355CA3"/>
    <w:rsid w:val="00355DED"/>
    <w:rsid w:val="00356379"/>
    <w:rsid w:val="003565A7"/>
    <w:rsid w:val="003568F1"/>
    <w:rsid w:val="00356AC6"/>
    <w:rsid w:val="003578AA"/>
    <w:rsid w:val="003578EE"/>
    <w:rsid w:val="00357D0D"/>
    <w:rsid w:val="00360318"/>
    <w:rsid w:val="00360482"/>
    <w:rsid w:val="003607EA"/>
    <w:rsid w:val="00360C96"/>
    <w:rsid w:val="00360D89"/>
    <w:rsid w:val="00360DCB"/>
    <w:rsid w:val="00360EAB"/>
    <w:rsid w:val="00360F89"/>
    <w:rsid w:val="003611BA"/>
    <w:rsid w:val="00361383"/>
    <w:rsid w:val="003614DE"/>
    <w:rsid w:val="00361665"/>
    <w:rsid w:val="003617F5"/>
    <w:rsid w:val="00361CFC"/>
    <w:rsid w:val="00362005"/>
    <w:rsid w:val="00362197"/>
    <w:rsid w:val="00362453"/>
    <w:rsid w:val="0036265E"/>
    <w:rsid w:val="00362A78"/>
    <w:rsid w:val="00362F01"/>
    <w:rsid w:val="00363272"/>
    <w:rsid w:val="003637CD"/>
    <w:rsid w:val="00363EBA"/>
    <w:rsid w:val="00364461"/>
    <w:rsid w:val="003646E8"/>
    <w:rsid w:val="00364783"/>
    <w:rsid w:val="003648D9"/>
    <w:rsid w:val="00364A1F"/>
    <w:rsid w:val="00364B9B"/>
    <w:rsid w:val="00364DF1"/>
    <w:rsid w:val="00364E99"/>
    <w:rsid w:val="0036516C"/>
    <w:rsid w:val="003653C6"/>
    <w:rsid w:val="0036577A"/>
    <w:rsid w:val="00365828"/>
    <w:rsid w:val="0036588D"/>
    <w:rsid w:val="00365B0C"/>
    <w:rsid w:val="00365B9D"/>
    <w:rsid w:val="00365BD9"/>
    <w:rsid w:val="00365DA8"/>
    <w:rsid w:val="00365DEA"/>
    <w:rsid w:val="00365F37"/>
    <w:rsid w:val="00366114"/>
    <w:rsid w:val="0036614C"/>
    <w:rsid w:val="003661A0"/>
    <w:rsid w:val="0036692B"/>
    <w:rsid w:val="00366A92"/>
    <w:rsid w:val="00367261"/>
    <w:rsid w:val="00367CDE"/>
    <w:rsid w:val="003701D2"/>
    <w:rsid w:val="003702E9"/>
    <w:rsid w:val="0037030C"/>
    <w:rsid w:val="00370533"/>
    <w:rsid w:val="0037066E"/>
    <w:rsid w:val="003707A2"/>
    <w:rsid w:val="00370C07"/>
    <w:rsid w:val="00370C23"/>
    <w:rsid w:val="0037148E"/>
    <w:rsid w:val="00371C63"/>
    <w:rsid w:val="00371F94"/>
    <w:rsid w:val="00372321"/>
    <w:rsid w:val="00372943"/>
    <w:rsid w:val="00373360"/>
    <w:rsid w:val="00373499"/>
    <w:rsid w:val="0037371D"/>
    <w:rsid w:val="00373735"/>
    <w:rsid w:val="00373921"/>
    <w:rsid w:val="00373967"/>
    <w:rsid w:val="00373A99"/>
    <w:rsid w:val="00373C6F"/>
    <w:rsid w:val="00374182"/>
    <w:rsid w:val="003742C4"/>
    <w:rsid w:val="003747BA"/>
    <w:rsid w:val="00374AC4"/>
    <w:rsid w:val="00374BB1"/>
    <w:rsid w:val="00374BF4"/>
    <w:rsid w:val="003751F1"/>
    <w:rsid w:val="00375805"/>
    <w:rsid w:val="00375A5A"/>
    <w:rsid w:val="00375F47"/>
    <w:rsid w:val="003761BC"/>
    <w:rsid w:val="0037623E"/>
    <w:rsid w:val="00376DC2"/>
    <w:rsid w:val="00376DD3"/>
    <w:rsid w:val="003771FF"/>
    <w:rsid w:val="003779BF"/>
    <w:rsid w:val="003800A3"/>
    <w:rsid w:val="003803B4"/>
    <w:rsid w:val="0038071A"/>
    <w:rsid w:val="00380743"/>
    <w:rsid w:val="00380824"/>
    <w:rsid w:val="00380FF2"/>
    <w:rsid w:val="003810D5"/>
    <w:rsid w:val="0038177E"/>
    <w:rsid w:val="00381A81"/>
    <w:rsid w:val="003821A9"/>
    <w:rsid w:val="00382862"/>
    <w:rsid w:val="00382A6F"/>
    <w:rsid w:val="00382AC7"/>
    <w:rsid w:val="00382EE2"/>
    <w:rsid w:val="00382F07"/>
    <w:rsid w:val="003830DF"/>
    <w:rsid w:val="0038324E"/>
    <w:rsid w:val="00383B58"/>
    <w:rsid w:val="00383B7D"/>
    <w:rsid w:val="00383FC6"/>
    <w:rsid w:val="00384351"/>
    <w:rsid w:val="003845DA"/>
    <w:rsid w:val="003846B7"/>
    <w:rsid w:val="00384803"/>
    <w:rsid w:val="00385529"/>
    <w:rsid w:val="003859A0"/>
    <w:rsid w:val="00385A39"/>
    <w:rsid w:val="00385EF0"/>
    <w:rsid w:val="00386333"/>
    <w:rsid w:val="003864AC"/>
    <w:rsid w:val="0038650C"/>
    <w:rsid w:val="0038652A"/>
    <w:rsid w:val="0038664C"/>
    <w:rsid w:val="003867F4"/>
    <w:rsid w:val="003868F2"/>
    <w:rsid w:val="00386B79"/>
    <w:rsid w:val="00386C9E"/>
    <w:rsid w:val="0038730D"/>
    <w:rsid w:val="0038739D"/>
    <w:rsid w:val="003875C3"/>
    <w:rsid w:val="00387690"/>
    <w:rsid w:val="003876D3"/>
    <w:rsid w:val="003876E2"/>
    <w:rsid w:val="003877AA"/>
    <w:rsid w:val="00387AED"/>
    <w:rsid w:val="00387DD5"/>
    <w:rsid w:val="0039002A"/>
    <w:rsid w:val="00390037"/>
    <w:rsid w:val="00390273"/>
    <w:rsid w:val="00390440"/>
    <w:rsid w:val="00390686"/>
    <w:rsid w:val="0039088A"/>
    <w:rsid w:val="00390936"/>
    <w:rsid w:val="00390ACC"/>
    <w:rsid w:val="00390E2F"/>
    <w:rsid w:val="00390F4A"/>
    <w:rsid w:val="003910DA"/>
    <w:rsid w:val="00391340"/>
    <w:rsid w:val="00391347"/>
    <w:rsid w:val="00391409"/>
    <w:rsid w:val="0039142E"/>
    <w:rsid w:val="0039151F"/>
    <w:rsid w:val="003919AC"/>
    <w:rsid w:val="00391D2F"/>
    <w:rsid w:val="0039209B"/>
    <w:rsid w:val="00392358"/>
    <w:rsid w:val="003923AE"/>
    <w:rsid w:val="00392463"/>
    <w:rsid w:val="00392475"/>
    <w:rsid w:val="003924C6"/>
    <w:rsid w:val="003924C7"/>
    <w:rsid w:val="00392834"/>
    <w:rsid w:val="00393282"/>
    <w:rsid w:val="0039336B"/>
    <w:rsid w:val="00393758"/>
    <w:rsid w:val="003938BB"/>
    <w:rsid w:val="00393AFB"/>
    <w:rsid w:val="003940BF"/>
    <w:rsid w:val="0039419F"/>
    <w:rsid w:val="0039449B"/>
    <w:rsid w:val="003948C9"/>
    <w:rsid w:val="00394960"/>
    <w:rsid w:val="00394B4E"/>
    <w:rsid w:val="00394D10"/>
    <w:rsid w:val="00394FB5"/>
    <w:rsid w:val="0039522D"/>
    <w:rsid w:val="00395834"/>
    <w:rsid w:val="00395B57"/>
    <w:rsid w:val="00395E78"/>
    <w:rsid w:val="00396057"/>
    <w:rsid w:val="00396088"/>
    <w:rsid w:val="00396551"/>
    <w:rsid w:val="00396915"/>
    <w:rsid w:val="0039692B"/>
    <w:rsid w:val="00396AE7"/>
    <w:rsid w:val="00396E26"/>
    <w:rsid w:val="00396F2F"/>
    <w:rsid w:val="00397188"/>
    <w:rsid w:val="003971F6"/>
    <w:rsid w:val="003972D8"/>
    <w:rsid w:val="0039751B"/>
    <w:rsid w:val="00397886"/>
    <w:rsid w:val="003A0424"/>
    <w:rsid w:val="003A04BD"/>
    <w:rsid w:val="003A0616"/>
    <w:rsid w:val="003A064E"/>
    <w:rsid w:val="003A07CA"/>
    <w:rsid w:val="003A0893"/>
    <w:rsid w:val="003A0FF6"/>
    <w:rsid w:val="003A102F"/>
    <w:rsid w:val="003A1059"/>
    <w:rsid w:val="003A1586"/>
    <w:rsid w:val="003A19C1"/>
    <w:rsid w:val="003A19F1"/>
    <w:rsid w:val="003A1B86"/>
    <w:rsid w:val="003A1E21"/>
    <w:rsid w:val="003A1F3A"/>
    <w:rsid w:val="003A2026"/>
    <w:rsid w:val="003A208C"/>
    <w:rsid w:val="003A2318"/>
    <w:rsid w:val="003A2E79"/>
    <w:rsid w:val="003A2EF1"/>
    <w:rsid w:val="003A3529"/>
    <w:rsid w:val="003A3602"/>
    <w:rsid w:val="003A36E3"/>
    <w:rsid w:val="003A3B92"/>
    <w:rsid w:val="003A3CA5"/>
    <w:rsid w:val="003A3CCD"/>
    <w:rsid w:val="003A3FCC"/>
    <w:rsid w:val="003A4759"/>
    <w:rsid w:val="003A493A"/>
    <w:rsid w:val="003A49CE"/>
    <w:rsid w:val="003A4A31"/>
    <w:rsid w:val="003A4C6E"/>
    <w:rsid w:val="003A4CFA"/>
    <w:rsid w:val="003A5051"/>
    <w:rsid w:val="003A5392"/>
    <w:rsid w:val="003A5892"/>
    <w:rsid w:val="003A5B5C"/>
    <w:rsid w:val="003A5E3D"/>
    <w:rsid w:val="003A6405"/>
    <w:rsid w:val="003A675A"/>
    <w:rsid w:val="003A68D1"/>
    <w:rsid w:val="003A6AD4"/>
    <w:rsid w:val="003A6DBE"/>
    <w:rsid w:val="003A70CD"/>
    <w:rsid w:val="003A74B4"/>
    <w:rsid w:val="003A77A1"/>
    <w:rsid w:val="003A77A4"/>
    <w:rsid w:val="003A7854"/>
    <w:rsid w:val="003A7E88"/>
    <w:rsid w:val="003B0080"/>
    <w:rsid w:val="003B0093"/>
    <w:rsid w:val="003B029E"/>
    <w:rsid w:val="003B034F"/>
    <w:rsid w:val="003B050C"/>
    <w:rsid w:val="003B0E12"/>
    <w:rsid w:val="003B144B"/>
    <w:rsid w:val="003B180A"/>
    <w:rsid w:val="003B1845"/>
    <w:rsid w:val="003B19CE"/>
    <w:rsid w:val="003B1DFC"/>
    <w:rsid w:val="003B23DE"/>
    <w:rsid w:val="003B2647"/>
    <w:rsid w:val="003B29B0"/>
    <w:rsid w:val="003B2B4A"/>
    <w:rsid w:val="003B2F75"/>
    <w:rsid w:val="003B300B"/>
    <w:rsid w:val="003B310B"/>
    <w:rsid w:val="003B3371"/>
    <w:rsid w:val="003B3528"/>
    <w:rsid w:val="003B356F"/>
    <w:rsid w:val="003B35BB"/>
    <w:rsid w:val="003B3E88"/>
    <w:rsid w:val="003B4576"/>
    <w:rsid w:val="003B471C"/>
    <w:rsid w:val="003B4745"/>
    <w:rsid w:val="003B477F"/>
    <w:rsid w:val="003B499A"/>
    <w:rsid w:val="003B4A42"/>
    <w:rsid w:val="003B4A98"/>
    <w:rsid w:val="003B550D"/>
    <w:rsid w:val="003B555D"/>
    <w:rsid w:val="003B56CD"/>
    <w:rsid w:val="003B58FD"/>
    <w:rsid w:val="003B5A3D"/>
    <w:rsid w:val="003B5AB6"/>
    <w:rsid w:val="003B5CAA"/>
    <w:rsid w:val="003B5CE0"/>
    <w:rsid w:val="003B5E70"/>
    <w:rsid w:val="003B5FE8"/>
    <w:rsid w:val="003B6008"/>
    <w:rsid w:val="003B6426"/>
    <w:rsid w:val="003B68F1"/>
    <w:rsid w:val="003B7067"/>
    <w:rsid w:val="003B7960"/>
    <w:rsid w:val="003B7BC8"/>
    <w:rsid w:val="003C0224"/>
    <w:rsid w:val="003C061C"/>
    <w:rsid w:val="003C064F"/>
    <w:rsid w:val="003C07B3"/>
    <w:rsid w:val="003C08DD"/>
    <w:rsid w:val="003C0BA5"/>
    <w:rsid w:val="003C0D0C"/>
    <w:rsid w:val="003C0D8F"/>
    <w:rsid w:val="003C0F7E"/>
    <w:rsid w:val="003C16F6"/>
    <w:rsid w:val="003C197D"/>
    <w:rsid w:val="003C1E13"/>
    <w:rsid w:val="003C28C8"/>
    <w:rsid w:val="003C2F4A"/>
    <w:rsid w:val="003C3071"/>
    <w:rsid w:val="003C3A28"/>
    <w:rsid w:val="003C42E2"/>
    <w:rsid w:val="003C4439"/>
    <w:rsid w:val="003C4645"/>
    <w:rsid w:val="003C48B2"/>
    <w:rsid w:val="003C48D0"/>
    <w:rsid w:val="003C4B0E"/>
    <w:rsid w:val="003C4E75"/>
    <w:rsid w:val="003C4E89"/>
    <w:rsid w:val="003C5077"/>
    <w:rsid w:val="003C5544"/>
    <w:rsid w:val="003C5701"/>
    <w:rsid w:val="003C5A2A"/>
    <w:rsid w:val="003C5C03"/>
    <w:rsid w:val="003C5C3A"/>
    <w:rsid w:val="003C608B"/>
    <w:rsid w:val="003C6134"/>
    <w:rsid w:val="003C6B1F"/>
    <w:rsid w:val="003C6B43"/>
    <w:rsid w:val="003C6D2B"/>
    <w:rsid w:val="003C6E3D"/>
    <w:rsid w:val="003C7044"/>
    <w:rsid w:val="003C70C5"/>
    <w:rsid w:val="003C7214"/>
    <w:rsid w:val="003C72B3"/>
    <w:rsid w:val="003C7A10"/>
    <w:rsid w:val="003C7BFC"/>
    <w:rsid w:val="003C7DD5"/>
    <w:rsid w:val="003C7F01"/>
    <w:rsid w:val="003D0120"/>
    <w:rsid w:val="003D01B7"/>
    <w:rsid w:val="003D0245"/>
    <w:rsid w:val="003D0AB5"/>
    <w:rsid w:val="003D0BA2"/>
    <w:rsid w:val="003D1244"/>
    <w:rsid w:val="003D12E4"/>
    <w:rsid w:val="003D1A78"/>
    <w:rsid w:val="003D208A"/>
    <w:rsid w:val="003D2236"/>
    <w:rsid w:val="003D2C88"/>
    <w:rsid w:val="003D2EA5"/>
    <w:rsid w:val="003D2EE3"/>
    <w:rsid w:val="003D31A7"/>
    <w:rsid w:val="003D34E1"/>
    <w:rsid w:val="003D37F4"/>
    <w:rsid w:val="003D3B4B"/>
    <w:rsid w:val="003D3B98"/>
    <w:rsid w:val="003D3C64"/>
    <w:rsid w:val="003D44BE"/>
    <w:rsid w:val="003D45ED"/>
    <w:rsid w:val="003D4ADD"/>
    <w:rsid w:val="003D4BFF"/>
    <w:rsid w:val="003D4D28"/>
    <w:rsid w:val="003D4DBB"/>
    <w:rsid w:val="003D523E"/>
    <w:rsid w:val="003D5688"/>
    <w:rsid w:val="003D56D6"/>
    <w:rsid w:val="003D656F"/>
    <w:rsid w:val="003D6584"/>
    <w:rsid w:val="003D6734"/>
    <w:rsid w:val="003D6B27"/>
    <w:rsid w:val="003D6C50"/>
    <w:rsid w:val="003D6D68"/>
    <w:rsid w:val="003D6D6E"/>
    <w:rsid w:val="003D6FDE"/>
    <w:rsid w:val="003D72A4"/>
    <w:rsid w:val="003D7390"/>
    <w:rsid w:val="003D7C06"/>
    <w:rsid w:val="003D7DDF"/>
    <w:rsid w:val="003D7DF6"/>
    <w:rsid w:val="003E01A8"/>
    <w:rsid w:val="003E01EB"/>
    <w:rsid w:val="003E01FB"/>
    <w:rsid w:val="003E025A"/>
    <w:rsid w:val="003E04E6"/>
    <w:rsid w:val="003E073F"/>
    <w:rsid w:val="003E12A8"/>
    <w:rsid w:val="003E1557"/>
    <w:rsid w:val="003E1812"/>
    <w:rsid w:val="003E1931"/>
    <w:rsid w:val="003E20F5"/>
    <w:rsid w:val="003E23B2"/>
    <w:rsid w:val="003E25A8"/>
    <w:rsid w:val="003E2DD8"/>
    <w:rsid w:val="003E312D"/>
    <w:rsid w:val="003E318D"/>
    <w:rsid w:val="003E3477"/>
    <w:rsid w:val="003E36F7"/>
    <w:rsid w:val="003E377B"/>
    <w:rsid w:val="003E3795"/>
    <w:rsid w:val="003E3AFC"/>
    <w:rsid w:val="003E3D45"/>
    <w:rsid w:val="003E3DFF"/>
    <w:rsid w:val="003E4205"/>
    <w:rsid w:val="003E42B7"/>
    <w:rsid w:val="003E4354"/>
    <w:rsid w:val="003E4569"/>
    <w:rsid w:val="003E4620"/>
    <w:rsid w:val="003E4ACA"/>
    <w:rsid w:val="003E4FE1"/>
    <w:rsid w:val="003E505F"/>
    <w:rsid w:val="003E5123"/>
    <w:rsid w:val="003E52D4"/>
    <w:rsid w:val="003E544F"/>
    <w:rsid w:val="003E5494"/>
    <w:rsid w:val="003E5A25"/>
    <w:rsid w:val="003E5A71"/>
    <w:rsid w:val="003E5AA0"/>
    <w:rsid w:val="003E5B37"/>
    <w:rsid w:val="003E5EA1"/>
    <w:rsid w:val="003E60B7"/>
    <w:rsid w:val="003E6191"/>
    <w:rsid w:val="003E64D4"/>
    <w:rsid w:val="003E64DD"/>
    <w:rsid w:val="003E6C09"/>
    <w:rsid w:val="003E6F02"/>
    <w:rsid w:val="003E7258"/>
    <w:rsid w:val="003E7E32"/>
    <w:rsid w:val="003E7E64"/>
    <w:rsid w:val="003E7ECF"/>
    <w:rsid w:val="003E7F81"/>
    <w:rsid w:val="003F0174"/>
    <w:rsid w:val="003F04D9"/>
    <w:rsid w:val="003F0623"/>
    <w:rsid w:val="003F071E"/>
    <w:rsid w:val="003F079A"/>
    <w:rsid w:val="003F07D8"/>
    <w:rsid w:val="003F1405"/>
    <w:rsid w:val="003F1615"/>
    <w:rsid w:val="003F16DD"/>
    <w:rsid w:val="003F1B2E"/>
    <w:rsid w:val="003F2705"/>
    <w:rsid w:val="003F2997"/>
    <w:rsid w:val="003F3268"/>
    <w:rsid w:val="003F3409"/>
    <w:rsid w:val="003F3953"/>
    <w:rsid w:val="003F3B31"/>
    <w:rsid w:val="003F4018"/>
    <w:rsid w:val="003F4306"/>
    <w:rsid w:val="003F47D8"/>
    <w:rsid w:val="003F4BAC"/>
    <w:rsid w:val="003F4C7F"/>
    <w:rsid w:val="003F4D8B"/>
    <w:rsid w:val="003F4F0C"/>
    <w:rsid w:val="003F5106"/>
    <w:rsid w:val="003F55C1"/>
    <w:rsid w:val="003F5852"/>
    <w:rsid w:val="003F5978"/>
    <w:rsid w:val="003F5A0A"/>
    <w:rsid w:val="003F5AA8"/>
    <w:rsid w:val="003F5CAC"/>
    <w:rsid w:val="003F5CF9"/>
    <w:rsid w:val="003F5D39"/>
    <w:rsid w:val="003F6038"/>
    <w:rsid w:val="003F659A"/>
    <w:rsid w:val="003F687B"/>
    <w:rsid w:val="003F6C1C"/>
    <w:rsid w:val="003F6CAC"/>
    <w:rsid w:val="003F6D9B"/>
    <w:rsid w:val="003F7151"/>
    <w:rsid w:val="003F7319"/>
    <w:rsid w:val="003F732C"/>
    <w:rsid w:val="003F7524"/>
    <w:rsid w:val="003F76E5"/>
    <w:rsid w:val="003F7A5F"/>
    <w:rsid w:val="003F7C1D"/>
    <w:rsid w:val="0040010C"/>
    <w:rsid w:val="00400291"/>
    <w:rsid w:val="00400371"/>
    <w:rsid w:val="0040087A"/>
    <w:rsid w:val="004009B1"/>
    <w:rsid w:val="00400A33"/>
    <w:rsid w:val="00400A48"/>
    <w:rsid w:val="00400A7A"/>
    <w:rsid w:val="00400B34"/>
    <w:rsid w:val="00400B4E"/>
    <w:rsid w:val="00400C26"/>
    <w:rsid w:val="00400F1A"/>
    <w:rsid w:val="00400F67"/>
    <w:rsid w:val="00401287"/>
    <w:rsid w:val="00401380"/>
    <w:rsid w:val="004016F6"/>
    <w:rsid w:val="00401962"/>
    <w:rsid w:val="00401E4F"/>
    <w:rsid w:val="00402672"/>
    <w:rsid w:val="00402815"/>
    <w:rsid w:val="00402B44"/>
    <w:rsid w:val="0040323E"/>
    <w:rsid w:val="0040336F"/>
    <w:rsid w:val="004034D3"/>
    <w:rsid w:val="004037D2"/>
    <w:rsid w:val="004038DC"/>
    <w:rsid w:val="0040399E"/>
    <w:rsid w:val="00403AA5"/>
    <w:rsid w:val="00403B82"/>
    <w:rsid w:val="00403FDD"/>
    <w:rsid w:val="00404843"/>
    <w:rsid w:val="00404DFD"/>
    <w:rsid w:val="004058CF"/>
    <w:rsid w:val="00405D09"/>
    <w:rsid w:val="00406351"/>
    <w:rsid w:val="004064F7"/>
    <w:rsid w:val="00406D56"/>
    <w:rsid w:val="00406F65"/>
    <w:rsid w:val="0040708D"/>
    <w:rsid w:val="004074DD"/>
    <w:rsid w:val="0040797C"/>
    <w:rsid w:val="00407B50"/>
    <w:rsid w:val="00407DE2"/>
    <w:rsid w:val="00407EE6"/>
    <w:rsid w:val="00410072"/>
    <w:rsid w:val="00410156"/>
    <w:rsid w:val="0041035A"/>
    <w:rsid w:val="00410393"/>
    <w:rsid w:val="00410557"/>
    <w:rsid w:val="0041062E"/>
    <w:rsid w:val="00410C95"/>
    <w:rsid w:val="004115E8"/>
    <w:rsid w:val="0041169A"/>
    <w:rsid w:val="0041192A"/>
    <w:rsid w:val="00411FF8"/>
    <w:rsid w:val="00412098"/>
    <w:rsid w:val="00412202"/>
    <w:rsid w:val="004123DD"/>
    <w:rsid w:val="00412BDE"/>
    <w:rsid w:val="00412DC9"/>
    <w:rsid w:val="00412EA5"/>
    <w:rsid w:val="00412EE1"/>
    <w:rsid w:val="00413163"/>
    <w:rsid w:val="00413411"/>
    <w:rsid w:val="004134D3"/>
    <w:rsid w:val="00413FCE"/>
    <w:rsid w:val="0041412D"/>
    <w:rsid w:val="00414ABC"/>
    <w:rsid w:val="004152E7"/>
    <w:rsid w:val="004154B3"/>
    <w:rsid w:val="004158B9"/>
    <w:rsid w:val="00415B1A"/>
    <w:rsid w:val="00415CF5"/>
    <w:rsid w:val="00415D9C"/>
    <w:rsid w:val="0041609E"/>
    <w:rsid w:val="00416166"/>
    <w:rsid w:val="00416201"/>
    <w:rsid w:val="004163F6"/>
    <w:rsid w:val="004166ED"/>
    <w:rsid w:val="0041685B"/>
    <w:rsid w:val="00416A4B"/>
    <w:rsid w:val="00416B2B"/>
    <w:rsid w:val="00417337"/>
    <w:rsid w:val="004176F5"/>
    <w:rsid w:val="00417BFB"/>
    <w:rsid w:val="00420754"/>
    <w:rsid w:val="00420808"/>
    <w:rsid w:val="00420CF4"/>
    <w:rsid w:val="00420F03"/>
    <w:rsid w:val="00420FDA"/>
    <w:rsid w:val="004213E3"/>
    <w:rsid w:val="004215B5"/>
    <w:rsid w:val="00421CDD"/>
    <w:rsid w:val="00421D3F"/>
    <w:rsid w:val="0042212C"/>
    <w:rsid w:val="0042264F"/>
    <w:rsid w:val="00422805"/>
    <w:rsid w:val="004228DE"/>
    <w:rsid w:val="004229FE"/>
    <w:rsid w:val="00422A25"/>
    <w:rsid w:val="00422A7B"/>
    <w:rsid w:val="00422AF0"/>
    <w:rsid w:val="00422C7D"/>
    <w:rsid w:val="00422C86"/>
    <w:rsid w:val="0042349C"/>
    <w:rsid w:val="00423C7D"/>
    <w:rsid w:val="00424BB4"/>
    <w:rsid w:val="00424D18"/>
    <w:rsid w:val="004250A8"/>
    <w:rsid w:val="00425650"/>
    <w:rsid w:val="004257A5"/>
    <w:rsid w:val="004258D4"/>
    <w:rsid w:val="00425A75"/>
    <w:rsid w:val="00425D12"/>
    <w:rsid w:val="00425DD3"/>
    <w:rsid w:val="00425F4D"/>
    <w:rsid w:val="00426094"/>
    <w:rsid w:val="00426204"/>
    <w:rsid w:val="0042644E"/>
    <w:rsid w:val="004264D5"/>
    <w:rsid w:val="004266A1"/>
    <w:rsid w:val="004269EB"/>
    <w:rsid w:val="00426B40"/>
    <w:rsid w:val="00426ED8"/>
    <w:rsid w:val="004270DB"/>
    <w:rsid w:val="00427327"/>
    <w:rsid w:val="00427393"/>
    <w:rsid w:val="00427B91"/>
    <w:rsid w:val="00427C38"/>
    <w:rsid w:val="00427E8F"/>
    <w:rsid w:val="00427E98"/>
    <w:rsid w:val="004300A5"/>
    <w:rsid w:val="00430360"/>
    <w:rsid w:val="00430D9B"/>
    <w:rsid w:val="00431043"/>
    <w:rsid w:val="00431204"/>
    <w:rsid w:val="00431457"/>
    <w:rsid w:val="00431627"/>
    <w:rsid w:val="00431EAF"/>
    <w:rsid w:val="00431EED"/>
    <w:rsid w:val="004320F1"/>
    <w:rsid w:val="00432382"/>
    <w:rsid w:val="004326E1"/>
    <w:rsid w:val="004328DA"/>
    <w:rsid w:val="00432BEB"/>
    <w:rsid w:val="00432EEB"/>
    <w:rsid w:val="00433097"/>
    <w:rsid w:val="004331E6"/>
    <w:rsid w:val="004332F7"/>
    <w:rsid w:val="004334C1"/>
    <w:rsid w:val="00433577"/>
    <w:rsid w:val="00433DFE"/>
    <w:rsid w:val="00434BFA"/>
    <w:rsid w:val="00434EA1"/>
    <w:rsid w:val="00434FDA"/>
    <w:rsid w:val="004354F9"/>
    <w:rsid w:val="004357B7"/>
    <w:rsid w:val="00435A0E"/>
    <w:rsid w:val="00435D58"/>
    <w:rsid w:val="00435E4A"/>
    <w:rsid w:val="0043616E"/>
    <w:rsid w:val="00436601"/>
    <w:rsid w:val="00436874"/>
    <w:rsid w:val="0043726E"/>
    <w:rsid w:val="00437319"/>
    <w:rsid w:val="00437357"/>
    <w:rsid w:val="00437E50"/>
    <w:rsid w:val="004401F3"/>
    <w:rsid w:val="00440276"/>
    <w:rsid w:val="004404CA"/>
    <w:rsid w:val="00440612"/>
    <w:rsid w:val="0044084F"/>
    <w:rsid w:val="00440A0E"/>
    <w:rsid w:val="00440CF0"/>
    <w:rsid w:val="00440CFC"/>
    <w:rsid w:val="00440D25"/>
    <w:rsid w:val="00440D40"/>
    <w:rsid w:val="00440D7D"/>
    <w:rsid w:val="0044100E"/>
    <w:rsid w:val="0044143E"/>
    <w:rsid w:val="00441E2E"/>
    <w:rsid w:val="0044209E"/>
    <w:rsid w:val="004422BF"/>
    <w:rsid w:val="00442457"/>
    <w:rsid w:val="00442659"/>
    <w:rsid w:val="0044293B"/>
    <w:rsid w:val="00442DC4"/>
    <w:rsid w:val="00442E22"/>
    <w:rsid w:val="0044310B"/>
    <w:rsid w:val="004438A5"/>
    <w:rsid w:val="00443B19"/>
    <w:rsid w:val="00443CC2"/>
    <w:rsid w:val="00443F66"/>
    <w:rsid w:val="00443FE3"/>
    <w:rsid w:val="004440BE"/>
    <w:rsid w:val="004444CE"/>
    <w:rsid w:val="0044454F"/>
    <w:rsid w:val="0044475D"/>
    <w:rsid w:val="00444E69"/>
    <w:rsid w:val="004452C4"/>
    <w:rsid w:val="00445C53"/>
    <w:rsid w:val="004461AF"/>
    <w:rsid w:val="0044625E"/>
    <w:rsid w:val="004465B1"/>
    <w:rsid w:val="004465BB"/>
    <w:rsid w:val="00446C23"/>
    <w:rsid w:val="00446C88"/>
    <w:rsid w:val="00446CC0"/>
    <w:rsid w:val="0044752B"/>
    <w:rsid w:val="00447562"/>
    <w:rsid w:val="00447AA5"/>
    <w:rsid w:val="00447C92"/>
    <w:rsid w:val="00450082"/>
    <w:rsid w:val="004500E1"/>
    <w:rsid w:val="00450476"/>
    <w:rsid w:val="00450562"/>
    <w:rsid w:val="00450914"/>
    <w:rsid w:val="00450939"/>
    <w:rsid w:val="0045093D"/>
    <w:rsid w:val="00450BF7"/>
    <w:rsid w:val="00450D21"/>
    <w:rsid w:val="004512EC"/>
    <w:rsid w:val="00451A56"/>
    <w:rsid w:val="00451CD5"/>
    <w:rsid w:val="00451F1B"/>
    <w:rsid w:val="004521EC"/>
    <w:rsid w:val="00452321"/>
    <w:rsid w:val="00452594"/>
    <w:rsid w:val="0045331B"/>
    <w:rsid w:val="00453C0B"/>
    <w:rsid w:val="004541FF"/>
    <w:rsid w:val="00454383"/>
    <w:rsid w:val="00454768"/>
    <w:rsid w:val="0045480A"/>
    <w:rsid w:val="004550A2"/>
    <w:rsid w:val="004552A6"/>
    <w:rsid w:val="0045549E"/>
    <w:rsid w:val="00455630"/>
    <w:rsid w:val="00455649"/>
    <w:rsid w:val="00455C12"/>
    <w:rsid w:val="00456878"/>
    <w:rsid w:val="004574E4"/>
    <w:rsid w:val="00457E23"/>
    <w:rsid w:val="0046071D"/>
    <w:rsid w:val="0046094C"/>
    <w:rsid w:val="00461007"/>
    <w:rsid w:val="004616D4"/>
    <w:rsid w:val="00461D35"/>
    <w:rsid w:val="00461E0B"/>
    <w:rsid w:val="00461F34"/>
    <w:rsid w:val="0046272E"/>
    <w:rsid w:val="00462D88"/>
    <w:rsid w:val="00463048"/>
    <w:rsid w:val="0046314D"/>
    <w:rsid w:val="0046352E"/>
    <w:rsid w:val="00463611"/>
    <w:rsid w:val="004639FE"/>
    <w:rsid w:val="00463E72"/>
    <w:rsid w:val="00464124"/>
    <w:rsid w:val="00464181"/>
    <w:rsid w:val="0046448F"/>
    <w:rsid w:val="004645A1"/>
    <w:rsid w:val="00464A2A"/>
    <w:rsid w:val="00464C36"/>
    <w:rsid w:val="004652B7"/>
    <w:rsid w:val="00465613"/>
    <w:rsid w:val="0046565B"/>
    <w:rsid w:val="00465690"/>
    <w:rsid w:val="0046573E"/>
    <w:rsid w:val="00465BCB"/>
    <w:rsid w:val="00466583"/>
    <w:rsid w:val="0046663D"/>
    <w:rsid w:val="00466A4C"/>
    <w:rsid w:val="00466B4C"/>
    <w:rsid w:val="00466FA9"/>
    <w:rsid w:val="004671DD"/>
    <w:rsid w:val="004671E4"/>
    <w:rsid w:val="0046782A"/>
    <w:rsid w:val="004678D5"/>
    <w:rsid w:val="00467A43"/>
    <w:rsid w:val="00467B34"/>
    <w:rsid w:val="00467C62"/>
    <w:rsid w:val="00467D2F"/>
    <w:rsid w:val="00467F3A"/>
    <w:rsid w:val="004701BC"/>
    <w:rsid w:val="004702ED"/>
    <w:rsid w:val="00470429"/>
    <w:rsid w:val="0047058E"/>
    <w:rsid w:val="00470629"/>
    <w:rsid w:val="00470B8F"/>
    <w:rsid w:val="00470C86"/>
    <w:rsid w:val="0047107F"/>
    <w:rsid w:val="00471113"/>
    <w:rsid w:val="0047153B"/>
    <w:rsid w:val="004717BD"/>
    <w:rsid w:val="00471C64"/>
    <w:rsid w:val="00471CDE"/>
    <w:rsid w:val="00471E6A"/>
    <w:rsid w:val="00471F1E"/>
    <w:rsid w:val="00472324"/>
    <w:rsid w:val="00472A5A"/>
    <w:rsid w:val="00473413"/>
    <w:rsid w:val="0047349A"/>
    <w:rsid w:val="004734DF"/>
    <w:rsid w:val="00473562"/>
    <w:rsid w:val="004738EE"/>
    <w:rsid w:val="00473DCC"/>
    <w:rsid w:val="00474007"/>
    <w:rsid w:val="00474177"/>
    <w:rsid w:val="004743C6"/>
    <w:rsid w:val="00474C33"/>
    <w:rsid w:val="00474DA8"/>
    <w:rsid w:val="00474E50"/>
    <w:rsid w:val="00474F9A"/>
    <w:rsid w:val="004751EA"/>
    <w:rsid w:val="00475614"/>
    <w:rsid w:val="00475930"/>
    <w:rsid w:val="00475BE6"/>
    <w:rsid w:val="00475CBE"/>
    <w:rsid w:val="00475CC9"/>
    <w:rsid w:val="004762B0"/>
    <w:rsid w:val="00476374"/>
    <w:rsid w:val="00476376"/>
    <w:rsid w:val="004769AF"/>
    <w:rsid w:val="00476C34"/>
    <w:rsid w:val="00476E47"/>
    <w:rsid w:val="00477179"/>
    <w:rsid w:val="004773DC"/>
    <w:rsid w:val="00477687"/>
    <w:rsid w:val="00477EC0"/>
    <w:rsid w:val="00477EC3"/>
    <w:rsid w:val="00480050"/>
    <w:rsid w:val="004800B4"/>
    <w:rsid w:val="00480301"/>
    <w:rsid w:val="00480460"/>
    <w:rsid w:val="00480881"/>
    <w:rsid w:val="00480FDF"/>
    <w:rsid w:val="00481066"/>
    <w:rsid w:val="00481A14"/>
    <w:rsid w:val="00481B15"/>
    <w:rsid w:val="00481C37"/>
    <w:rsid w:val="00481C3B"/>
    <w:rsid w:val="00481C6F"/>
    <w:rsid w:val="00481FBF"/>
    <w:rsid w:val="004824B3"/>
    <w:rsid w:val="0048290D"/>
    <w:rsid w:val="00482B6F"/>
    <w:rsid w:val="00482B9F"/>
    <w:rsid w:val="00482C07"/>
    <w:rsid w:val="00482E73"/>
    <w:rsid w:val="0048324B"/>
    <w:rsid w:val="00483751"/>
    <w:rsid w:val="00483762"/>
    <w:rsid w:val="00483A3E"/>
    <w:rsid w:val="00483FDD"/>
    <w:rsid w:val="0048450A"/>
    <w:rsid w:val="00484691"/>
    <w:rsid w:val="004846F2"/>
    <w:rsid w:val="004847E4"/>
    <w:rsid w:val="00484AD4"/>
    <w:rsid w:val="00484B4C"/>
    <w:rsid w:val="00484FE1"/>
    <w:rsid w:val="004859EF"/>
    <w:rsid w:val="00485B39"/>
    <w:rsid w:val="00485B73"/>
    <w:rsid w:val="00485CD4"/>
    <w:rsid w:val="00486185"/>
    <w:rsid w:val="004862FA"/>
    <w:rsid w:val="004862FF"/>
    <w:rsid w:val="00486BF3"/>
    <w:rsid w:val="0048727C"/>
    <w:rsid w:val="004872CC"/>
    <w:rsid w:val="004874CD"/>
    <w:rsid w:val="0048754F"/>
    <w:rsid w:val="004877EC"/>
    <w:rsid w:val="00487D13"/>
    <w:rsid w:val="00487EC3"/>
    <w:rsid w:val="004900C1"/>
    <w:rsid w:val="004902EC"/>
    <w:rsid w:val="00490578"/>
    <w:rsid w:val="00490792"/>
    <w:rsid w:val="00490DAF"/>
    <w:rsid w:val="0049114B"/>
    <w:rsid w:val="00491168"/>
    <w:rsid w:val="004912E9"/>
    <w:rsid w:val="004918F1"/>
    <w:rsid w:val="004919B2"/>
    <w:rsid w:val="00491B60"/>
    <w:rsid w:val="00492188"/>
    <w:rsid w:val="004923EF"/>
    <w:rsid w:val="004924AB"/>
    <w:rsid w:val="0049257F"/>
    <w:rsid w:val="00492857"/>
    <w:rsid w:val="00492BCF"/>
    <w:rsid w:val="004931D7"/>
    <w:rsid w:val="004933B9"/>
    <w:rsid w:val="00493526"/>
    <w:rsid w:val="00493B28"/>
    <w:rsid w:val="00493D1A"/>
    <w:rsid w:val="004940E7"/>
    <w:rsid w:val="004941FE"/>
    <w:rsid w:val="0049471A"/>
    <w:rsid w:val="00494747"/>
    <w:rsid w:val="004949E0"/>
    <w:rsid w:val="00494E65"/>
    <w:rsid w:val="00494E98"/>
    <w:rsid w:val="00494EF2"/>
    <w:rsid w:val="004951B7"/>
    <w:rsid w:val="004956FA"/>
    <w:rsid w:val="00496554"/>
    <w:rsid w:val="0049698B"/>
    <w:rsid w:val="00496AB1"/>
    <w:rsid w:val="00496D6B"/>
    <w:rsid w:val="00496DFB"/>
    <w:rsid w:val="0049703C"/>
    <w:rsid w:val="00497211"/>
    <w:rsid w:val="00497517"/>
    <w:rsid w:val="00497985"/>
    <w:rsid w:val="00497C57"/>
    <w:rsid w:val="00497E36"/>
    <w:rsid w:val="00497F26"/>
    <w:rsid w:val="00497F48"/>
    <w:rsid w:val="004A04B5"/>
    <w:rsid w:val="004A0617"/>
    <w:rsid w:val="004A0B3E"/>
    <w:rsid w:val="004A0BBE"/>
    <w:rsid w:val="004A0DB4"/>
    <w:rsid w:val="004A0EC3"/>
    <w:rsid w:val="004A0F96"/>
    <w:rsid w:val="004A111A"/>
    <w:rsid w:val="004A1EE9"/>
    <w:rsid w:val="004A1F2A"/>
    <w:rsid w:val="004A2316"/>
    <w:rsid w:val="004A2485"/>
    <w:rsid w:val="004A2648"/>
    <w:rsid w:val="004A274A"/>
    <w:rsid w:val="004A27E2"/>
    <w:rsid w:val="004A309D"/>
    <w:rsid w:val="004A33D1"/>
    <w:rsid w:val="004A3716"/>
    <w:rsid w:val="004A417E"/>
    <w:rsid w:val="004A43DF"/>
    <w:rsid w:val="004A45B4"/>
    <w:rsid w:val="004A4BF2"/>
    <w:rsid w:val="004A4FBC"/>
    <w:rsid w:val="004A5506"/>
    <w:rsid w:val="004A566E"/>
    <w:rsid w:val="004A5A5E"/>
    <w:rsid w:val="004A5FBD"/>
    <w:rsid w:val="004A680F"/>
    <w:rsid w:val="004A6BD1"/>
    <w:rsid w:val="004A6CFB"/>
    <w:rsid w:val="004A6F19"/>
    <w:rsid w:val="004A71A0"/>
    <w:rsid w:val="004A72D4"/>
    <w:rsid w:val="004A733B"/>
    <w:rsid w:val="004A7778"/>
    <w:rsid w:val="004A7852"/>
    <w:rsid w:val="004A793F"/>
    <w:rsid w:val="004A795A"/>
    <w:rsid w:val="004A7DB9"/>
    <w:rsid w:val="004B0B50"/>
    <w:rsid w:val="004B0D0D"/>
    <w:rsid w:val="004B0FDE"/>
    <w:rsid w:val="004B1445"/>
    <w:rsid w:val="004B1743"/>
    <w:rsid w:val="004B1981"/>
    <w:rsid w:val="004B2299"/>
    <w:rsid w:val="004B25E4"/>
    <w:rsid w:val="004B26F7"/>
    <w:rsid w:val="004B2B2A"/>
    <w:rsid w:val="004B2BF4"/>
    <w:rsid w:val="004B2E1C"/>
    <w:rsid w:val="004B2EEE"/>
    <w:rsid w:val="004B34AE"/>
    <w:rsid w:val="004B3619"/>
    <w:rsid w:val="004B382D"/>
    <w:rsid w:val="004B38BF"/>
    <w:rsid w:val="004B3D61"/>
    <w:rsid w:val="004B3DC1"/>
    <w:rsid w:val="004B4007"/>
    <w:rsid w:val="004B414A"/>
    <w:rsid w:val="004B4222"/>
    <w:rsid w:val="004B477D"/>
    <w:rsid w:val="004B4846"/>
    <w:rsid w:val="004B508E"/>
    <w:rsid w:val="004B5152"/>
    <w:rsid w:val="004B51D4"/>
    <w:rsid w:val="004B588A"/>
    <w:rsid w:val="004B5A57"/>
    <w:rsid w:val="004B6343"/>
    <w:rsid w:val="004B665D"/>
    <w:rsid w:val="004B6949"/>
    <w:rsid w:val="004B6A38"/>
    <w:rsid w:val="004B7103"/>
    <w:rsid w:val="004B7361"/>
    <w:rsid w:val="004B75D6"/>
    <w:rsid w:val="004B791B"/>
    <w:rsid w:val="004B7C1B"/>
    <w:rsid w:val="004B7C5E"/>
    <w:rsid w:val="004B7CBA"/>
    <w:rsid w:val="004B7D5D"/>
    <w:rsid w:val="004C0188"/>
    <w:rsid w:val="004C0529"/>
    <w:rsid w:val="004C05EA"/>
    <w:rsid w:val="004C097D"/>
    <w:rsid w:val="004C0B1D"/>
    <w:rsid w:val="004C0B72"/>
    <w:rsid w:val="004C0C34"/>
    <w:rsid w:val="004C0C73"/>
    <w:rsid w:val="004C0C8A"/>
    <w:rsid w:val="004C13B3"/>
    <w:rsid w:val="004C142B"/>
    <w:rsid w:val="004C14C7"/>
    <w:rsid w:val="004C15C2"/>
    <w:rsid w:val="004C1696"/>
    <w:rsid w:val="004C171D"/>
    <w:rsid w:val="004C1BFE"/>
    <w:rsid w:val="004C1E01"/>
    <w:rsid w:val="004C2249"/>
    <w:rsid w:val="004C2816"/>
    <w:rsid w:val="004C2F08"/>
    <w:rsid w:val="004C3859"/>
    <w:rsid w:val="004C3881"/>
    <w:rsid w:val="004C38CC"/>
    <w:rsid w:val="004C3BC9"/>
    <w:rsid w:val="004C40BA"/>
    <w:rsid w:val="004C457B"/>
    <w:rsid w:val="004C479F"/>
    <w:rsid w:val="004C4BEB"/>
    <w:rsid w:val="004C4DEE"/>
    <w:rsid w:val="004C4E02"/>
    <w:rsid w:val="004C4FAA"/>
    <w:rsid w:val="004C50EE"/>
    <w:rsid w:val="004C52D2"/>
    <w:rsid w:val="004C5477"/>
    <w:rsid w:val="004C54CE"/>
    <w:rsid w:val="004C54F2"/>
    <w:rsid w:val="004C5846"/>
    <w:rsid w:val="004C5AD6"/>
    <w:rsid w:val="004C5C00"/>
    <w:rsid w:val="004C6395"/>
    <w:rsid w:val="004C6493"/>
    <w:rsid w:val="004C6612"/>
    <w:rsid w:val="004C6E80"/>
    <w:rsid w:val="004C794F"/>
    <w:rsid w:val="004C7DFA"/>
    <w:rsid w:val="004C7F71"/>
    <w:rsid w:val="004D06BD"/>
    <w:rsid w:val="004D0A2F"/>
    <w:rsid w:val="004D0C7C"/>
    <w:rsid w:val="004D0C7D"/>
    <w:rsid w:val="004D0CE6"/>
    <w:rsid w:val="004D1410"/>
    <w:rsid w:val="004D150C"/>
    <w:rsid w:val="004D153F"/>
    <w:rsid w:val="004D1765"/>
    <w:rsid w:val="004D1873"/>
    <w:rsid w:val="004D1ABB"/>
    <w:rsid w:val="004D2B51"/>
    <w:rsid w:val="004D341C"/>
    <w:rsid w:val="004D3712"/>
    <w:rsid w:val="004D3E87"/>
    <w:rsid w:val="004D4368"/>
    <w:rsid w:val="004D439F"/>
    <w:rsid w:val="004D43BC"/>
    <w:rsid w:val="004D444F"/>
    <w:rsid w:val="004D44DE"/>
    <w:rsid w:val="004D47EB"/>
    <w:rsid w:val="004D4CEE"/>
    <w:rsid w:val="004D4D1A"/>
    <w:rsid w:val="004D4D51"/>
    <w:rsid w:val="004D4E88"/>
    <w:rsid w:val="004D5225"/>
    <w:rsid w:val="004D5792"/>
    <w:rsid w:val="004D5B09"/>
    <w:rsid w:val="004D5E43"/>
    <w:rsid w:val="004D6803"/>
    <w:rsid w:val="004D6AD2"/>
    <w:rsid w:val="004D7437"/>
    <w:rsid w:val="004D7BFA"/>
    <w:rsid w:val="004D7D2B"/>
    <w:rsid w:val="004D7EA4"/>
    <w:rsid w:val="004D7F80"/>
    <w:rsid w:val="004D7FFC"/>
    <w:rsid w:val="004E0098"/>
    <w:rsid w:val="004E0381"/>
    <w:rsid w:val="004E0650"/>
    <w:rsid w:val="004E0AD6"/>
    <w:rsid w:val="004E0BAB"/>
    <w:rsid w:val="004E1266"/>
    <w:rsid w:val="004E15F5"/>
    <w:rsid w:val="004E165E"/>
    <w:rsid w:val="004E1C7A"/>
    <w:rsid w:val="004E1F83"/>
    <w:rsid w:val="004E20AE"/>
    <w:rsid w:val="004E24DE"/>
    <w:rsid w:val="004E27D7"/>
    <w:rsid w:val="004E2977"/>
    <w:rsid w:val="004E29EB"/>
    <w:rsid w:val="004E2A8A"/>
    <w:rsid w:val="004E2C00"/>
    <w:rsid w:val="004E2EAC"/>
    <w:rsid w:val="004E3394"/>
    <w:rsid w:val="004E3470"/>
    <w:rsid w:val="004E3855"/>
    <w:rsid w:val="004E3D59"/>
    <w:rsid w:val="004E42EA"/>
    <w:rsid w:val="004E42F5"/>
    <w:rsid w:val="004E431B"/>
    <w:rsid w:val="004E47F1"/>
    <w:rsid w:val="004E4911"/>
    <w:rsid w:val="004E5819"/>
    <w:rsid w:val="004E5838"/>
    <w:rsid w:val="004E585B"/>
    <w:rsid w:val="004E598C"/>
    <w:rsid w:val="004E5DF0"/>
    <w:rsid w:val="004E63E5"/>
    <w:rsid w:val="004E6719"/>
    <w:rsid w:val="004E68EB"/>
    <w:rsid w:val="004E6A9C"/>
    <w:rsid w:val="004E6F64"/>
    <w:rsid w:val="004E6FCD"/>
    <w:rsid w:val="004E70B0"/>
    <w:rsid w:val="004E7140"/>
    <w:rsid w:val="004E7247"/>
    <w:rsid w:val="004E7615"/>
    <w:rsid w:val="004E795A"/>
    <w:rsid w:val="004E79D8"/>
    <w:rsid w:val="004E7CB3"/>
    <w:rsid w:val="004F01CC"/>
    <w:rsid w:val="004F02DA"/>
    <w:rsid w:val="004F02FC"/>
    <w:rsid w:val="004F0351"/>
    <w:rsid w:val="004F062D"/>
    <w:rsid w:val="004F13ED"/>
    <w:rsid w:val="004F17CC"/>
    <w:rsid w:val="004F1A20"/>
    <w:rsid w:val="004F2020"/>
    <w:rsid w:val="004F2047"/>
    <w:rsid w:val="004F2867"/>
    <w:rsid w:val="004F2A1E"/>
    <w:rsid w:val="004F2A2D"/>
    <w:rsid w:val="004F2AB4"/>
    <w:rsid w:val="004F2B47"/>
    <w:rsid w:val="004F2BE2"/>
    <w:rsid w:val="004F2F79"/>
    <w:rsid w:val="004F33F1"/>
    <w:rsid w:val="004F3568"/>
    <w:rsid w:val="004F380C"/>
    <w:rsid w:val="004F3DF5"/>
    <w:rsid w:val="004F3FAC"/>
    <w:rsid w:val="004F4070"/>
    <w:rsid w:val="004F4943"/>
    <w:rsid w:val="004F4A22"/>
    <w:rsid w:val="004F4A54"/>
    <w:rsid w:val="004F4B47"/>
    <w:rsid w:val="004F4E70"/>
    <w:rsid w:val="004F5096"/>
    <w:rsid w:val="004F522D"/>
    <w:rsid w:val="004F5BF3"/>
    <w:rsid w:val="004F611A"/>
    <w:rsid w:val="004F6566"/>
    <w:rsid w:val="004F6657"/>
    <w:rsid w:val="004F6931"/>
    <w:rsid w:val="004F6D51"/>
    <w:rsid w:val="004F7A9A"/>
    <w:rsid w:val="004F7D7D"/>
    <w:rsid w:val="005002E1"/>
    <w:rsid w:val="00500983"/>
    <w:rsid w:val="00500ABB"/>
    <w:rsid w:val="00500CFB"/>
    <w:rsid w:val="00500F2F"/>
    <w:rsid w:val="005010C6"/>
    <w:rsid w:val="0050145E"/>
    <w:rsid w:val="00501700"/>
    <w:rsid w:val="005019D2"/>
    <w:rsid w:val="00501EA3"/>
    <w:rsid w:val="00502285"/>
    <w:rsid w:val="00502EB3"/>
    <w:rsid w:val="00502EF7"/>
    <w:rsid w:val="0050324F"/>
    <w:rsid w:val="00503283"/>
    <w:rsid w:val="005037BE"/>
    <w:rsid w:val="00503849"/>
    <w:rsid w:val="00503A26"/>
    <w:rsid w:val="00503CE2"/>
    <w:rsid w:val="00504369"/>
    <w:rsid w:val="0050474E"/>
    <w:rsid w:val="005047BE"/>
    <w:rsid w:val="00504A98"/>
    <w:rsid w:val="00505108"/>
    <w:rsid w:val="0050566F"/>
    <w:rsid w:val="00505B43"/>
    <w:rsid w:val="00506351"/>
    <w:rsid w:val="0050642D"/>
    <w:rsid w:val="005065A0"/>
    <w:rsid w:val="005066AD"/>
    <w:rsid w:val="00506948"/>
    <w:rsid w:val="00506C2B"/>
    <w:rsid w:val="00506E02"/>
    <w:rsid w:val="00506FD4"/>
    <w:rsid w:val="00506FE2"/>
    <w:rsid w:val="00507591"/>
    <w:rsid w:val="00507599"/>
    <w:rsid w:val="0050770A"/>
    <w:rsid w:val="00507C69"/>
    <w:rsid w:val="00507E52"/>
    <w:rsid w:val="0051007F"/>
    <w:rsid w:val="00510C83"/>
    <w:rsid w:val="00510ED2"/>
    <w:rsid w:val="0051107B"/>
    <w:rsid w:val="0051139E"/>
    <w:rsid w:val="005113DA"/>
    <w:rsid w:val="005115EC"/>
    <w:rsid w:val="00511681"/>
    <w:rsid w:val="00511A05"/>
    <w:rsid w:val="00511B85"/>
    <w:rsid w:val="00511D79"/>
    <w:rsid w:val="00511E79"/>
    <w:rsid w:val="00512295"/>
    <w:rsid w:val="005122FA"/>
    <w:rsid w:val="00512368"/>
    <w:rsid w:val="005123F7"/>
    <w:rsid w:val="0051248B"/>
    <w:rsid w:val="005139FB"/>
    <w:rsid w:val="00513B52"/>
    <w:rsid w:val="005142B0"/>
    <w:rsid w:val="005147A4"/>
    <w:rsid w:val="00515454"/>
    <w:rsid w:val="0051547B"/>
    <w:rsid w:val="005155EA"/>
    <w:rsid w:val="0051580D"/>
    <w:rsid w:val="005158B3"/>
    <w:rsid w:val="005158CC"/>
    <w:rsid w:val="005159FE"/>
    <w:rsid w:val="00515C7C"/>
    <w:rsid w:val="00515CEA"/>
    <w:rsid w:val="0051627C"/>
    <w:rsid w:val="005165B1"/>
    <w:rsid w:val="005166AC"/>
    <w:rsid w:val="005167F8"/>
    <w:rsid w:val="00516814"/>
    <w:rsid w:val="00516C1F"/>
    <w:rsid w:val="00516DD8"/>
    <w:rsid w:val="0051742C"/>
    <w:rsid w:val="00517969"/>
    <w:rsid w:val="00517D27"/>
    <w:rsid w:val="00517DEC"/>
    <w:rsid w:val="00517FB0"/>
    <w:rsid w:val="00520D71"/>
    <w:rsid w:val="00521225"/>
    <w:rsid w:val="0052169F"/>
    <w:rsid w:val="00521A31"/>
    <w:rsid w:val="00521D5F"/>
    <w:rsid w:val="005220DF"/>
    <w:rsid w:val="0052261C"/>
    <w:rsid w:val="00522F2C"/>
    <w:rsid w:val="005230B2"/>
    <w:rsid w:val="0052380D"/>
    <w:rsid w:val="00523837"/>
    <w:rsid w:val="00523890"/>
    <w:rsid w:val="005238BC"/>
    <w:rsid w:val="00523A85"/>
    <w:rsid w:val="00523AF4"/>
    <w:rsid w:val="00523C4C"/>
    <w:rsid w:val="00523E15"/>
    <w:rsid w:val="00524009"/>
    <w:rsid w:val="00524016"/>
    <w:rsid w:val="00524245"/>
    <w:rsid w:val="005243C5"/>
    <w:rsid w:val="0052483C"/>
    <w:rsid w:val="005251F3"/>
    <w:rsid w:val="00525614"/>
    <w:rsid w:val="0052564F"/>
    <w:rsid w:val="00525B8C"/>
    <w:rsid w:val="00525C82"/>
    <w:rsid w:val="0052608A"/>
    <w:rsid w:val="00526099"/>
    <w:rsid w:val="00526167"/>
    <w:rsid w:val="005266EF"/>
    <w:rsid w:val="005269CD"/>
    <w:rsid w:val="005270B1"/>
    <w:rsid w:val="0052724A"/>
    <w:rsid w:val="00527327"/>
    <w:rsid w:val="00527582"/>
    <w:rsid w:val="005277BA"/>
    <w:rsid w:val="005279FA"/>
    <w:rsid w:val="00527AF4"/>
    <w:rsid w:val="00527E1B"/>
    <w:rsid w:val="0053031A"/>
    <w:rsid w:val="00530629"/>
    <w:rsid w:val="00530AE9"/>
    <w:rsid w:val="00530B38"/>
    <w:rsid w:val="00530CC0"/>
    <w:rsid w:val="00530E54"/>
    <w:rsid w:val="00530FC9"/>
    <w:rsid w:val="00531BA7"/>
    <w:rsid w:val="00531EC7"/>
    <w:rsid w:val="00531F94"/>
    <w:rsid w:val="00532009"/>
    <w:rsid w:val="00532ED7"/>
    <w:rsid w:val="00532F09"/>
    <w:rsid w:val="00533019"/>
    <w:rsid w:val="005334EC"/>
    <w:rsid w:val="00533532"/>
    <w:rsid w:val="00533BB2"/>
    <w:rsid w:val="005340BE"/>
    <w:rsid w:val="0053427A"/>
    <w:rsid w:val="005344C1"/>
    <w:rsid w:val="00534A9C"/>
    <w:rsid w:val="00534B7B"/>
    <w:rsid w:val="00534D5C"/>
    <w:rsid w:val="00535698"/>
    <w:rsid w:val="00535708"/>
    <w:rsid w:val="0053583F"/>
    <w:rsid w:val="005362DE"/>
    <w:rsid w:val="005366BB"/>
    <w:rsid w:val="00536964"/>
    <w:rsid w:val="00536AE0"/>
    <w:rsid w:val="00536FEB"/>
    <w:rsid w:val="005370B6"/>
    <w:rsid w:val="0053753D"/>
    <w:rsid w:val="0054036D"/>
    <w:rsid w:val="005404B9"/>
    <w:rsid w:val="00540671"/>
    <w:rsid w:val="00540A97"/>
    <w:rsid w:val="00541020"/>
    <w:rsid w:val="005410B8"/>
    <w:rsid w:val="00541119"/>
    <w:rsid w:val="0054173C"/>
    <w:rsid w:val="00541A67"/>
    <w:rsid w:val="00541EFC"/>
    <w:rsid w:val="00541F3F"/>
    <w:rsid w:val="00541FC6"/>
    <w:rsid w:val="00542423"/>
    <w:rsid w:val="00542481"/>
    <w:rsid w:val="00542923"/>
    <w:rsid w:val="00542A30"/>
    <w:rsid w:val="00542B1A"/>
    <w:rsid w:val="00542C30"/>
    <w:rsid w:val="00542CD6"/>
    <w:rsid w:val="00542FEC"/>
    <w:rsid w:val="00543018"/>
    <w:rsid w:val="00543536"/>
    <w:rsid w:val="005435A2"/>
    <w:rsid w:val="005437F0"/>
    <w:rsid w:val="00543B4E"/>
    <w:rsid w:val="00543F91"/>
    <w:rsid w:val="0054420F"/>
    <w:rsid w:val="00544560"/>
    <w:rsid w:val="005445AA"/>
    <w:rsid w:val="00544714"/>
    <w:rsid w:val="00544805"/>
    <w:rsid w:val="00544CD2"/>
    <w:rsid w:val="00544D06"/>
    <w:rsid w:val="00544E49"/>
    <w:rsid w:val="00544FB9"/>
    <w:rsid w:val="005455AE"/>
    <w:rsid w:val="005455B3"/>
    <w:rsid w:val="0054562A"/>
    <w:rsid w:val="0054570E"/>
    <w:rsid w:val="0054584D"/>
    <w:rsid w:val="00545ECF"/>
    <w:rsid w:val="0054618B"/>
    <w:rsid w:val="0054663E"/>
    <w:rsid w:val="00546D8C"/>
    <w:rsid w:val="00546FC4"/>
    <w:rsid w:val="005470F9"/>
    <w:rsid w:val="005472E2"/>
    <w:rsid w:val="00547408"/>
    <w:rsid w:val="00547562"/>
    <w:rsid w:val="00547717"/>
    <w:rsid w:val="00547D74"/>
    <w:rsid w:val="00547E3B"/>
    <w:rsid w:val="005500D4"/>
    <w:rsid w:val="005508F0"/>
    <w:rsid w:val="00550ABA"/>
    <w:rsid w:val="00550CD3"/>
    <w:rsid w:val="00550DDF"/>
    <w:rsid w:val="00550EF4"/>
    <w:rsid w:val="005510A7"/>
    <w:rsid w:val="005513D8"/>
    <w:rsid w:val="005515A6"/>
    <w:rsid w:val="00551628"/>
    <w:rsid w:val="00551D02"/>
    <w:rsid w:val="00551E32"/>
    <w:rsid w:val="005520AF"/>
    <w:rsid w:val="005520DD"/>
    <w:rsid w:val="0055223C"/>
    <w:rsid w:val="00552515"/>
    <w:rsid w:val="0055295B"/>
    <w:rsid w:val="00552F85"/>
    <w:rsid w:val="00553208"/>
    <w:rsid w:val="00553554"/>
    <w:rsid w:val="00553D42"/>
    <w:rsid w:val="005545BF"/>
    <w:rsid w:val="00554C98"/>
    <w:rsid w:val="00554CFE"/>
    <w:rsid w:val="00554DB0"/>
    <w:rsid w:val="00555343"/>
    <w:rsid w:val="005553DF"/>
    <w:rsid w:val="005553FA"/>
    <w:rsid w:val="00555A16"/>
    <w:rsid w:val="00555EE8"/>
    <w:rsid w:val="0055651B"/>
    <w:rsid w:val="00556561"/>
    <w:rsid w:val="005566F7"/>
    <w:rsid w:val="005569FC"/>
    <w:rsid w:val="00556A1D"/>
    <w:rsid w:val="00556A2E"/>
    <w:rsid w:val="00556A42"/>
    <w:rsid w:val="00556F74"/>
    <w:rsid w:val="00556FE9"/>
    <w:rsid w:val="00557019"/>
    <w:rsid w:val="005572B4"/>
    <w:rsid w:val="005572FD"/>
    <w:rsid w:val="005572FF"/>
    <w:rsid w:val="00557822"/>
    <w:rsid w:val="00557C23"/>
    <w:rsid w:val="00557CF0"/>
    <w:rsid w:val="00557E61"/>
    <w:rsid w:val="00557E95"/>
    <w:rsid w:val="005603C9"/>
    <w:rsid w:val="005603EE"/>
    <w:rsid w:val="00560877"/>
    <w:rsid w:val="005613CB"/>
    <w:rsid w:val="0056157B"/>
    <w:rsid w:val="00561700"/>
    <w:rsid w:val="00561777"/>
    <w:rsid w:val="00561DF7"/>
    <w:rsid w:val="00562225"/>
    <w:rsid w:val="0056234C"/>
    <w:rsid w:val="00562522"/>
    <w:rsid w:val="00562ADE"/>
    <w:rsid w:val="00562C7E"/>
    <w:rsid w:val="0056311F"/>
    <w:rsid w:val="00563594"/>
    <w:rsid w:val="005635F7"/>
    <w:rsid w:val="00563CEE"/>
    <w:rsid w:val="00563DEF"/>
    <w:rsid w:val="00563E04"/>
    <w:rsid w:val="005642A4"/>
    <w:rsid w:val="00564761"/>
    <w:rsid w:val="00564C76"/>
    <w:rsid w:val="00564E4A"/>
    <w:rsid w:val="00565144"/>
    <w:rsid w:val="005652EB"/>
    <w:rsid w:val="0056543B"/>
    <w:rsid w:val="005658F8"/>
    <w:rsid w:val="00565C72"/>
    <w:rsid w:val="00565F25"/>
    <w:rsid w:val="0056672F"/>
    <w:rsid w:val="00566BE7"/>
    <w:rsid w:val="00566DE6"/>
    <w:rsid w:val="00566F88"/>
    <w:rsid w:val="005670E5"/>
    <w:rsid w:val="0056720F"/>
    <w:rsid w:val="00567624"/>
    <w:rsid w:val="00567692"/>
    <w:rsid w:val="005676DD"/>
    <w:rsid w:val="00567708"/>
    <w:rsid w:val="0056775C"/>
    <w:rsid w:val="00567A61"/>
    <w:rsid w:val="00567B7D"/>
    <w:rsid w:val="00567B96"/>
    <w:rsid w:val="00567D32"/>
    <w:rsid w:val="005700FF"/>
    <w:rsid w:val="0057034D"/>
    <w:rsid w:val="005704EA"/>
    <w:rsid w:val="00570645"/>
    <w:rsid w:val="0057110E"/>
    <w:rsid w:val="0057117F"/>
    <w:rsid w:val="005714FE"/>
    <w:rsid w:val="00571F18"/>
    <w:rsid w:val="00572090"/>
    <w:rsid w:val="00572465"/>
    <w:rsid w:val="00572C4B"/>
    <w:rsid w:val="00572FB9"/>
    <w:rsid w:val="00573B70"/>
    <w:rsid w:val="00573C5A"/>
    <w:rsid w:val="00573D35"/>
    <w:rsid w:val="00574047"/>
    <w:rsid w:val="005741F7"/>
    <w:rsid w:val="005742F1"/>
    <w:rsid w:val="00574645"/>
    <w:rsid w:val="0057464A"/>
    <w:rsid w:val="0057468C"/>
    <w:rsid w:val="0057476B"/>
    <w:rsid w:val="00574C47"/>
    <w:rsid w:val="0057531E"/>
    <w:rsid w:val="00575464"/>
    <w:rsid w:val="00575645"/>
    <w:rsid w:val="00575A93"/>
    <w:rsid w:val="00575D1E"/>
    <w:rsid w:val="00576013"/>
    <w:rsid w:val="0057623A"/>
    <w:rsid w:val="0057636D"/>
    <w:rsid w:val="00576D3C"/>
    <w:rsid w:val="00577109"/>
    <w:rsid w:val="005773A1"/>
    <w:rsid w:val="005774B2"/>
    <w:rsid w:val="0057768F"/>
    <w:rsid w:val="005778D0"/>
    <w:rsid w:val="00577BDC"/>
    <w:rsid w:val="00577FF0"/>
    <w:rsid w:val="00580004"/>
    <w:rsid w:val="005800A7"/>
    <w:rsid w:val="005800D4"/>
    <w:rsid w:val="005803FE"/>
    <w:rsid w:val="00580510"/>
    <w:rsid w:val="005808FE"/>
    <w:rsid w:val="00580D1B"/>
    <w:rsid w:val="005812A3"/>
    <w:rsid w:val="005813A5"/>
    <w:rsid w:val="0058141F"/>
    <w:rsid w:val="00581491"/>
    <w:rsid w:val="00581AB9"/>
    <w:rsid w:val="00581B2F"/>
    <w:rsid w:val="00581C43"/>
    <w:rsid w:val="00581EEC"/>
    <w:rsid w:val="0058241B"/>
    <w:rsid w:val="005826A0"/>
    <w:rsid w:val="0058348C"/>
    <w:rsid w:val="00583850"/>
    <w:rsid w:val="00583933"/>
    <w:rsid w:val="0058457D"/>
    <w:rsid w:val="00584D44"/>
    <w:rsid w:val="00584E3F"/>
    <w:rsid w:val="00584F52"/>
    <w:rsid w:val="005853C6"/>
    <w:rsid w:val="00585989"/>
    <w:rsid w:val="00585A88"/>
    <w:rsid w:val="00585BD6"/>
    <w:rsid w:val="00586424"/>
    <w:rsid w:val="005864AC"/>
    <w:rsid w:val="005864F4"/>
    <w:rsid w:val="005869EC"/>
    <w:rsid w:val="00586A48"/>
    <w:rsid w:val="005871BD"/>
    <w:rsid w:val="00587AAC"/>
    <w:rsid w:val="00587E25"/>
    <w:rsid w:val="00590650"/>
    <w:rsid w:val="00590795"/>
    <w:rsid w:val="005909AB"/>
    <w:rsid w:val="00590BB8"/>
    <w:rsid w:val="00590E71"/>
    <w:rsid w:val="00591267"/>
    <w:rsid w:val="005916BF"/>
    <w:rsid w:val="00591743"/>
    <w:rsid w:val="00591F39"/>
    <w:rsid w:val="00592375"/>
    <w:rsid w:val="00592690"/>
    <w:rsid w:val="00592879"/>
    <w:rsid w:val="005928F3"/>
    <w:rsid w:val="00592B62"/>
    <w:rsid w:val="00592C9E"/>
    <w:rsid w:val="00592EC9"/>
    <w:rsid w:val="00592F83"/>
    <w:rsid w:val="0059327D"/>
    <w:rsid w:val="00593316"/>
    <w:rsid w:val="0059335B"/>
    <w:rsid w:val="00593486"/>
    <w:rsid w:val="005935B7"/>
    <w:rsid w:val="00593A77"/>
    <w:rsid w:val="00593E53"/>
    <w:rsid w:val="00594264"/>
    <w:rsid w:val="005942F3"/>
    <w:rsid w:val="005943DF"/>
    <w:rsid w:val="00594402"/>
    <w:rsid w:val="005947A8"/>
    <w:rsid w:val="00595094"/>
    <w:rsid w:val="00595416"/>
    <w:rsid w:val="00595607"/>
    <w:rsid w:val="00595690"/>
    <w:rsid w:val="0059594A"/>
    <w:rsid w:val="00595A0C"/>
    <w:rsid w:val="00595B99"/>
    <w:rsid w:val="00595BA8"/>
    <w:rsid w:val="00595CF6"/>
    <w:rsid w:val="0059645B"/>
    <w:rsid w:val="005965B5"/>
    <w:rsid w:val="00596A04"/>
    <w:rsid w:val="00596DC0"/>
    <w:rsid w:val="00596F46"/>
    <w:rsid w:val="005970A1"/>
    <w:rsid w:val="00597BCA"/>
    <w:rsid w:val="005A00EB"/>
    <w:rsid w:val="005A0154"/>
    <w:rsid w:val="005A0210"/>
    <w:rsid w:val="005A0304"/>
    <w:rsid w:val="005A04C9"/>
    <w:rsid w:val="005A04FC"/>
    <w:rsid w:val="005A05AB"/>
    <w:rsid w:val="005A0C55"/>
    <w:rsid w:val="005A0E63"/>
    <w:rsid w:val="005A139F"/>
    <w:rsid w:val="005A14B3"/>
    <w:rsid w:val="005A15C1"/>
    <w:rsid w:val="005A17FA"/>
    <w:rsid w:val="005A188C"/>
    <w:rsid w:val="005A1920"/>
    <w:rsid w:val="005A19B1"/>
    <w:rsid w:val="005A1AF4"/>
    <w:rsid w:val="005A1BF6"/>
    <w:rsid w:val="005A2128"/>
    <w:rsid w:val="005A231E"/>
    <w:rsid w:val="005A2343"/>
    <w:rsid w:val="005A237F"/>
    <w:rsid w:val="005A27A6"/>
    <w:rsid w:val="005A2887"/>
    <w:rsid w:val="005A28A7"/>
    <w:rsid w:val="005A2D76"/>
    <w:rsid w:val="005A32B3"/>
    <w:rsid w:val="005A3653"/>
    <w:rsid w:val="005A36E6"/>
    <w:rsid w:val="005A3A10"/>
    <w:rsid w:val="005A3EDD"/>
    <w:rsid w:val="005A4012"/>
    <w:rsid w:val="005A40C1"/>
    <w:rsid w:val="005A4243"/>
    <w:rsid w:val="005A4368"/>
    <w:rsid w:val="005A4679"/>
    <w:rsid w:val="005A4B2B"/>
    <w:rsid w:val="005A4CDB"/>
    <w:rsid w:val="005A4D35"/>
    <w:rsid w:val="005A5702"/>
    <w:rsid w:val="005A5ABF"/>
    <w:rsid w:val="005A5C6F"/>
    <w:rsid w:val="005A5CE2"/>
    <w:rsid w:val="005A5D3F"/>
    <w:rsid w:val="005A6223"/>
    <w:rsid w:val="005A6B5D"/>
    <w:rsid w:val="005A6C02"/>
    <w:rsid w:val="005A6C3E"/>
    <w:rsid w:val="005A6D38"/>
    <w:rsid w:val="005A7FD1"/>
    <w:rsid w:val="005B0144"/>
    <w:rsid w:val="005B04D2"/>
    <w:rsid w:val="005B0596"/>
    <w:rsid w:val="005B072F"/>
    <w:rsid w:val="005B074B"/>
    <w:rsid w:val="005B07C9"/>
    <w:rsid w:val="005B07F6"/>
    <w:rsid w:val="005B0970"/>
    <w:rsid w:val="005B09B6"/>
    <w:rsid w:val="005B09F3"/>
    <w:rsid w:val="005B0A3A"/>
    <w:rsid w:val="005B0D6C"/>
    <w:rsid w:val="005B0F51"/>
    <w:rsid w:val="005B1285"/>
    <w:rsid w:val="005B15C4"/>
    <w:rsid w:val="005B1C72"/>
    <w:rsid w:val="005B234C"/>
    <w:rsid w:val="005B2383"/>
    <w:rsid w:val="005B311E"/>
    <w:rsid w:val="005B31CC"/>
    <w:rsid w:val="005B32B5"/>
    <w:rsid w:val="005B3334"/>
    <w:rsid w:val="005B3723"/>
    <w:rsid w:val="005B38DF"/>
    <w:rsid w:val="005B3CB0"/>
    <w:rsid w:val="005B3E3F"/>
    <w:rsid w:val="005B4185"/>
    <w:rsid w:val="005B46F8"/>
    <w:rsid w:val="005B5076"/>
    <w:rsid w:val="005B5085"/>
    <w:rsid w:val="005B5744"/>
    <w:rsid w:val="005B5DB3"/>
    <w:rsid w:val="005B6306"/>
    <w:rsid w:val="005B6EFA"/>
    <w:rsid w:val="005B7066"/>
    <w:rsid w:val="005B75F4"/>
    <w:rsid w:val="005B7833"/>
    <w:rsid w:val="005B7D18"/>
    <w:rsid w:val="005C018A"/>
    <w:rsid w:val="005C04C2"/>
    <w:rsid w:val="005C08C6"/>
    <w:rsid w:val="005C09F0"/>
    <w:rsid w:val="005C0C98"/>
    <w:rsid w:val="005C19BC"/>
    <w:rsid w:val="005C2EFF"/>
    <w:rsid w:val="005C331B"/>
    <w:rsid w:val="005C34B4"/>
    <w:rsid w:val="005C3BD8"/>
    <w:rsid w:val="005C4024"/>
    <w:rsid w:val="005C4047"/>
    <w:rsid w:val="005C4257"/>
    <w:rsid w:val="005C42CF"/>
    <w:rsid w:val="005C42E1"/>
    <w:rsid w:val="005C4399"/>
    <w:rsid w:val="005C4BA0"/>
    <w:rsid w:val="005C5AC1"/>
    <w:rsid w:val="005C5B3A"/>
    <w:rsid w:val="005C5D54"/>
    <w:rsid w:val="005C5DA5"/>
    <w:rsid w:val="005C5DDB"/>
    <w:rsid w:val="005C5FDD"/>
    <w:rsid w:val="005C625D"/>
    <w:rsid w:val="005C6679"/>
    <w:rsid w:val="005C680B"/>
    <w:rsid w:val="005C6858"/>
    <w:rsid w:val="005C6C56"/>
    <w:rsid w:val="005C71A8"/>
    <w:rsid w:val="005C733B"/>
    <w:rsid w:val="005C774F"/>
    <w:rsid w:val="005C780D"/>
    <w:rsid w:val="005C7E6F"/>
    <w:rsid w:val="005C7F95"/>
    <w:rsid w:val="005D0024"/>
    <w:rsid w:val="005D060F"/>
    <w:rsid w:val="005D09D7"/>
    <w:rsid w:val="005D0CE6"/>
    <w:rsid w:val="005D0D44"/>
    <w:rsid w:val="005D15D1"/>
    <w:rsid w:val="005D18E9"/>
    <w:rsid w:val="005D1A39"/>
    <w:rsid w:val="005D205E"/>
    <w:rsid w:val="005D20F2"/>
    <w:rsid w:val="005D230D"/>
    <w:rsid w:val="005D24A5"/>
    <w:rsid w:val="005D25F6"/>
    <w:rsid w:val="005D2A75"/>
    <w:rsid w:val="005D2FF3"/>
    <w:rsid w:val="005D321A"/>
    <w:rsid w:val="005D33B9"/>
    <w:rsid w:val="005D35A1"/>
    <w:rsid w:val="005D3B63"/>
    <w:rsid w:val="005D3B6D"/>
    <w:rsid w:val="005D3FBD"/>
    <w:rsid w:val="005D40FD"/>
    <w:rsid w:val="005D54D7"/>
    <w:rsid w:val="005D575A"/>
    <w:rsid w:val="005D5D89"/>
    <w:rsid w:val="005D5DA6"/>
    <w:rsid w:val="005D5EE9"/>
    <w:rsid w:val="005D60F3"/>
    <w:rsid w:val="005D77E3"/>
    <w:rsid w:val="005D7CAC"/>
    <w:rsid w:val="005D7DEF"/>
    <w:rsid w:val="005E0130"/>
    <w:rsid w:val="005E05F1"/>
    <w:rsid w:val="005E067F"/>
    <w:rsid w:val="005E06CD"/>
    <w:rsid w:val="005E08DA"/>
    <w:rsid w:val="005E09BC"/>
    <w:rsid w:val="005E0B70"/>
    <w:rsid w:val="005E0E50"/>
    <w:rsid w:val="005E0FFD"/>
    <w:rsid w:val="005E1888"/>
    <w:rsid w:val="005E1912"/>
    <w:rsid w:val="005E1B1C"/>
    <w:rsid w:val="005E2426"/>
    <w:rsid w:val="005E264B"/>
    <w:rsid w:val="005E2650"/>
    <w:rsid w:val="005E27CF"/>
    <w:rsid w:val="005E2A57"/>
    <w:rsid w:val="005E2AD0"/>
    <w:rsid w:val="005E31F1"/>
    <w:rsid w:val="005E3AC0"/>
    <w:rsid w:val="005E3C40"/>
    <w:rsid w:val="005E42D6"/>
    <w:rsid w:val="005E42DF"/>
    <w:rsid w:val="005E42E0"/>
    <w:rsid w:val="005E47D0"/>
    <w:rsid w:val="005E4B9E"/>
    <w:rsid w:val="005E4D79"/>
    <w:rsid w:val="005E517B"/>
    <w:rsid w:val="005E65F1"/>
    <w:rsid w:val="005E686F"/>
    <w:rsid w:val="005E6A4E"/>
    <w:rsid w:val="005E6BBB"/>
    <w:rsid w:val="005E709C"/>
    <w:rsid w:val="005E73B8"/>
    <w:rsid w:val="005E7413"/>
    <w:rsid w:val="005E74B3"/>
    <w:rsid w:val="005E7C7F"/>
    <w:rsid w:val="005F0047"/>
    <w:rsid w:val="005F160F"/>
    <w:rsid w:val="005F19F6"/>
    <w:rsid w:val="005F1A38"/>
    <w:rsid w:val="005F1EB9"/>
    <w:rsid w:val="005F20D0"/>
    <w:rsid w:val="005F2581"/>
    <w:rsid w:val="005F29D4"/>
    <w:rsid w:val="005F3222"/>
    <w:rsid w:val="005F37F8"/>
    <w:rsid w:val="005F3AFB"/>
    <w:rsid w:val="005F3BD2"/>
    <w:rsid w:val="005F3F3A"/>
    <w:rsid w:val="005F42F6"/>
    <w:rsid w:val="005F457C"/>
    <w:rsid w:val="005F4734"/>
    <w:rsid w:val="005F482B"/>
    <w:rsid w:val="005F48E3"/>
    <w:rsid w:val="005F4C33"/>
    <w:rsid w:val="005F4E73"/>
    <w:rsid w:val="005F5094"/>
    <w:rsid w:val="005F5750"/>
    <w:rsid w:val="005F57FD"/>
    <w:rsid w:val="005F59D3"/>
    <w:rsid w:val="005F5BDC"/>
    <w:rsid w:val="005F5E07"/>
    <w:rsid w:val="005F5EEF"/>
    <w:rsid w:val="005F62D7"/>
    <w:rsid w:val="005F6704"/>
    <w:rsid w:val="005F6898"/>
    <w:rsid w:val="005F6B2D"/>
    <w:rsid w:val="005F6D92"/>
    <w:rsid w:val="005F6E8C"/>
    <w:rsid w:val="005F6FAC"/>
    <w:rsid w:val="005F71F9"/>
    <w:rsid w:val="005F72C0"/>
    <w:rsid w:val="005F7931"/>
    <w:rsid w:val="005F7B9C"/>
    <w:rsid w:val="005F7BE0"/>
    <w:rsid w:val="005F7C21"/>
    <w:rsid w:val="005F7DCF"/>
    <w:rsid w:val="00600008"/>
    <w:rsid w:val="0060005B"/>
    <w:rsid w:val="00600318"/>
    <w:rsid w:val="006006B1"/>
    <w:rsid w:val="00600984"/>
    <w:rsid w:val="00600A1F"/>
    <w:rsid w:val="00600AD4"/>
    <w:rsid w:val="00600AF9"/>
    <w:rsid w:val="006010F6"/>
    <w:rsid w:val="006015ED"/>
    <w:rsid w:val="0060189D"/>
    <w:rsid w:val="006019A5"/>
    <w:rsid w:val="006019CA"/>
    <w:rsid w:val="006021DE"/>
    <w:rsid w:val="006024FC"/>
    <w:rsid w:val="00602879"/>
    <w:rsid w:val="006028BB"/>
    <w:rsid w:val="00602BF4"/>
    <w:rsid w:val="0060331C"/>
    <w:rsid w:val="006034A0"/>
    <w:rsid w:val="00603509"/>
    <w:rsid w:val="006035C9"/>
    <w:rsid w:val="006035DC"/>
    <w:rsid w:val="00603AF6"/>
    <w:rsid w:val="0060412D"/>
    <w:rsid w:val="00604904"/>
    <w:rsid w:val="00604A76"/>
    <w:rsid w:val="00604F69"/>
    <w:rsid w:val="006053CF"/>
    <w:rsid w:val="0060546F"/>
    <w:rsid w:val="00605508"/>
    <w:rsid w:val="0060559B"/>
    <w:rsid w:val="0060568B"/>
    <w:rsid w:val="006059F7"/>
    <w:rsid w:val="00605B42"/>
    <w:rsid w:val="00605B81"/>
    <w:rsid w:val="0060625F"/>
    <w:rsid w:val="006068F5"/>
    <w:rsid w:val="00606CE5"/>
    <w:rsid w:val="00606D2F"/>
    <w:rsid w:val="0060728D"/>
    <w:rsid w:val="006072EA"/>
    <w:rsid w:val="006109A3"/>
    <w:rsid w:val="00610B05"/>
    <w:rsid w:val="00610B25"/>
    <w:rsid w:val="00610BD7"/>
    <w:rsid w:val="00610D14"/>
    <w:rsid w:val="00610D6E"/>
    <w:rsid w:val="00610EB2"/>
    <w:rsid w:val="006117AA"/>
    <w:rsid w:val="0061191B"/>
    <w:rsid w:val="00611F3C"/>
    <w:rsid w:val="00611FB4"/>
    <w:rsid w:val="00612302"/>
    <w:rsid w:val="0061247E"/>
    <w:rsid w:val="00612655"/>
    <w:rsid w:val="00612A4F"/>
    <w:rsid w:val="00612ADD"/>
    <w:rsid w:val="00612B70"/>
    <w:rsid w:val="00612DE2"/>
    <w:rsid w:val="006134E3"/>
    <w:rsid w:val="0061355B"/>
    <w:rsid w:val="006138BE"/>
    <w:rsid w:val="00613AEE"/>
    <w:rsid w:val="00613CFB"/>
    <w:rsid w:val="00613F38"/>
    <w:rsid w:val="006144F3"/>
    <w:rsid w:val="0061461E"/>
    <w:rsid w:val="006146FA"/>
    <w:rsid w:val="00614779"/>
    <w:rsid w:val="006153B6"/>
    <w:rsid w:val="006154AA"/>
    <w:rsid w:val="0061588C"/>
    <w:rsid w:val="006159F3"/>
    <w:rsid w:val="00616174"/>
    <w:rsid w:val="00616503"/>
    <w:rsid w:val="0061668C"/>
    <w:rsid w:val="006168E0"/>
    <w:rsid w:val="006169F4"/>
    <w:rsid w:val="00616D21"/>
    <w:rsid w:val="00616F21"/>
    <w:rsid w:val="0061703B"/>
    <w:rsid w:val="006178CD"/>
    <w:rsid w:val="006178F6"/>
    <w:rsid w:val="00617980"/>
    <w:rsid w:val="00617E27"/>
    <w:rsid w:val="00620269"/>
    <w:rsid w:val="006202CA"/>
    <w:rsid w:val="00620322"/>
    <w:rsid w:val="006206C5"/>
    <w:rsid w:val="00621079"/>
    <w:rsid w:val="006211FB"/>
    <w:rsid w:val="006217FD"/>
    <w:rsid w:val="00621857"/>
    <w:rsid w:val="006218FB"/>
    <w:rsid w:val="00621C0F"/>
    <w:rsid w:val="00622107"/>
    <w:rsid w:val="006222FB"/>
    <w:rsid w:val="006223FC"/>
    <w:rsid w:val="0062280A"/>
    <w:rsid w:val="00622CB2"/>
    <w:rsid w:val="00623426"/>
    <w:rsid w:val="00623490"/>
    <w:rsid w:val="006234E0"/>
    <w:rsid w:val="00623625"/>
    <w:rsid w:val="00623901"/>
    <w:rsid w:val="00623E16"/>
    <w:rsid w:val="006242C8"/>
    <w:rsid w:val="006244B3"/>
    <w:rsid w:val="0062457C"/>
    <w:rsid w:val="00624589"/>
    <w:rsid w:val="006245A6"/>
    <w:rsid w:val="006246B8"/>
    <w:rsid w:val="0062490B"/>
    <w:rsid w:val="00624A58"/>
    <w:rsid w:val="00625064"/>
    <w:rsid w:val="00625126"/>
    <w:rsid w:val="00625558"/>
    <w:rsid w:val="006255E4"/>
    <w:rsid w:val="006261AF"/>
    <w:rsid w:val="006269A8"/>
    <w:rsid w:val="00626A44"/>
    <w:rsid w:val="00626AF2"/>
    <w:rsid w:val="00626B2C"/>
    <w:rsid w:val="00627187"/>
    <w:rsid w:val="006272E6"/>
    <w:rsid w:val="00627356"/>
    <w:rsid w:val="0062770C"/>
    <w:rsid w:val="00627BDC"/>
    <w:rsid w:val="00630547"/>
    <w:rsid w:val="00630558"/>
    <w:rsid w:val="006305A8"/>
    <w:rsid w:val="006308CC"/>
    <w:rsid w:val="00630BC2"/>
    <w:rsid w:val="00630D01"/>
    <w:rsid w:val="006312DA"/>
    <w:rsid w:val="00631459"/>
    <w:rsid w:val="006314AF"/>
    <w:rsid w:val="006316EF"/>
    <w:rsid w:val="006319E6"/>
    <w:rsid w:val="00631FC9"/>
    <w:rsid w:val="006323D6"/>
    <w:rsid w:val="006328B5"/>
    <w:rsid w:val="00632C67"/>
    <w:rsid w:val="00632CA5"/>
    <w:rsid w:val="00633309"/>
    <w:rsid w:val="0063332E"/>
    <w:rsid w:val="00633B1C"/>
    <w:rsid w:val="00633B58"/>
    <w:rsid w:val="00633ED2"/>
    <w:rsid w:val="00633F00"/>
    <w:rsid w:val="006344C7"/>
    <w:rsid w:val="00634676"/>
    <w:rsid w:val="00634915"/>
    <w:rsid w:val="00634A10"/>
    <w:rsid w:val="0063504E"/>
    <w:rsid w:val="006352BD"/>
    <w:rsid w:val="006353EC"/>
    <w:rsid w:val="006356F0"/>
    <w:rsid w:val="0063583D"/>
    <w:rsid w:val="00635ACD"/>
    <w:rsid w:val="00635BD0"/>
    <w:rsid w:val="00635D44"/>
    <w:rsid w:val="006361B4"/>
    <w:rsid w:val="00636695"/>
    <w:rsid w:val="006368CF"/>
    <w:rsid w:val="00636982"/>
    <w:rsid w:val="006369EF"/>
    <w:rsid w:val="0063729C"/>
    <w:rsid w:val="006374AE"/>
    <w:rsid w:val="0063784C"/>
    <w:rsid w:val="00637A3A"/>
    <w:rsid w:val="00637A91"/>
    <w:rsid w:val="00637BEC"/>
    <w:rsid w:val="00640103"/>
    <w:rsid w:val="00640900"/>
    <w:rsid w:val="00640A21"/>
    <w:rsid w:val="00640D7C"/>
    <w:rsid w:val="00640F68"/>
    <w:rsid w:val="00640FFF"/>
    <w:rsid w:val="006415A5"/>
    <w:rsid w:val="006416CB"/>
    <w:rsid w:val="00641D07"/>
    <w:rsid w:val="006425D7"/>
    <w:rsid w:val="00642604"/>
    <w:rsid w:val="00642D58"/>
    <w:rsid w:val="00642E3A"/>
    <w:rsid w:val="00642FF2"/>
    <w:rsid w:val="00643024"/>
    <w:rsid w:val="006431D9"/>
    <w:rsid w:val="0064330F"/>
    <w:rsid w:val="00643954"/>
    <w:rsid w:val="00643D4C"/>
    <w:rsid w:val="00643EFB"/>
    <w:rsid w:val="006443A7"/>
    <w:rsid w:val="006443F8"/>
    <w:rsid w:val="00644582"/>
    <w:rsid w:val="006445DA"/>
    <w:rsid w:val="00644702"/>
    <w:rsid w:val="00644DDD"/>
    <w:rsid w:val="0064577A"/>
    <w:rsid w:val="006457F1"/>
    <w:rsid w:val="00645B08"/>
    <w:rsid w:val="006462D5"/>
    <w:rsid w:val="006466A3"/>
    <w:rsid w:val="00646EF5"/>
    <w:rsid w:val="0064739B"/>
    <w:rsid w:val="0064749E"/>
    <w:rsid w:val="0064790B"/>
    <w:rsid w:val="00647ABD"/>
    <w:rsid w:val="00647C70"/>
    <w:rsid w:val="00647D58"/>
    <w:rsid w:val="0065003D"/>
    <w:rsid w:val="00650246"/>
    <w:rsid w:val="00650272"/>
    <w:rsid w:val="006506F9"/>
    <w:rsid w:val="00650727"/>
    <w:rsid w:val="00650A88"/>
    <w:rsid w:val="00650C4C"/>
    <w:rsid w:val="00650F5D"/>
    <w:rsid w:val="006510B3"/>
    <w:rsid w:val="00651452"/>
    <w:rsid w:val="006514F1"/>
    <w:rsid w:val="00651519"/>
    <w:rsid w:val="00651B49"/>
    <w:rsid w:val="0065208C"/>
    <w:rsid w:val="00652145"/>
    <w:rsid w:val="00652178"/>
    <w:rsid w:val="006522FD"/>
    <w:rsid w:val="00652688"/>
    <w:rsid w:val="00652911"/>
    <w:rsid w:val="00652E33"/>
    <w:rsid w:val="00653033"/>
    <w:rsid w:val="00653334"/>
    <w:rsid w:val="0065345E"/>
    <w:rsid w:val="0065377A"/>
    <w:rsid w:val="00653ABD"/>
    <w:rsid w:val="00653DC2"/>
    <w:rsid w:val="00653E26"/>
    <w:rsid w:val="006546BD"/>
    <w:rsid w:val="00654D10"/>
    <w:rsid w:val="00654D33"/>
    <w:rsid w:val="00654F31"/>
    <w:rsid w:val="00655110"/>
    <w:rsid w:val="00655158"/>
    <w:rsid w:val="00655604"/>
    <w:rsid w:val="00656164"/>
    <w:rsid w:val="006561D5"/>
    <w:rsid w:val="006563E1"/>
    <w:rsid w:val="0065652C"/>
    <w:rsid w:val="00656739"/>
    <w:rsid w:val="0065688B"/>
    <w:rsid w:val="00657209"/>
    <w:rsid w:val="006573F0"/>
    <w:rsid w:val="00657446"/>
    <w:rsid w:val="006604E5"/>
    <w:rsid w:val="0066063A"/>
    <w:rsid w:val="00660D5D"/>
    <w:rsid w:val="00661072"/>
    <w:rsid w:val="006612CC"/>
    <w:rsid w:val="00661453"/>
    <w:rsid w:val="00661595"/>
    <w:rsid w:val="00661DE2"/>
    <w:rsid w:val="00661F12"/>
    <w:rsid w:val="006620BA"/>
    <w:rsid w:val="00662174"/>
    <w:rsid w:val="0066218F"/>
    <w:rsid w:val="006624FE"/>
    <w:rsid w:val="00662D39"/>
    <w:rsid w:val="00662F5E"/>
    <w:rsid w:val="00662FA6"/>
    <w:rsid w:val="00662FE8"/>
    <w:rsid w:val="0066305E"/>
    <w:rsid w:val="00663821"/>
    <w:rsid w:val="00663877"/>
    <w:rsid w:val="00663A23"/>
    <w:rsid w:val="00663E61"/>
    <w:rsid w:val="00664536"/>
    <w:rsid w:val="00664868"/>
    <w:rsid w:val="0066488F"/>
    <w:rsid w:val="00664E1A"/>
    <w:rsid w:val="0066500A"/>
    <w:rsid w:val="006655B5"/>
    <w:rsid w:val="00665715"/>
    <w:rsid w:val="00665CD7"/>
    <w:rsid w:val="00665F35"/>
    <w:rsid w:val="00666499"/>
    <w:rsid w:val="006665E2"/>
    <w:rsid w:val="00666834"/>
    <w:rsid w:val="006677D5"/>
    <w:rsid w:val="00667B23"/>
    <w:rsid w:val="00667BF1"/>
    <w:rsid w:val="00667EE0"/>
    <w:rsid w:val="006701D1"/>
    <w:rsid w:val="006705BF"/>
    <w:rsid w:val="00670751"/>
    <w:rsid w:val="006707ED"/>
    <w:rsid w:val="00670CF7"/>
    <w:rsid w:val="006712FA"/>
    <w:rsid w:val="006716FD"/>
    <w:rsid w:val="00671762"/>
    <w:rsid w:val="0067199C"/>
    <w:rsid w:val="006719C6"/>
    <w:rsid w:val="00671B6E"/>
    <w:rsid w:val="00671CBF"/>
    <w:rsid w:val="00672B55"/>
    <w:rsid w:val="00672DFE"/>
    <w:rsid w:val="006730EA"/>
    <w:rsid w:val="00673342"/>
    <w:rsid w:val="0067355C"/>
    <w:rsid w:val="006735E8"/>
    <w:rsid w:val="0067374D"/>
    <w:rsid w:val="0067483C"/>
    <w:rsid w:val="006748AD"/>
    <w:rsid w:val="00674FB4"/>
    <w:rsid w:val="00675CBC"/>
    <w:rsid w:val="00675D22"/>
    <w:rsid w:val="00676058"/>
    <w:rsid w:val="00676070"/>
    <w:rsid w:val="006760C6"/>
    <w:rsid w:val="006763C6"/>
    <w:rsid w:val="00676AFD"/>
    <w:rsid w:val="006772C8"/>
    <w:rsid w:val="00677555"/>
    <w:rsid w:val="006778CA"/>
    <w:rsid w:val="00677B28"/>
    <w:rsid w:val="00677B3C"/>
    <w:rsid w:val="00677E11"/>
    <w:rsid w:val="0068002D"/>
    <w:rsid w:val="00680DBB"/>
    <w:rsid w:val="00680F6A"/>
    <w:rsid w:val="006812D1"/>
    <w:rsid w:val="006814D2"/>
    <w:rsid w:val="00681757"/>
    <w:rsid w:val="00681839"/>
    <w:rsid w:val="0068260D"/>
    <w:rsid w:val="006828AE"/>
    <w:rsid w:val="006829E8"/>
    <w:rsid w:val="00682B16"/>
    <w:rsid w:val="00682D1F"/>
    <w:rsid w:val="00682E43"/>
    <w:rsid w:val="00682FB4"/>
    <w:rsid w:val="00683C18"/>
    <w:rsid w:val="00683D83"/>
    <w:rsid w:val="00683E10"/>
    <w:rsid w:val="00683FCD"/>
    <w:rsid w:val="00684260"/>
    <w:rsid w:val="00684415"/>
    <w:rsid w:val="00684C3B"/>
    <w:rsid w:val="006851EE"/>
    <w:rsid w:val="00685463"/>
    <w:rsid w:val="00685C81"/>
    <w:rsid w:val="00685D7C"/>
    <w:rsid w:val="00686120"/>
    <w:rsid w:val="0068622E"/>
    <w:rsid w:val="0068657C"/>
    <w:rsid w:val="00686B10"/>
    <w:rsid w:val="00686E8A"/>
    <w:rsid w:val="00687666"/>
    <w:rsid w:val="00687A0A"/>
    <w:rsid w:val="00687E17"/>
    <w:rsid w:val="006909CF"/>
    <w:rsid w:val="00690AC1"/>
    <w:rsid w:val="00690EFA"/>
    <w:rsid w:val="00691296"/>
    <w:rsid w:val="0069179D"/>
    <w:rsid w:val="00691D17"/>
    <w:rsid w:val="006924D6"/>
    <w:rsid w:val="00692775"/>
    <w:rsid w:val="00692BC7"/>
    <w:rsid w:val="00692CB3"/>
    <w:rsid w:val="00692FCC"/>
    <w:rsid w:val="00693014"/>
    <w:rsid w:val="00693127"/>
    <w:rsid w:val="006933F4"/>
    <w:rsid w:val="00693503"/>
    <w:rsid w:val="0069371A"/>
    <w:rsid w:val="00693C4A"/>
    <w:rsid w:val="00693C4E"/>
    <w:rsid w:val="00693CF4"/>
    <w:rsid w:val="00693DA2"/>
    <w:rsid w:val="006943D3"/>
    <w:rsid w:val="00694B4C"/>
    <w:rsid w:val="00694F91"/>
    <w:rsid w:val="006952B7"/>
    <w:rsid w:val="006952D2"/>
    <w:rsid w:val="0069545F"/>
    <w:rsid w:val="00695EF1"/>
    <w:rsid w:val="00695F16"/>
    <w:rsid w:val="006961A7"/>
    <w:rsid w:val="00696262"/>
    <w:rsid w:val="006963FA"/>
    <w:rsid w:val="00696638"/>
    <w:rsid w:val="0069663B"/>
    <w:rsid w:val="0069670F"/>
    <w:rsid w:val="00696972"/>
    <w:rsid w:val="00696D2F"/>
    <w:rsid w:val="00697148"/>
    <w:rsid w:val="006974A9"/>
    <w:rsid w:val="00697E46"/>
    <w:rsid w:val="00697FC2"/>
    <w:rsid w:val="00697FE6"/>
    <w:rsid w:val="006A0215"/>
    <w:rsid w:val="006A0B26"/>
    <w:rsid w:val="006A0E8E"/>
    <w:rsid w:val="006A1200"/>
    <w:rsid w:val="006A13C2"/>
    <w:rsid w:val="006A204D"/>
    <w:rsid w:val="006A225E"/>
    <w:rsid w:val="006A2281"/>
    <w:rsid w:val="006A24C4"/>
    <w:rsid w:val="006A293B"/>
    <w:rsid w:val="006A2CD7"/>
    <w:rsid w:val="006A2DA0"/>
    <w:rsid w:val="006A3108"/>
    <w:rsid w:val="006A31BE"/>
    <w:rsid w:val="006A320E"/>
    <w:rsid w:val="006A3217"/>
    <w:rsid w:val="006A3363"/>
    <w:rsid w:val="006A3569"/>
    <w:rsid w:val="006A38D6"/>
    <w:rsid w:val="006A39EA"/>
    <w:rsid w:val="006A3A2F"/>
    <w:rsid w:val="006A3FCD"/>
    <w:rsid w:val="006A463B"/>
    <w:rsid w:val="006A485B"/>
    <w:rsid w:val="006A48AA"/>
    <w:rsid w:val="006A4A5B"/>
    <w:rsid w:val="006A4B7D"/>
    <w:rsid w:val="006A4D89"/>
    <w:rsid w:val="006A5103"/>
    <w:rsid w:val="006A5121"/>
    <w:rsid w:val="006A5331"/>
    <w:rsid w:val="006A58C1"/>
    <w:rsid w:val="006A5AD0"/>
    <w:rsid w:val="006A62BB"/>
    <w:rsid w:val="006A66FF"/>
    <w:rsid w:val="006A67BB"/>
    <w:rsid w:val="006A6940"/>
    <w:rsid w:val="006A6ADD"/>
    <w:rsid w:val="006A6DA2"/>
    <w:rsid w:val="006A6EF2"/>
    <w:rsid w:val="006A743E"/>
    <w:rsid w:val="006A751D"/>
    <w:rsid w:val="006A76A6"/>
    <w:rsid w:val="006A786C"/>
    <w:rsid w:val="006A7872"/>
    <w:rsid w:val="006A7CB8"/>
    <w:rsid w:val="006A7D19"/>
    <w:rsid w:val="006B059A"/>
    <w:rsid w:val="006B09C4"/>
    <w:rsid w:val="006B0BA5"/>
    <w:rsid w:val="006B0CD0"/>
    <w:rsid w:val="006B0F72"/>
    <w:rsid w:val="006B111D"/>
    <w:rsid w:val="006B111F"/>
    <w:rsid w:val="006B1A1D"/>
    <w:rsid w:val="006B1CBC"/>
    <w:rsid w:val="006B1CC5"/>
    <w:rsid w:val="006B1E3A"/>
    <w:rsid w:val="006B1F78"/>
    <w:rsid w:val="006B20DB"/>
    <w:rsid w:val="006B3003"/>
    <w:rsid w:val="006B3203"/>
    <w:rsid w:val="006B3309"/>
    <w:rsid w:val="006B37E9"/>
    <w:rsid w:val="006B4088"/>
    <w:rsid w:val="006B4175"/>
    <w:rsid w:val="006B41D6"/>
    <w:rsid w:val="006B440E"/>
    <w:rsid w:val="006B45F0"/>
    <w:rsid w:val="006B49BB"/>
    <w:rsid w:val="006B49ED"/>
    <w:rsid w:val="006B4B9D"/>
    <w:rsid w:val="006B4E92"/>
    <w:rsid w:val="006B51C2"/>
    <w:rsid w:val="006B55E0"/>
    <w:rsid w:val="006B5602"/>
    <w:rsid w:val="006B5B92"/>
    <w:rsid w:val="006B5D07"/>
    <w:rsid w:val="006B5ECA"/>
    <w:rsid w:val="006B603C"/>
    <w:rsid w:val="006B6209"/>
    <w:rsid w:val="006B63D9"/>
    <w:rsid w:val="006B6E6A"/>
    <w:rsid w:val="006B7561"/>
    <w:rsid w:val="006B76BE"/>
    <w:rsid w:val="006B770D"/>
    <w:rsid w:val="006B799C"/>
    <w:rsid w:val="006B7DD4"/>
    <w:rsid w:val="006B7F50"/>
    <w:rsid w:val="006C047B"/>
    <w:rsid w:val="006C075A"/>
    <w:rsid w:val="006C091F"/>
    <w:rsid w:val="006C0A4A"/>
    <w:rsid w:val="006C0F7C"/>
    <w:rsid w:val="006C1A30"/>
    <w:rsid w:val="006C1C33"/>
    <w:rsid w:val="006C1C67"/>
    <w:rsid w:val="006C1EE3"/>
    <w:rsid w:val="006C21F4"/>
    <w:rsid w:val="006C22B2"/>
    <w:rsid w:val="006C2C19"/>
    <w:rsid w:val="006C2D82"/>
    <w:rsid w:val="006C3862"/>
    <w:rsid w:val="006C3949"/>
    <w:rsid w:val="006C3C1F"/>
    <w:rsid w:val="006C3DC2"/>
    <w:rsid w:val="006C452C"/>
    <w:rsid w:val="006C49E2"/>
    <w:rsid w:val="006C4A01"/>
    <w:rsid w:val="006C4BB5"/>
    <w:rsid w:val="006C4C29"/>
    <w:rsid w:val="006C4CA0"/>
    <w:rsid w:val="006C5A2B"/>
    <w:rsid w:val="006C5D1B"/>
    <w:rsid w:val="006C5EB0"/>
    <w:rsid w:val="006C6135"/>
    <w:rsid w:val="006C630E"/>
    <w:rsid w:val="006C6348"/>
    <w:rsid w:val="006C6487"/>
    <w:rsid w:val="006C72AC"/>
    <w:rsid w:val="006C74EE"/>
    <w:rsid w:val="006D012B"/>
    <w:rsid w:val="006D0336"/>
    <w:rsid w:val="006D0818"/>
    <w:rsid w:val="006D0ACE"/>
    <w:rsid w:val="006D0BDE"/>
    <w:rsid w:val="006D0F5A"/>
    <w:rsid w:val="006D13C8"/>
    <w:rsid w:val="006D144F"/>
    <w:rsid w:val="006D14EA"/>
    <w:rsid w:val="006D15E0"/>
    <w:rsid w:val="006D1919"/>
    <w:rsid w:val="006D19F1"/>
    <w:rsid w:val="006D1A84"/>
    <w:rsid w:val="006D1C29"/>
    <w:rsid w:val="006D1CE9"/>
    <w:rsid w:val="006D1D36"/>
    <w:rsid w:val="006D1D5C"/>
    <w:rsid w:val="006D232A"/>
    <w:rsid w:val="006D23E2"/>
    <w:rsid w:val="006D241E"/>
    <w:rsid w:val="006D27BB"/>
    <w:rsid w:val="006D296E"/>
    <w:rsid w:val="006D29B0"/>
    <w:rsid w:val="006D2BFF"/>
    <w:rsid w:val="006D2FEB"/>
    <w:rsid w:val="006D3444"/>
    <w:rsid w:val="006D3577"/>
    <w:rsid w:val="006D3641"/>
    <w:rsid w:val="006D4246"/>
    <w:rsid w:val="006D4298"/>
    <w:rsid w:val="006D43D4"/>
    <w:rsid w:val="006D4A61"/>
    <w:rsid w:val="006D512C"/>
    <w:rsid w:val="006D5471"/>
    <w:rsid w:val="006D5641"/>
    <w:rsid w:val="006D5848"/>
    <w:rsid w:val="006D592D"/>
    <w:rsid w:val="006D6590"/>
    <w:rsid w:val="006D663B"/>
    <w:rsid w:val="006D665E"/>
    <w:rsid w:val="006D6B6F"/>
    <w:rsid w:val="006D6C20"/>
    <w:rsid w:val="006D7223"/>
    <w:rsid w:val="006D7714"/>
    <w:rsid w:val="006D78F9"/>
    <w:rsid w:val="006D7916"/>
    <w:rsid w:val="006D7D92"/>
    <w:rsid w:val="006D7F41"/>
    <w:rsid w:val="006E0128"/>
    <w:rsid w:val="006E04B9"/>
    <w:rsid w:val="006E05FC"/>
    <w:rsid w:val="006E061D"/>
    <w:rsid w:val="006E07A1"/>
    <w:rsid w:val="006E0807"/>
    <w:rsid w:val="006E0A27"/>
    <w:rsid w:val="006E0B1C"/>
    <w:rsid w:val="006E0D49"/>
    <w:rsid w:val="006E0EAA"/>
    <w:rsid w:val="006E1FAE"/>
    <w:rsid w:val="006E213A"/>
    <w:rsid w:val="006E25EB"/>
    <w:rsid w:val="006E2777"/>
    <w:rsid w:val="006E2803"/>
    <w:rsid w:val="006E2EF3"/>
    <w:rsid w:val="006E3288"/>
    <w:rsid w:val="006E32ED"/>
    <w:rsid w:val="006E36F1"/>
    <w:rsid w:val="006E3AD2"/>
    <w:rsid w:val="006E3AF6"/>
    <w:rsid w:val="006E3B42"/>
    <w:rsid w:val="006E3C1F"/>
    <w:rsid w:val="006E409D"/>
    <w:rsid w:val="006E469A"/>
    <w:rsid w:val="006E4A1C"/>
    <w:rsid w:val="006E4A87"/>
    <w:rsid w:val="006E4C06"/>
    <w:rsid w:val="006E4CB6"/>
    <w:rsid w:val="006E4DB6"/>
    <w:rsid w:val="006E528A"/>
    <w:rsid w:val="006E5D14"/>
    <w:rsid w:val="006E61F5"/>
    <w:rsid w:val="006E6228"/>
    <w:rsid w:val="006E6384"/>
    <w:rsid w:val="006E656F"/>
    <w:rsid w:val="006E659B"/>
    <w:rsid w:val="006E6656"/>
    <w:rsid w:val="006E66C4"/>
    <w:rsid w:val="006E66FC"/>
    <w:rsid w:val="006E6A63"/>
    <w:rsid w:val="006E6A90"/>
    <w:rsid w:val="006E6C9D"/>
    <w:rsid w:val="006E6DAA"/>
    <w:rsid w:val="006E7196"/>
    <w:rsid w:val="006E7315"/>
    <w:rsid w:val="006E770C"/>
    <w:rsid w:val="006E7939"/>
    <w:rsid w:val="006E79B6"/>
    <w:rsid w:val="006E7CAC"/>
    <w:rsid w:val="006E7D1C"/>
    <w:rsid w:val="006E7F90"/>
    <w:rsid w:val="006F0187"/>
    <w:rsid w:val="006F03EA"/>
    <w:rsid w:val="006F044A"/>
    <w:rsid w:val="006F04BD"/>
    <w:rsid w:val="006F0926"/>
    <w:rsid w:val="006F0C10"/>
    <w:rsid w:val="006F0ED5"/>
    <w:rsid w:val="006F121C"/>
    <w:rsid w:val="006F15F2"/>
    <w:rsid w:val="006F1C02"/>
    <w:rsid w:val="006F239B"/>
    <w:rsid w:val="006F253C"/>
    <w:rsid w:val="006F2592"/>
    <w:rsid w:val="006F2718"/>
    <w:rsid w:val="006F2915"/>
    <w:rsid w:val="006F2C83"/>
    <w:rsid w:val="006F301F"/>
    <w:rsid w:val="006F32AF"/>
    <w:rsid w:val="006F3644"/>
    <w:rsid w:val="006F391A"/>
    <w:rsid w:val="006F3A55"/>
    <w:rsid w:val="006F3F89"/>
    <w:rsid w:val="006F4037"/>
    <w:rsid w:val="006F426F"/>
    <w:rsid w:val="006F47A4"/>
    <w:rsid w:val="006F49C5"/>
    <w:rsid w:val="006F4D47"/>
    <w:rsid w:val="006F4E3E"/>
    <w:rsid w:val="006F4EFC"/>
    <w:rsid w:val="006F4F41"/>
    <w:rsid w:val="006F546F"/>
    <w:rsid w:val="006F5A00"/>
    <w:rsid w:val="006F5A35"/>
    <w:rsid w:val="006F5BB5"/>
    <w:rsid w:val="006F6114"/>
    <w:rsid w:val="006F6696"/>
    <w:rsid w:val="006F6A85"/>
    <w:rsid w:val="006F6A8A"/>
    <w:rsid w:val="006F6EB2"/>
    <w:rsid w:val="006F7036"/>
    <w:rsid w:val="006F7B82"/>
    <w:rsid w:val="006F7EBE"/>
    <w:rsid w:val="0070013F"/>
    <w:rsid w:val="00700A06"/>
    <w:rsid w:val="00700A5F"/>
    <w:rsid w:val="00700B62"/>
    <w:rsid w:val="00700FDA"/>
    <w:rsid w:val="00701A3D"/>
    <w:rsid w:val="00701D26"/>
    <w:rsid w:val="00701FF5"/>
    <w:rsid w:val="00702017"/>
    <w:rsid w:val="0070274D"/>
    <w:rsid w:val="0070285D"/>
    <w:rsid w:val="00702B1E"/>
    <w:rsid w:val="00703261"/>
    <w:rsid w:val="00703720"/>
    <w:rsid w:val="00703891"/>
    <w:rsid w:val="00703AF6"/>
    <w:rsid w:val="00703B2C"/>
    <w:rsid w:val="007043AA"/>
    <w:rsid w:val="00704613"/>
    <w:rsid w:val="00704872"/>
    <w:rsid w:val="0070493C"/>
    <w:rsid w:val="00704981"/>
    <w:rsid w:val="007049E9"/>
    <w:rsid w:val="00705146"/>
    <w:rsid w:val="0070524E"/>
    <w:rsid w:val="007053BE"/>
    <w:rsid w:val="0070540D"/>
    <w:rsid w:val="007057DD"/>
    <w:rsid w:val="0070583F"/>
    <w:rsid w:val="00705892"/>
    <w:rsid w:val="00705ACB"/>
    <w:rsid w:val="00705AFE"/>
    <w:rsid w:val="00705DAE"/>
    <w:rsid w:val="007060CF"/>
    <w:rsid w:val="0070650F"/>
    <w:rsid w:val="00706594"/>
    <w:rsid w:val="0070664D"/>
    <w:rsid w:val="00706A9B"/>
    <w:rsid w:val="00706C73"/>
    <w:rsid w:val="00706CD4"/>
    <w:rsid w:val="007070EE"/>
    <w:rsid w:val="007076D4"/>
    <w:rsid w:val="00707947"/>
    <w:rsid w:val="00707A2D"/>
    <w:rsid w:val="00707BE1"/>
    <w:rsid w:val="00710293"/>
    <w:rsid w:val="0071040A"/>
    <w:rsid w:val="00710764"/>
    <w:rsid w:val="00710BB7"/>
    <w:rsid w:val="00710C3B"/>
    <w:rsid w:val="00710F2F"/>
    <w:rsid w:val="0071126E"/>
    <w:rsid w:val="007112C5"/>
    <w:rsid w:val="00711973"/>
    <w:rsid w:val="00711989"/>
    <w:rsid w:val="00711DB9"/>
    <w:rsid w:val="00712319"/>
    <w:rsid w:val="007124C8"/>
    <w:rsid w:val="007126EB"/>
    <w:rsid w:val="007126F3"/>
    <w:rsid w:val="00712733"/>
    <w:rsid w:val="0071273D"/>
    <w:rsid w:val="007127C7"/>
    <w:rsid w:val="00712BFE"/>
    <w:rsid w:val="00712CF5"/>
    <w:rsid w:val="00712F0A"/>
    <w:rsid w:val="007132BD"/>
    <w:rsid w:val="00713CE9"/>
    <w:rsid w:val="0071454B"/>
    <w:rsid w:val="00714F11"/>
    <w:rsid w:val="0071500F"/>
    <w:rsid w:val="00715369"/>
    <w:rsid w:val="007153C6"/>
    <w:rsid w:val="00715564"/>
    <w:rsid w:val="00715586"/>
    <w:rsid w:val="00715849"/>
    <w:rsid w:val="00715A1C"/>
    <w:rsid w:val="00715A37"/>
    <w:rsid w:val="00715A65"/>
    <w:rsid w:val="007162D3"/>
    <w:rsid w:val="0071662C"/>
    <w:rsid w:val="007166F6"/>
    <w:rsid w:val="0071699E"/>
    <w:rsid w:val="00716D77"/>
    <w:rsid w:val="00717296"/>
    <w:rsid w:val="0071757C"/>
    <w:rsid w:val="00717598"/>
    <w:rsid w:val="0071759D"/>
    <w:rsid w:val="00717B69"/>
    <w:rsid w:val="00720339"/>
    <w:rsid w:val="00720405"/>
    <w:rsid w:val="0072063C"/>
    <w:rsid w:val="0072072C"/>
    <w:rsid w:val="007208E8"/>
    <w:rsid w:val="007209C2"/>
    <w:rsid w:val="00720F78"/>
    <w:rsid w:val="007210A3"/>
    <w:rsid w:val="007211F0"/>
    <w:rsid w:val="00721465"/>
    <w:rsid w:val="00721D38"/>
    <w:rsid w:val="00721E69"/>
    <w:rsid w:val="00721E9D"/>
    <w:rsid w:val="007221EB"/>
    <w:rsid w:val="0072227A"/>
    <w:rsid w:val="00722782"/>
    <w:rsid w:val="00723001"/>
    <w:rsid w:val="0072308A"/>
    <w:rsid w:val="00723218"/>
    <w:rsid w:val="00723534"/>
    <w:rsid w:val="00723680"/>
    <w:rsid w:val="00723B3D"/>
    <w:rsid w:val="00723E60"/>
    <w:rsid w:val="00724148"/>
    <w:rsid w:val="007243FD"/>
    <w:rsid w:val="007245B1"/>
    <w:rsid w:val="007245D5"/>
    <w:rsid w:val="00724712"/>
    <w:rsid w:val="0072494F"/>
    <w:rsid w:val="00724963"/>
    <w:rsid w:val="007249A4"/>
    <w:rsid w:val="00724A8E"/>
    <w:rsid w:val="00724A90"/>
    <w:rsid w:val="00724CEC"/>
    <w:rsid w:val="00724EF7"/>
    <w:rsid w:val="007255A4"/>
    <w:rsid w:val="007256A9"/>
    <w:rsid w:val="00725773"/>
    <w:rsid w:val="0072577D"/>
    <w:rsid w:val="0072593C"/>
    <w:rsid w:val="00725A75"/>
    <w:rsid w:val="00725B2F"/>
    <w:rsid w:val="00725C29"/>
    <w:rsid w:val="00725CF6"/>
    <w:rsid w:val="007260F1"/>
    <w:rsid w:val="007264A7"/>
    <w:rsid w:val="007265FE"/>
    <w:rsid w:val="00726978"/>
    <w:rsid w:val="007269BC"/>
    <w:rsid w:val="007269F6"/>
    <w:rsid w:val="00726CB7"/>
    <w:rsid w:val="00726D05"/>
    <w:rsid w:val="007270C9"/>
    <w:rsid w:val="007277B9"/>
    <w:rsid w:val="0073002C"/>
    <w:rsid w:val="00730203"/>
    <w:rsid w:val="007304C0"/>
    <w:rsid w:val="007306BF"/>
    <w:rsid w:val="0073072A"/>
    <w:rsid w:val="0073090C"/>
    <w:rsid w:val="00730A0A"/>
    <w:rsid w:val="00730B13"/>
    <w:rsid w:val="00730E27"/>
    <w:rsid w:val="00731737"/>
    <w:rsid w:val="007318D7"/>
    <w:rsid w:val="00731AD3"/>
    <w:rsid w:val="00731CB2"/>
    <w:rsid w:val="00731CEC"/>
    <w:rsid w:val="00732377"/>
    <w:rsid w:val="007323FE"/>
    <w:rsid w:val="00732438"/>
    <w:rsid w:val="007326D9"/>
    <w:rsid w:val="0073276D"/>
    <w:rsid w:val="00732D87"/>
    <w:rsid w:val="00732FD0"/>
    <w:rsid w:val="007335CF"/>
    <w:rsid w:val="007336BE"/>
    <w:rsid w:val="00733BAD"/>
    <w:rsid w:val="00733C8C"/>
    <w:rsid w:val="00733EAD"/>
    <w:rsid w:val="00733FA2"/>
    <w:rsid w:val="0073404C"/>
    <w:rsid w:val="0073420B"/>
    <w:rsid w:val="007344B5"/>
    <w:rsid w:val="0073471C"/>
    <w:rsid w:val="0073494D"/>
    <w:rsid w:val="00734B81"/>
    <w:rsid w:val="00734B8B"/>
    <w:rsid w:val="00734FDE"/>
    <w:rsid w:val="0073565C"/>
    <w:rsid w:val="007356E1"/>
    <w:rsid w:val="00735790"/>
    <w:rsid w:val="00735817"/>
    <w:rsid w:val="007359EF"/>
    <w:rsid w:val="00735BB4"/>
    <w:rsid w:val="00735DD2"/>
    <w:rsid w:val="00735DE1"/>
    <w:rsid w:val="00735E59"/>
    <w:rsid w:val="00735FAC"/>
    <w:rsid w:val="007365A7"/>
    <w:rsid w:val="00736653"/>
    <w:rsid w:val="00736752"/>
    <w:rsid w:val="00736F00"/>
    <w:rsid w:val="0073701B"/>
    <w:rsid w:val="00737068"/>
    <w:rsid w:val="007373C1"/>
    <w:rsid w:val="007377C2"/>
    <w:rsid w:val="0073791B"/>
    <w:rsid w:val="00737AA6"/>
    <w:rsid w:val="00737E7A"/>
    <w:rsid w:val="0074001D"/>
    <w:rsid w:val="00740A2C"/>
    <w:rsid w:val="00740B16"/>
    <w:rsid w:val="00740B2C"/>
    <w:rsid w:val="007411FD"/>
    <w:rsid w:val="007414A5"/>
    <w:rsid w:val="007418FF"/>
    <w:rsid w:val="007419C7"/>
    <w:rsid w:val="00741A7D"/>
    <w:rsid w:val="00741D22"/>
    <w:rsid w:val="007427E0"/>
    <w:rsid w:val="00742940"/>
    <w:rsid w:val="0074294D"/>
    <w:rsid w:val="00742B83"/>
    <w:rsid w:val="00742C2C"/>
    <w:rsid w:val="00742CBB"/>
    <w:rsid w:val="00743298"/>
    <w:rsid w:val="007433D8"/>
    <w:rsid w:val="007439B1"/>
    <w:rsid w:val="00743ACE"/>
    <w:rsid w:val="00743C82"/>
    <w:rsid w:val="00743CAD"/>
    <w:rsid w:val="0074461B"/>
    <w:rsid w:val="007449AB"/>
    <w:rsid w:val="00744B61"/>
    <w:rsid w:val="00744DAE"/>
    <w:rsid w:val="00744F16"/>
    <w:rsid w:val="007451AD"/>
    <w:rsid w:val="007456CF"/>
    <w:rsid w:val="00745823"/>
    <w:rsid w:val="00745831"/>
    <w:rsid w:val="00745A1A"/>
    <w:rsid w:val="007466BB"/>
    <w:rsid w:val="00747695"/>
    <w:rsid w:val="0074790F"/>
    <w:rsid w:val="00747DD4"/>
    <w:rsid w:val="00750194"/>
    <w:rsid w:val="00750417"/>
    <w:rsid w:val="0075046C"/>
    <w:rsid w:val="00750676"/>
    <w:rsid w:val="007506DB"/>
    <w:rsid w:val="00751113"/>
    <w:rsid w:val="0075141E"/>
    <w:rsid w:val="00751A9D"/>
    <w:rsid w:val="00751C68"/>
    <w:rsid w:val="007522EF"/>
    <w:rsid w:val="007536F9"/>
    <w:rsid w:val="00753734"/>
    <w:rsid w:val="0075381D"/>
    <w:rsid w:val="00753CFD"/>
    <w:rsid w:val="00753F3F"/>
    <w:rsid w:val="00754190"/>
    <w:rsid w:val="007541A1"/>
    <w:rsid w:val="00754698"/>
    <w:rsid w:val="00754A64"/>
    <w:rsid w:val="00754ABF"/>
    <w:rsid w:val="00755354"/>
    <w:rsid w:val="00755A2C"/>
    <w:rsid w:val="00755CFD"/>
    <w:rsid w:val="00755D36"/>
    <w:rsid w:val="00755D7D"/>
    <w:rsid w:val="00756387"/>
    <w:rsid w:val="00756443"/>
    <w:rsid w:val="0075644F"/>
    <w:rsid w:val="007565AC"/>
    <w:rsid w:val="00756CE5"/>
    <w:rsid w:val="00756FD8"/>
    <w:rsid w:val="007574CF"/>
    <w:rsid w:val="007575A9"/>
    <w:rsid w:val="00757B7D"/>
    <w:rsid w:val="007601A4"/>
    <w:rsid w:val="00760418"/>
    <w:rsid w:val="007606A1"/>
    <w:rsid w:val="007606DD"/>
    <w:rsid w:val="00760808"/>
    <w:rsid w:val="007609ED"/>
    <w:rsid w:val="00760CBF"/>
    <w:rsid w:val="00761009"/>
    <w:rsid w:val="00761283"/>
    <w:rsid w:val="007613DB"/>
    <w:rsid w:val="00761526"/>
    <w:rsid w:val="00761B02"/>
    <w:rsid w:val="00761F6E"/>
    <w:rsid w:val="007620CE"/>
    <w:rsid w:val="00762474"/>
    <w:rsid w:val="00762577"/>
    <w:rsid w:val="00762690"/>
    <w:rsid w:val="00762CBC"/>
    <w:rsid w:val="00762F59"/>
    <w:rsid w:val="00763177"/>
    <w:rsid w:val="007636ED"/>
    <w:rsid w:val="00763AF7"/>
    <w:rsid w:val="00763EA5"/>
    <w:rsid w:val="0076407F"/>
    <w:rsid w:val="00764277"/>
    <w:rsid w:val="00764533"/>
    <w:rsid w:val="00764A49"/>
    <w:rsid w:val="00764E9B"/>
    <w:rsid w:val="00764F2C"/>
    <w:rsid w:val="007656A4"/>
    <w:rsid w:val="007657B1"/>
    <w:rsid w:val="007657CC"/>
    <w:rsid w:val="007657E8"/>
    <w:rsid w:val="0076587A"/>
    <w:rsid w:val="00765967"/>
    <w:rsid w:val="007659C3"/>
    <w:rsid w:val="00765B0F"/>
    <w:rsid w:val="00765EB7"/>
    <w:rsid w:val="00766551"/>
    <w:rsid w:val="00766599"/>
    <w:rsid w:val="00766B77"/>
    <w:rsid w:val="00766CC1"/>
    <w:rsid w:val="00766E9C"/>
    <w:rsid w:val="00767660"/>
    <w:rsid w:val="00767C7D"/>
    <w:rsid w:val="00767F77"/>
    <w:rsid w:val="00767FAA"/>
    <w:rsid w:val="007700C9"/>
    <w:rsid w:val="00770330"/>
    <w:rsid w:val="0077092B"/>
    <w:rsid w:val="00770BB1"/>
    <w:rsid w:val="00770CB2"/>
    <w:rsid w:val="00771247"/>
    <w:rsid w:val="0077133B"/>
    <w:rsid w:val="007716AE"/>
    <w:rsid w:val="00771A80"/>
    <w:rsid w:val="00771B98"/>
    <w:rsid w:val="00771C84"/>
    <w:rsid w:val="00771D9C"/>
    <w:rsid w:val="00771E7F"/>
    <w:rsid w:val="0077263D"/>
    <w:rsid w:val="00772872"/>
    <w:rsid w:val="0077291F"/>
    <w:rsid w:val="00772BE4"/>
    <w:rsid w:val="0077318D"/>
    <w:rsid w:val="00773373"/>
    <w:rsid w:val="007733F1"/>
    <w:rsid w:val="0077359A"/>
    <w:rsid w:val="00773A40"/>
    <w:rsid w:val="00773ACA"/>
    <w:rsid w:val="00773BE1"/>
    <w:rsid w:val="0077401F"/>
    <w:rsid w:val="00774852"/>
    <w:rsid w:val="00774E6D"/>
    <w:rsid w:val="00775182"/>
    <w:rsid w:val="007753B6"/>
    <w:rsid w:val="007756ED"/>
    <w:rsid w:val="0077598A"/>
    <w:rsid w:val="00775DB2"/>
    <w:rsid w:val="00776348"/>
    <w:rsid w:val="00776385"/>
    <w:rsid w:val="007763C0"/>
    <w:rsid w:val="007764BE"/>
    <w:rsid w:val="0077660C"/>
    <w:rsid w:val="00776D1B"/>
    <w:rsid w:val="00776E64"/>
    <w:rsid w:val="00777251"/>
    <w:rsid w:val="0077731C"/>
    <w:rsid w:val="00777535"/>
    <w:rsid w:val="00777679"/>
    <w:rsid w:val="007777A2"/>
    <w:rsid w:val="0077785B"/>
    <w:rsid w:val="00777CF5"/>
    <w:rsid w:val="00777EBE"/>
    <w:rsid w:val="007802DE"/>
    <w:rsid w:val="00780492"/>
    <w:rsid w:val="007805D6"/>
    <w:rsid w:val="0078098F"/>
    <w:rsid w:val="00780CFD"/>
    <w:rsid w:val="00780E64"/>
    <w:rsid w:val="00780F13"/>
    <w:rsid w:val="00781230"/>
    <w:rsid w:val="00781479"/>
    <w:rsid w:val="00782282"/>
    <w:rsid w:val="00782627"/>
    <w:rsid w:val="00782736"/>
    <w:rsid w:val="007828B7"/>
    <w:rsid w:val="00782DB6"/>
    <w:rsid w:val="007835E4"/>
    <w:rsid w:val="00783B9A"/>
    <w:rsid w:val="00783DA2"/>
    <w:rsid w:val="00784160"/>
    <w:rsid w:val="00784A0F"/>
    <w:rsid w:val="007851AA"/>
    <w:rsid w:val="007851BB"/>
    <w:rsid w:val="00785247"/>
    <w:rsid w:val="0078528E"/>
    <w:rsid w:val="007855E4"/>
    <w:rsid w:val="00785741"/>
    <w:rsid w:val="00785DA6"/>
    <w:rsid w:val="00785EEE"/>
    <w:rsid w:val="00785F59"/>
    <w:rsid w:val="0078617E"/>
    <w:rsid w:val="0078624B"/>
    <w:rsid w:val="007865A9"/>
    <w:rsid w:val="007865F7"/>
    <w:rsid w:val="0078660B"/>
    <w:rsid w:val="007866E0"/>
    <w:rsid w:val="007868F0"/>
    <w:rsid w:val="00786C69"/>
    <w:rsid w:val="00786CE0"/>
    <w:rsid w:val="00786E38"/>
    <w:rsid w:val="0078723C"/>
    <w:rsid w:val="007877F0"/>
    <w:rsid w:val="00787816"/>
    <w:rsid w:val="007879F9"/>
    <w:rsid w:val="00787A05"/>
    <w:rsid w:val="00787A85"/>
    <w:rsid w:val="00787DCA"/>
    <w:rsid w:val="00790146"/>
    <w:rsid w:val="0079046E"/>
    <w:rsid w:val="0079052F"/>
    <w:rsid w:val="00790621"/>
    <w:rsid w:val="00790C31"/>
    <w:rsid w:val="0079107D"/>
    <w:rsid w:val="00791375"/>
    <w:rsid w:val="00791385"/>
    <w:rsid w:val="0079141A"/>
    <w:rsid w:val="00791A40"/>
    <w:rsid w:val="00791AAE"/>
    <w:rsid w:val="00791B03"/>
    <w:rsid w:val="00791B6D"/>
    <w:rsid w:val="00791C6E"/>
    <w:rsid w:val="00791DA2"/>
    <w:rsid w:val="007920AA"/>
    <w:rsid w:val="007920F8"/>
    <w:rsid w:val="007921BE"/>
    <w:rsid w:val="0079276D"/>
    <w:rsid w:val="0079279B"/>
    <w:rsid w:val="007928D8"/>
    <w:rsid w:val="00792A9A"/>
    <w:rsid w:val="00792AD7"/>
    <w:rsid w:val="00792B3D"/>
    <w:rsid w:val="00792E07"/>
    <w:rsid w:val="0079377B"/>
    <w:rsid w:val="00793AA3"/>
    <w:rsid w:val="00793AE1"/>
    <w:rsid w:val="00793DB4"/>
    <w:rsid w:val="00793DED"/>
    <w:rsid w:val="00793E63"/>
    <w:rsid w:val="00793EB7"/>
    <w:rsid w:val="007940A3"/>
    <w:rsid w:val="007940AE"/>
    <w:rsid w:val="007942A6"/>
    <w:rsid w:val="007953F4"/>
    <w:rsid w:val="007955A8"/>
    <w:rsid w:val="0079561D"/>
    <w:rsid w:val="007956AE"/>
    <w:rsid w:val="00795E50"/>
    <w:rsid w:val="00795EC4"/>
    <w:rsid w:val="007960CA"/>
    <w:rsid w:val="007960E2"/>
    <w:rsid w:val="00796238"/>
    <w:rsid w:val="007965E8"/>
    <w:rsid w:val="00796DA8"/>
    <w:rsid w:val="00796DF1"/>
    <w:rsid w:val="00797005"/>
    <w:rsid w:val="0079732D"/>
    <w:rsid w:val="007975F4"/>
    <w:rsid w:val="007979D8"/>
    <w:rsid w:val="007A0061"/>
    <w:rsid w:val="007A009C"/>
    <w:rsid w:val="007A0401"/>
    <w:rsid w:val="007A09F1"/>
    <w:rsid w:val="007A0BB9"/>
    <w:rsid w:val="007A0E28"/>
    <w:rsid w:val="007A1247"/>
    <w:rsid w:val="007A16F1"/>
    <w:rsid w:val="007A1B76"/>
    <w:rsid w:val="007A1EE5"/>
    <w:rsid w:val="007A206B"/>
    <w:rsid w:val="007A2220"/>
    <w:rsid w:val="007A2261"/>
    <w:rsid w:val="007A239D"/>
    <w:rsid w:val="007A2438"/>
    <w:rsid w:val="007A2644"/>
    <w:rsid w:val="007A28A3"/>
    <w:rsid w:val="007A2CA9"/>
    <w:rsid w:val="007A2E34"/>
    <w:rsid w:val="007A35C9"/>
    <w:rsid w:val="007A3616"/>
    <w:rsid w:val="007A47A4"/>
    <w:rsid w:val="007A49B5"/>
    <w:rsid w:val="007A4C73"/>
    <w:rsid w:val="007A5428"/>
    <w:rsid w:val="007A5C57"/>
    <w:rsid w:val="007A5E70"/>
    <w:rsid w:val="007A5F17"/>
    <w:rsid w:val="007A5F5A"/>
    <w:rsid w:val="007A613E"/>
    <w:rsid w:val="007A622E"/>
    <w:rsid w:val="007A6266"/>
    <w:rsid w:val="007A6B9D"/>
    <w:rsid w:val="007A6E4E"/>
    <w:rsid w:val="007A7377"/>
    <w:rsid w:val="007A7D5E"/>
    <w:rsid w:val="007B00FF"/>
    <w:rsid w:val="007B03B3"/>
    <w:rsid w:val="007B0713"/>
    <w:rsid w:val="007B072F"/>
    <w:rsid w:val="007B07A8"/>
    <w:rsid w:val="007B0817"/>
    <w:rsid w:val="007B0C9C"/>
    <w:rsid w:val="007B0CD1"/>
    <w:rsid w:val="007B0D7F"/>
    <w:rsid w:val="007B1086"/>
    <w:rsid w:val="007B1280"/>
    <w:rsid w:val="007B1488"/>
    <w:rsid w:val="007B17E0"/>
    <w:rsid w:val="007B193F"/>
    <w:rsid w:val="007B1C54"/>
    <w:rsid w:val="007B2629"/>
    <w:rsid w:val="007B2A03"/>
    <w:rsid w:val="007B2C90"/>
    <w:rsid w:val="007B3361"/>
    <w:rsid w:val="007B3797"/>
    <w:rsid w:val="007B3896"/>
    <w:rsid w:val="007B39CB"/>
    <w:rsid w:val="007B3BED"/>
    <w:rsid w:val="007B3CA6"/>
    <w:rsid w:val="007B3D2C"/>
    <w:rsid w:val="007B3DA5"/>
    <w:rsid w:val="007B418D"/>
    <w:rsid w:val="007B4AA2"/>
    <w:rsid w:val="007B4C2A"/>
    <w:rsid w:val="007B4E35"/>
    <w:rsid w:val="007B52AB"/>
    <w:rsid w:val="007B52D4"/>
    <w:rsid w:val="007B5E6E"/>
    <w:rsid w:val="007B61AC"/>
    <w:rsid w:val="007B63B6"/>
    <w:rsid w:val="007B6B43"/>
    <w:rsid w:val="007B6C84"/>
    <w:rsid w:val="007B6E9D"/>
    <w:rsid w:val="007B7283"/>
    <w:rsid w:val="007B7814"/>
    <w:rsid w:val="007C00A6"/>
    <w:rsid w:val="007C0195"/>
    <w:rsid w:val="007C02F4"/>
    <w:rsid w:val="007C0BBD"/>
    <w:rsid w:val="007C1977"/>
    <w:rsid w:val="007C19D4"/>
    <w:rsid w:val="007C1BA2"/>
    <w:rsid w:val="007C2024"/>
    <w:rsid w:val="007C2117"/>
    <w:rsid w:val="007C2238"/>
    <w:rsid w:val="007C22A4"/>
    <w:rsid w:val="007C2372"/>
    <w:rsid w:val="007C2922"/>
    <w:rsid w:val="007C2EFB"/>
    <w:rsid w:val="007C34FC"/>
    <w:rsid w:val="007C369C"/>
    <w:rsid w:val="007C3AFF"/>
    <w:rsid w:val="007C456C"/>
    <w:rsid w:val="007C458B"/>
    <w:rsid w:val="007C4947"/>
    <w:rsid w:val="007C4D38"/>
    <w:rsid w:val="007C5021"/>
    <w:rsid w:val="007C50AA"/>
    <w:rsid w:val="007C54C4"/>
    <w:rsid w:val="007C5882"/>
    <w:rsid w:val="007C5995"/>
    <w:rsid w:val="007C5C1A"/>
    <w:rsid w:val="007C5C58"/>
    <w:rsid w:val="007C5ED5"/>
    <w:rsid w:val="007C6DE6"/>
    <w:rsid w:val="007C71D7"/>
    <w:rsid w:val="007C7737"/>
    <w:rsid w:val="007D00BB"/>
    <w:rsid w:val="007D03F6"/>
    <w:rsid w:val="007D04BC"/>
    <w:rsid w:val="007D0949"/>
    <w:rsid w:val="007D09CC"/>
    <w:rsid w:val="007D09DB"/>
    <w:rsid w:val="007D0B5E"/>
    <w:rsid w:val="007D0C23"/>
    <w:rsid w:val="007D0C5C"/>
    <w:rsid w:val="007D0CA9"/>
    <w:rsid w:val="007D0CD5"/>
    <w:rsid w:val="007D13DD"/>
    <w:rsid w:val="007D1C7B"/>
    <w:rsid w:val="007D1E5B"/>
    <w:rsid w:val="007D222B"/>
    <w:rsid w:val="007D2240"/>
    <w:rsid w:val="007D2377"/>
    <w:rsid w:val="007D26CA"/>
    <w:rsid w:val="007D2E0A"/>
    <w:rsid w:val="007D3B00"/>
    <w:rsid w:val="007D3C18"/>
    <w:rsid w:val="007D3D17"/>
    <w:rsid w:val="007D3D61"/>
    <w:rsid w:val="007D405A"/>
    <w:rsid w:val="007D409C"/>
    <w:rsid w:val="007D4156"/>
    <w:rsid w:val="007D4A23"/>
    <w:rsid w:val="007D4A7F"/>
    <w:rsid w:val="007D4C01"/>
    <w:rsid w:val="007D4F84"/>
    <w:rsid w:val="007D51B8"/>
    <w:rsid w:val="007D52FE"/>
    <w:rsid w:val="007D534A"/>
    <w:rsid w:val="007D5A19"/>
    <w:rsid w:val="007D5F48"/>
    <w:rsid w:val="007D6901"/>
    <w:rsid w:val="007D70AA"/>
    <w:rsid w:val="007D7193"/>
    <w:rsid w:val="007D7351"/>
    <w:rsid w:val="007D74E9"/>
    <w:rsid w:val="007D7820"/>
    <w:rsid w:val="007D7B41"/>
    <w:rsid w:val="007D7C27"/>
    <w:rsid w:val="007D7EAE"/>
    <w:rsid w:val="007E0019"/>
    <w:rsid w:val="007E0046"/>
    <w:rsid w:val="007E04B5"/>
    <w:rsid w:val="007E0D19"/>
    <w:rsid w:val="007E0FD2"/>
    <w:rsid w:val="007E1163"/>
    <w:rsid w:val="007E13A0"/>
    <w:rsid w:val="007E1975"/>
    <w:rsid w:val="007E1A74"/>
    <w:rsid w:val="007E1C86"/>
    <w:rsid w:val="007E1D6F"/>
    <w:rsid w:val="007E1DAB"/>
    <w:rsid w:val="007E1E87"/>
    <w:rsid w:val="007E1E8F"/>
    <w:rsid w:val="007E1FA8"/>
    <w:rsid w:val="007E226B"/>
    <w:rsid w:val="007E24F3"/>
    <w:rsid w:val="007E25A2"/>
    <w:rsid w:val="007E268A"/>
    <w:rsid w:val="007E2791"/>
    <w:rsid w:val="007E2999"/>
    <w:rsid w:val="007E2E03"/>
    <w:rsid w:val="007E303D"/>
    <w:rsid w:val="007E327D"/>
    <w:rsid w:val="007E340D"/>
    <w:rsid w:val="007E3552"/>
    <w:rsid w:val="007E39B5"/>
    <w:rsid w:val="007E3AB4"/>
    <w:rsid w:val="007E3AF2"/>
    <w:rsid w:val="007E3B45"/>
    <w:rsid w:val="007E3E2F"/>
    <w:rsid w:val="007E4065"/>
    <w:rsid w:val="007E4144"/>
    <w:rsid w:val="007E41E1"/>
    <w:rsid w:val="007E42B6"/>
    <w:rsid w:val="007E43E1"/>
    <w:rsid w:val="007E459A"/>
    <w:rsid w:val="007E478A"/>
    <w:rsid w:val="007E4A9C"/>
    <w:rsid w:val="007E4F4B"/>
    <w:rsid w:val="007E5655"/>
    <w:rsid w:val="007E5B6A"/>
    <w:rsid w:val="007E5DAB"/>
    <w:rsid w:val="007E6003"/>
    <w:rsid w:val="007E619B"/>
    <w:rsid w:val="007E651A"/>
    <w:rsid w:val="007E67EE"/>
    <w:rsid w:val="007E6D35"/>
    <w:rsid w:val="007E705F"/>
    <w:rsid w:val="007E71A4"/>
    <w:rsid w:val="007E72E6"/>
    <w:rsid w:val="007E7B03"/>
    <w:rsid w:val="007E7FCD"/>
    <w:rsid w:val="007F0133"/>
    <w:rsid w:val="007F01E1"/>
    <w:rsid w:val="007F0237"/>
    <w:rsid w:val="007F02D3"/>
    <w:rsid w:val="007F0637"/>
    <w:rsid w:val="007F072B"/>
    <w:rsid w:val="007F09F7"/>
    <w:rsid w:val="007F0EBB"/>
    <w:rsid w:val="007F0FC7"/>
    <w:rsid w:val="007F13C5"/>
    <w:rsid w:val="007F1656"/>
    <w:rsid w:val="007F166A"/>
    <w:rsid w:val="007F18F4"/>
    <w:rsid w:val="007F1AE8"/>
    <w:rsid w:val="007F1E08"/>
    <w:rsid w:val="007F20B0"/>
    <w:rsid w:val="007F21CC"/>
    <w:rsid w:val="007F230A"/>
    <w:rsid w:val="007F27AC"/>
    <w:rsid w:val="007F280C"/>
    <w:rsid w:val="007F2821"/>
    <w:rsid w:val="007F2B20"/>
    <w:rsid w:val="007F2C1D"/>
    <w:rsid w:val="007F2FDB"/>
    <w:rsid w:val="007F302C"/>
    <w:rsid w:val="007F3164"/>
    <w:rsid w:val="007F3188"/>
    <w:rsid w:val="007F3458"/>
    <w:rsid w:val="007F3632"/>
    <w:rsid w:val="007F36EE"/>
    <w:rsid w:val="007F389D"/>
    <w:rsid w:val="007F3BCF"/>
    <w:rsid w:val="007F3D33"/>
    <w:rsid w:val="007F3D71"/>
    <w:rsid w:val="007F3E83"/>
    <w:rsid w:val="007F4D91"/>
    <w:rsid w:val="007F5073"/>
    <w:rsid w:val="007F5760"/>
    <w:rsid w:val="007F5A03"/>
    <w:rsid w:val="007F5BC6"/>
    <w:rsid w:val="007F5FA9"/>
    <w:rsid w:val="007F615B"/>
    <w:rsid w:val="007F617E"/>
    <w:rsid w:val="007F6373"/>
    <w:rsid w:val="007F63C5"/>
    <w:rsid w:val="007F6494"/>
    <w:rsid w:val="007F71AA"/>
    <w:rsid w:val="007F7382"/>
    <w:rsid w:val="007F75A1"/>
    <w:rsid w:val="007F7C70"/>
    <w:rsid w:val="007F7E1C"/>
    <w:rsid w:val="008002AF"/>
    <w:rsid w:val="008003C2"/>
    <w:rsid w:val="0080053A"/>
    <w:rsid w:val="00800600"/>
    <w:rsid w:val="008007DD"/>
    <w:rsid w:val="00800882"/>
    <w:rsid w:val="00800B0A"/>
    <w:rsid w:val="00800FDC"/>
    <w:rsid w:val="008010BA"/>
    <w:rsid w:val="008011B7"/>
    <w:rsid w:val="008013B6"/>
    <w:rsid w:val="008013DF"/>
    <w:rsid w:val="008016CA"/>
    <w:rsid w:val="00801919"/>
    <w:rsid w:val="00801C20"/>
    <w:rsid w:val="00801E12"/>
    <w:rsid w:val="00802166"/>
    <w:rsid w:val="008022DB"/>
    <w:rsid w:val="0080242A"/>
    <w:rsid w:val="0080298F"/>
    <w:rsid w:val="00802BD8"/>
    <w:rsid w:val="00802CB2"/>
    <w:rsid w:val="00803029"/>
    <w:rsid w:val="0080315C"/>
    <w:rsid w:val="008031D2"/>
    <w:rsid w:val="008034D6"/>
    <w:rsid w:val="0080359D"/>
    <w:rsid w:val="00803978"/>
    <w:rsid w:val="00803A0C"/>
    <w:rsid w:val="00803BAE"/>
    <w:rsid w:val="0080409A"/>
    <w:rsid w:val="008040B1"/>
    <w:rsid w:val="0080424A"/>
    <w:rsid w:val="00804422"/>
    <w:rsid w:val="00804A65"/>
    <w:rsid w:val="00804DA8"/>
    <w:rsid w:val="00804F00"/>
    <w:rsid w:val="00804F4E"/>
    <w:rsid w:val="0080558F"/>
    <w:rsid w:val="00806073"/>
    <w:rsid w:val="0080623C"/>
    <w:rsid w:val="00806BCB"/>
    <w:rsid w:val="00806C07"/>
    <w:rsid w:val="00806C49"/>
    <w:rsid w:val="0080721D"/>
    <w:rsid w:val="00810316"/>
    <w:rsid w:val="00810787"/>
    <w:rsid w:val="0081082A"/>
    <w:rsid w:val="00810A18"/>
    <w:rsid w:val="00810AA2"/>
    <w:rsid w:val="00810CF0"/>
    <w:rsid w:val="008114C6"/>
    <w:rsid w:val="00811554"/>
    <w:rsid w:val="0081175B"/>
    <w:rsid w:val="00811966"/>
    <w:rsid w:val="0081232A"/>
    <w:rsid w:val="0081273D"/>
    <w:rsid w:val="0081298B"/>
    <w:rsid w:val="00812B25"/>
    <w:rsid w:val="00812FA2"/>
    <w:rsid w:val="00813512"/>
    <w:rsid w:val="0081373C"/>
    <w:rsid w:val="008138D3"/>
    <w:rsid w:val="008139E0"/>
    <w:rsid w:val="00813BD1"/>
    <w:rsid w:val="00813C5A"/>
    <w:rsid w:val="00813D0C"/>
    <w:rsid w:val="00813D1F"/>
    <w:rsid w:val="00813EC5"/>
    <w:rsid w:val="00814017"/>
    <w:rsid w:val="00814150"/>
    <w:rsid w:val="00814C0F"/>
    <w:rsid w:val="00814E20"/>
    <w:rsid w:val="00815C77"/>
    <w:rsid w:val="00815CC4"/>
    <w:rsid w:val="00815E18"/>
    <w:rsid w:val="008169A1"/>
    <w:rsid w:val="00816B09"/>
    <w:rsid w:val="00817131"/>
    <w:rsid w:val="008174C1"/>
    <w:rsid w:val="008178B0"/>
    <w:rsid w:val="00817EA6"/>
    <w:rsid w:val="00817FF9"/>
    <w:rsid w:val="00820272"/>
    <w:rsid w:val="008202C0"/>
    <w:rsid w:val="00820917"/>
    <w:rsid w:val="00820C00"/>
    <w:rsid w:val="00820F31"/>
    <w:rsid w:val="0082128E"/>
    <w:rsid w:val="0082164C"/>
    <w:rsid w:val="008217C3"/>
    <w:rsid w:val="0082199E"/>
    <w:rsid w:val="008219C5"/>
    <w:rsid w:val="008219CB"/>
    <w:rsid w:val="00821BA9"/>
    <w:rsid w:val="00821C4D"/>
    <w:rsid w:val="00821D55"/>
    <w:rsid w:val="00822591"/>
    <w:rsid w:val="008226F8"/>
    <w:rsid w:val="00822807"/>
    <w:rsid w:val="00822B40"/>
    <w:rsid w:val="00822DA7"/>
    <w:rsid w:val="008235AD"/>
    <w:rsid w:val="0082381C"/>
    <w:rsid w:val="0082453A"/>
    <w:rsid w:val="00824563"/>
    <w:rsid w:val="00825294"/>
    <w:rsid w:val="008254D6"/>
    <w:rsid w:val="00825872"/>
    <w:rsid w:val="00825C78"/>
    <w:rsid w:val="00826D91"/>
    <w:rsid w:val="00826F3D"/>
    <w:rsid w:val="008274D5"/>
    <w:rsid w:val="0082757B"/>
    <w:rsid w:val="0083048F"/>
    <w:rsid w:val="008308ED"/>
    <w:rsid w:val="00830C95"/>
    <w:rsid w:val="0083105C"/>
    <w:rsid w:val="00831A2C"/>
    <w:rsid w:val="00831C22"/>
    <w:rsid w:val="00831C54"/>
    <w:rsid w:val="0083202D"/>
    <w:rsid w:val="008325E1"/>
    <w:rsid w:val="00832673"/>
    <w:rsid w:val="00832844"/>
    <w:rsid w:val="0083288C"/>
    <w:rsid w:val="008329A1"/>
    <w:rsid w:val="00832DF5"/>
    <w:rsid w:val="0083315C"/>
    <w:rsid w:val="008333CB"/>
    <w:rsid w:val="008338BE"/>
    <w:rsid w:val="008339D9"/>
    <w:rsid w:val="008340BC"/>
    <w:rsid w:val="00834271"/>
    <w:rsid w:val="0083435F"/>
    <w:rsid w:val="00834619"/>
    <w:rsid w:val="008347DC"/>
    <w:rsid w:val="008349D4"/>
    <w:rsid w:val="00834BB8"/>
    <w:rsid w:val="00834BDC"/>
    <w:rsid w:val="00834F4D"/>
    <w:rsid w:val="00835351"/>
    <w:rsid w:val="00835673"/>
    <w:rsid w:val="0083570E"/>
    <w:rsid w:val="00835B96"/>
    <w:rsid w:val="008361FD"/>
    <w:rsid w:val="008362C1"/>
    <w:rsid w:val="00836386"/>
    <w:rsid w:val="0083662D"/>
    <w:rsid w:val="00836678"/>
    <w:rsid w:val="0083674D"/>
    <w:rsid w:val="00836B48"/>
    <w:rsid w:val="00836C33"/>
    <w:rsid w:val="00836D92"/>
    <w:rsid w:val="00837075"/>
    <w:rsid w:val="008370FD"/>
    <w:rsid w:val="008371A3"/>
    <w:rsid w:val="008372FE"/>
    <w:rsid w:val="00837685"/>
    <w:rsid w:val="00837912"/>
    <w:rsid w:val="00837A79"/>
    <w:rsid w:val="00837B38"/>
    <w:rsid w:val="00837BB6"/>
    <w:rsid w:val="00837CFC"/>
    <w:rsid w:val="008402B1"/>
    <w:rsid w:val="0084059D"/>
    <w:rsid w:val="0084073C"/>
    <w:rsid w:val="0084074D"/>
    <w:rsid w:val="00840798"/>
    <w:rsid w:val="00840912"/>
    <w:rsid w:val="0084091F"/>
    <w:rsid w:val="00840EAE"/>
    <w:rsid w:val="00840FBC"/>
    <w:rsid w:val="008410AE"/>
    <w:rsid w:val="00841451"/>
    <w:rsid w:val="00841739"/>
    <w:rsid w:val="00841867"/>
    <w:rsid w:val="008418DD"/>
    <w:rsid w:val="008418E3"/>
    <w:rsid w:val="00841D33"/>
    <w:rsid w:val="00842B97"/>
    <w:rsid w:val="008430F5"/>
    <w:rsid w:val="0084313E"/>
    <w:rsid w:val="00843564"/>
    <w:rsid w:val="00843C1F"/>
    <w:rsid w:val="00843C5E"/>
    <w:rsid w:val="0084406F"/>
    <w:rsid w:val="00844367"/>
    <w:rsid w:val="0084445F"/>
    <w:rsid w:val="00844CC1"/>
    <w:rsid w:val="00845093"/>
    <w:rsid w:val="00845169"/>
    <w:rsid w:val="00845190"/>
    <w:rsid w:val="0084531B"/>
    <w:rsid w:val="00845487"/>
    <w:rsid w:val="008454A9"/>
    <w:rsid w:val="0084571A"/>
    <w:rsid w:val="008458D0"/>
    <w:rsid w:val="00845A65"/>
    <w:rsid w:val="00845C76"/>
    <w:rsid w:val="00846010"/>
    <w:rsid w:val="00846A27"/>
    <w:rsid w:val="00846CC6"/>
    <w:rsid w:val="00846EFA"/>
    <w:rsid w:val="00847138"/>
    <w:rsid w:val="00847E5B"/>
    <w:rsid w:val="00847EA4"/>
    <w:rsid w:val="0085010A"/>
    <w:rsid w:val="00850333"/>
    <w:rsid w:val="008503FC"/>
    <w:rsid w:val="00850616"/>
    <w:rsid w:val="00850A69"/>
    <w:rsid w:val="00850F65"/>
    <w:rsid w:val="0085100D"/>
    <w:rsid w:val="00851335"/>
    <w:rsid w:val="00851387"/>
    <w:rsid w:val="008517A1"/>
    <w:rsid w:val="0085187B"/>
    <w:rsid w:val="0085193A"/>
    <w:rsid w:val="00851A2F"/>
    <w:rsid w:val="00851C81"/>
    <w:rsid w:val="00851CC6"/>
    <w:rsid w:val="008524B6"/>
    <w:rsid w:val="0085259F"/>
    <w:rsid w:val="00852633"/>
    <w:rsid w:val="00852714"/>
    <w:rsid w:val="008529E7"/>
    <w:rsid w:val="00852A36"/>
    <w:rsid w:val="00852DE9"/>
    <w:rsid w:val="00852E49"/>
    <w:rsid w:val="008535A6"/>
    <w:rsid w:val="00853754"/>
    <w:rsid w:val="00853991"/>
    <w:rsid w:val="00853AA8"/>
    <w:rsid w:val="00853F56"/>
    <w:rsid w:val="00853FDD"/>
    <w:rsid w:val="00854252"/>
    <w:rsid w:val="00854262"/>
    <w:rsid w:val="0085426C"/>
    <w:rsid w:val="008543F6"/>
    <w:rsid w:val="0085468F"/>
    <w:rsid w:val="008547A6"/>
    <w:rsid w:val="00854D50"/>
    <w:rsid w:val="0085503B"/>
    <w:rsid w:val="00855347"/>
    <w:rsid w:val="00855895"/>
    <w:rsid w:val="008558BF"/>
    <w:rsid w:val="008558E5"/>
    <w:rsid w:val="00855AAF"/>
    <w:rsid w:val="00855C29"/>
    <w:rsid w:val="00855F4D"/>
    <w:rsid w:val="00855F55"/>
    <w:rsid w:val="008560D0"/>
    <w:rsid w:val="00856277"/>
    <w:rsid w:val="008564B1"/>
    <w:rsid w:val="00856647"/>
    <w:rsid w:val="008568AC"/>
    <w:rsid w:val="00856B62"/>
    <w:rsid w:val="00857211"/>
    <w:rsid w:val="008572F6"/>
    <w:rsid w:val="00857788"/>
    <w:rsid w:val="008578DA"/>
    <w:rsid w:val="00857B54"/>
    <w:rsid w:val="00857CB0"/>
    <w:rsid w:val="00857F71"/>
    <w:rsid w:val="0086000C"/>
    <w:rsid w:val="008600A6"/>
    <w:rsid w:val="00860328"/>
    <w:rsid w:val="00860528"/>
    <w:rsid w:val="00860B82"/>
    <w:rsid w:val="00860BD5"/>
    <w:rsid w:val="00861394"/>
    <w:rsid w:val="00861406"/>
    <w:rsid w:val="008619C7"/>
    <w:rsid w:val="00861B6B"/>
    <w:rsid w:val="00861D38"/>
    <w:rsid w:val="00861E22"/>
    <w:rsid w:val="00862014"/>
    <w:rsid w:val="008624E9"/>
    <w:rsid w:val="008626BE"/>
    <w:rsid w:val="00862776"/>
    <w:rsid w:val="00862E12"/>
    <w:rsid w:val="008634E7"/>
    <w:rsid w:val="0086391D"/>
    <w:rsid w:val="00863CDB"/>
    <w:rsid w:val="008642A0"/>
    <w:rsid w:val="0086478F"/>
    <w:rsid w:val="00864A51"/>
    <w:rsid w:val="00864B7E"/>
    <w:rsid w:val="0086539E"/>
    <w:rsid w:val="00865751"/>
    <w:rsid w:val="008657C6"/>
    <w:rsid w:val="00865826"/>
    <w:rsid w:val="00865C15"/>
    <w:rsid w:val="00865FC1"/>
    <w:rsid w:val="00865FCB"/>
    <w:rsid w:val="00866332"/>
    <w:rsid w:val="00866399"/>
    <w:rsid w:val="00866A97"/>
    <w:rsid w:val="00866C5E"/>
    <w:rsid w:val="008672E7"/>
    <w:rsid w:val="00867810"/>
    <w:rsid w:val="00867870"/>
    <w:rsid w:val="00867AF5"/>
    <w:rsid w:val="00867C47"/>
    <w:rsid w:val="00867CEA"/>
    <w:rsid w:val="00870160"/>
    <w:rsid w:val="00870277"/>
    <w:rsid w:val="008702F8"/>
    <w:rsid w:val="00870665"/>
    <w:rsid w:val="0087078D"/>
    <w:rsid w:val="00870E6C"/>
    <w:rsid w:val="00871797"/>
    <w:rsid w:val="00871DA8"/>
    <w:rsid w:val="00871DF5"/>
    <w:rsid w:val="00872549"/>
    <w:rsid w:val="008725AA"/>
    <w:rsid w:val="00872630"/>
    <w:rsid w:val="0087266A"/>
    <w:rsid w:val="00872739"/>
    <w:rsid w:val="00872DB0"/>
    <w:rsid w:val="00873037"/>
    <w:rsid w:val="00873161"/>
    <w:rsid w:val="00873CFE"/>
    <w:rsid w:val="008742A6"/>
    <w:rsid w:val="0087433E"/>
    <w:rsid w:val="00874557"/>
    <w:rsid w:val="00874827"/>
    <w:rsid w:val="00874ADF"/>
    <w:rsid w:val="00874AF8"/>
    <w:rsid w:val="00874BCD"/>
    <w:rsid w:val="00874C9E"/>
    <w:rsid w:val="00875042"/>
    <w:rsid w:val="00875198"/>
    <w:rsid w:val="008755D4"/>
    <w:rsid w:val="008755F7"/>
    <w:rsid w:val="00876CC0"/>
    <w:rsid w:val="00876E96"/>
    <w:rsid w:val="00876EB4"/>
    <w:rsid w:val="00876F53"/>
    <w:rsid w:val="008770CA"/>
    <w:rsid w:val="008771FF"/>
    <w:rsid w:val="0087750A"/>
    <w:rsid w:val="008777B0"/>
    <w:rsid w:val="00877A51"/>
    <w:rsid w:val="00877B97"/>
    <w:rsid w:val="00877C51"/>
    <w:rsid w:val="008801C9"/>
    <w:rsid w:val="00880609"/>
    <w:rsid w:val="00880EF3"/>
    <w:rsid w:val="008810D7"/>
    <w:rsid w:val="00881CDD"/>
    <w:rsid w:val="00881DD2"/>
    <w:rsid w:val="00881DDC"/>
    <w:rsid w:val="00881FE7"/>
    <w:rsid w:val="0088229E"/>
    <w:rsid w:val="00882498"/>
    <w:rsid w:val="0088262F"/>
    <w:rsid w:val="0088290E"/>
    <w:rsid w:val="008830F8"/>
    <w:rsid w:val="008836F5"/>
    <w:rsid w:val="008838A7"/>
    <w:rsid w:val="008838F4"/>
    <w:rsid w:val="00884288"/>
    <w:rsid w:val="008843D1"/>
    <w:rsid w:val="0088443B"/>
    <w:rsid w:val="0088443E"/>
    <w:rsid w:val="00884557"/>
    <w:rsid w:val="00884709"/>
    <w:rsid w:val="00884EDD"/>
    <w:rsid w:val="008856AD"/>
    <w:rsid w:val="00885803"/>
    <w:rsid w:val="00885AAE"/>
    <w:rsid w:val="00885D05"/>
    <w:rsid w:val="008862B1"/>
    <w:rsid w:val="00886AD4"/>
    <w:rsid w:val="00886B01"/>
    <w:rsid w:val="0088786D"/>
    <w:rsid w:val="00887B02"/>
    <w:rsid w:val="00890076"/>
    <w:rsid w:val="008906A8"/>
    <w:rsid w:val="008907B7"/>
    <w:rsid w:val="008908D5"/>
    <w:rsid w:val="00890DC1"/>
    <w:rsid w:val="00890EF2"/>
    <w:rsid w:val="0089118F"/>
    <w:rsid w:val="00891723"/>
    <w:rsid w:val="008918F3"/>
    <w:rsid w:val="00891914"/>
    <w:rsid w:val="0089194A"/>
    <w:rsid w:val="00891BFA"/>
    <w:rsid w:val="00892123"/>
    <w:rsid w:val="0089231C"/>
    <w:rsid w:val="00892527"/>
    <w:rsid w:val="00892816"/>
    <w:rsid w:val="00892B1F"/>
    <w:rsid w:val="00892C2C"/>
    <w:rsid w:val="00892FE6"/>
    <w:rsid w:val="0089319E"/>
    <w:rsid w:val="00893390"/>
    <w:rsid w:val="008934F5"/>
    <w:rsid w:val="008936D7"/>
    <w:rsid w:val="00893888"/>
    <w:rsid w:val="008938D5"/>
    <w:rsid w:val="008939E1"/>
    <w:rsid w:val="008941E0"/>
    <w:rsid w:val="008951CF"/>
    <w:rsid w:val="00895449"/>
    <w:rsid w:val="008962AC"/>
    <w:rsid w:val="0089639B"/>
    <w:rsid w:val="00896586"/>
    <w:rsid w:val="00896C75"/>
    <w:rsid w:val="00896E98"/>
    <w:rsid w:val="0089741D"/>
    <w:rsid w:val="008976E0"/>
    <w:rsid w:val="00897758"/>
    <w:rsid w:val="00897774"/>
    <w:rsid w:val="008979BC"/>
    <w:rsid w:val="00897E59"/>
    <w:rsid w:val="008A074A"/>
    <w:rsid w:val="008A0AB8"/>
    <w:rsid w:val="008A1C99"/>
    <w:rsid w:val="008A225B"/>
    <w:rsid w:val="008A27CD"/>
    <w:rsid w:val="008A27D9"/>
    <w:rsid w:val="008A2874"/>
    <w:rsid w:val="008A2A0D"/>
    <w:rsid w:val="008A2D42"/>
    <w:rsid w:val="008A333E"/>
    <w:rsid w:val="008A353E"/>
    <w:rsid w:val="008A36C2"/>
    <w:rsid w:val="008A37E3"/>
    <w:rsid w:val="008A3D95"/>
    <w:rsid w:val="008A3F39"/>
    <w:rsid w:val="008A4641"/>
    <w:rsid w:val="008A4BF8"/>
    <w:rsid w:val="008A4DFF"/>
    <w:rsid w:val="008A5367"/>
    <w:rsid w:val="008A548A"/>
    <w:rsid w:val="008A556D"/>
    <w:rsid w:val="008A584A"/>
    <w:rsid w:val="008A5911"/>
    <w:rsid w:val="008A59CA"/>
    <w:rsid w:val="008A5D48"/>
    <w:rsid w:val="008A5DE2"/>
    <w:rsid w:val="008A5E88"/>
    <w:rsid w:val="008A6777"/>
    <w:rsid w:val="008A6810"/>
    <w:rsid w:val="008A70C4"/>
    <w:rsid w:val="008A7159"/>
    <w:rsid w:val="008A7189"/>
    <w:rsid w:val="008A7287"/>
    <w:rsid w:val="008A72DA"/>
    <w:rsid w:val="008A7474"/>
    <w:rsid w:val="008A7518"/>
    <w:rsid w:val="008A7C38"/>
    <w:rsid w:val="008A7C4E"/>
    <w:rsid w:val="008A7F29"/>
    <w:rsid w:val="008B01F1"/>
    <w:rsid w:val="008B0413"/>
    <w:rsid w:val="008B092A"/>
    <w:rsid w:val="008B099E"/>
    <w:rsid w:val="008B0B42"/>
    <w:rsid w:val="008B15F6"/>
    <w:rsid w:val="008B19AE"/>
    <w:rsid w:val="008B1A0F"/>
    <w:rsid w:val="008B1D63"/>
    <w:rsid w:val="008B1DF1"/>
    <w:rsid w:val="008B20E9"/>
    <w:rsid w:val="008B22C0"/>
    <w:rsid w:val="008B2A7A"/>
    <w:rsid w:val="008B2ABB"/>
    <w:rsid w:val="008B2D75"/>
    <w:rsid w:val="008B2E85"/>
    <w:rsid w:val="008B2ED8"/>
    <w:rsid w:val="008B3019"/>
    <w:rsid w:val="008B32AD"/>
    <w:rsid w:val="008B343D"/>
    <w:rsid w:val="008B34FD"/>
    <w:rsid w:val="008B350F"/>
    <w:rsid w:val="008B3D7C"/>
    <w:rsid w:val="008B3EF2"/>
    <w:rsid w:val="008B4027"/>
    <w:rsid w:val="008B414D"/>
    <w:rsid w:val="008B42B8"/>
    <w:rsid w:val="008B4E19"/>
    <w:rsid w:val="008B4F1E"/>
    <w:rsid w:val="008B585C"/>
    <w:rsid w:val="008B5A91"/>
    <w:rsid w:val="008B664F"/>
    <w:rsid w:val="008B683C"/>
    <w:rsid w:val="008B6CCF"/>
    <w:rsid w:val="008B76A4"/>
    <w:rsid w:val="008B7928"/>
    <w:rsid w:val="008B7B8C"/>
    <w:rsid w:val="008B7DD0"/>
    <w:rsid w:val="008C03B5"/>
    <w:rsid w:val="008C0469"/>
    <w:rsid w:val="008C0750"/>
    <w:rsid w:val="008C0814"/>
    <w:rsid w:val="008C085C"/>
    <w:rsid w:val="008C0967"/>
    <w:rsid w:val="008C0A2F"/>
    <w:rsid w:val="008C0EDD"/>
    <w:rsid w:val="008C1178"/>
    <w:rsid w:val="008C1535"/>
    <w:rsid w:val="008C16C6"/>
    <w:rsid w:val="008C16F3"/>
    <w:rsid w:val="008C22D5"/>
    <w:rsid w:val="008C2492"/>
    <w:rsid w:val="008C292A"/>
    <w:rsid w:val="008C3178"/>
    <w:rsid w:val="008C31DF"/>
    <w:rsid w:val="008C36CC"/>
    <w:rsid w:val="008C377D"/>
    <w:rsid w:val="008C378B"/>
    <w:rsid w:val="008C3ADB"/>
    <w:rsid w:val="008C3B31"/>
    <w:rsid w:val="008C3C82"/>
    <w:rsid w:val="008C3CB5"/>
    <w:rsid w:val="008C4430"/>
    <w:rsid w:val="008C4CBB"/>
    <w:rsid w:val="008C4FEF"/>
    <w:rsid w:val="008C5053"/>
    <w:rsid w:val="008C52F5"/>
    <w:rsid w:val="008C5390"/>
    <w:rsid w:val="008C54C5"/>
    <w:rsid w:val="008C5779"/>
    <w:rsid w:val="008C57E0"/>
    <w:rsid w:val="008C593F"/>
    <w:rsid w:val="008C59C1"/>
    <w:rsid w:val="008C5A3E"/>
    <w:rsid w:val="008C6549"/>
    <w:rsid w:val="008C6576"/>
    <w:rsid w:val="008C65E0"/>
    <w:rsid w:val="008C7319"/>
    <w:rsid w:val="008C7379"/>
    <w:rsid w:val="008C76DB"/>
    <w:rsid w:val="008C78C7"/>
    <w:rsid w:val="008C79E0"/>
    <w:rsid w:val="008C7A5B"/>
    <w:rsid w:val="008C7BDA"/>
    <w:rsid w:val="008C7DF8"/>
    <w:rsid w:val="008D006F"/>
    <w:rsid w:val="008D0158"/>
    <w:rsid w:val="008D038F"/>
    <w:rsid w:val="008D056B"/>
    <w:rsid w:val="008D060F"/>
    <w:rsid w:val="008D0685"/>
    <w:rsid w:val="008D07BF"/>
    <w:rsid w:val="008D083A"/>
    <w:rsid w:val="008D0B09"/>
    <w:rsid w:val="008D113E"/>
    <w:rsid w:val="008D1440"/>
    <w:rsid w:val="008D1679"/>
    <w:rsid w:val="008D1B76"/>
    <w:rsid w:val="008D1C20"/>
    <w:rsid w:val="008D1C28"/>
    <w:rsid w:val="008D1E9B"/>
    <w:rsid w:val="008D2495"/>
    <w:rsid w:val="008D266D"/>
    <w:rsid w:val="008D26DE"/>
    <w:rsid w:val="008D273D"/>
    <w:rsid w:val="008D2A92"/>
    <w:rsid w:val="008D2BAE"/>
    <w:rsid w:val="008D2C69"/>
    <w:rsid w:val="008D2D89"/>
    <w:rsid w:val="008D323D"/>
    <w:rsid w:val="008D33A8"/>
    <w:rsid w:val="008D3561"/>
    <w:rsid w:val="008D3658"/>
    <w:rsid w:val="008D3787"/>
    <w:rsid w:val="008D37E6"/>
    <w:rsid w:val="008D3A5A"/>
    <w:rsid w:val="008D3C62"/>
    <w:rsid w:val="008D4131"/>
    <w:rsid w:val="008D4276"/>
    <w:rsid w:val="008D4760"/>
    <w:rsid w:val="008D4A3A"/>
    <w:rsid w:val="008D4C88"/>
    <w:rsid w:val="008D4D51"/>
    <w:rsid w:val="008D4EE1"/>
    <w:rsid w:val="008D504A"/>
    <w:rsid w:val="008D5073"/>
    <w:rsid w:val="008D50A2"/>
    <w:rsid w:val="008D5567"/>
    <w:rsid w:val="008D5A08"/>
    <w:rsid w:val="008D5C09"/>
    <w:rsid w:val="008D5DA4"/>
    <w:rsid w:val="008D5E3E"/>
    <w:rsid w:val="008D65D7"/>
    <w:rsid w:val="008D65E1"/>
    <w:rsid w:val="008D69D0"/>
    <w:rsid w:val="008D6B05"/>
    <w:rsid w:val="008D6EB6"/>
    <w:rsid w:val="008D7323"/>
    <w:rsid w:val="008D73C0"/>
    <w:rsid w:val="008D7589"/>
    <w:rsid w:val="008D77B9"/>
    <w:rsid w:val="008D7941"/>
    <w:rsid w:val="008D7C20"/>
    <w:rsid w:val="008D7E06"/>
    <w:rsid w:val="008D7EB7"/>
    <w:rsid w:val="008D7F72"/>
    <w:rsid w:val="008E0381"/>
    <w:rsid w:val="008E05BF"/>
    <w:rsid w:val="008E0759"/>
    <w:rsid w:val="008E075E"/>
    <w:rsid w:val="008E0975"/>
    <w:rsid w:val="008E1502"/>
    <w:rsid w:val="008E1794"/>
    <w:rsid w:val="008E19BE"/>
    <w:rsid w:val="008E202D"/>
    <w:rsid w:val="008E2187"/>
    <w:rsid w:val="008E2551"/>
    <w:rsid w:val="008E2ABF"/>
    <w:rsid w:val="008E2D41"/>
    <w:rsid w:val="008E2F6A"/>
    <w:rsid w:val="008E3044"/>
    <w:rsid w:val="008E36D9"/>
    <w:rsid w:val="008E36FE"/>
    <w:rsid w:val="008E3937"/>
    <w:rsid w:val="008E39A3"/>
    <w:rsid w:val="008E39A5"/>
    <w:rsid w:val="008E410C"/>
    <w:rsid w:val="008E43DB"/>
    <w:rsid w:val="008E4724"/>
    <w:rsid w:val="008E4798"/>
    <w:rsid w:val="008E49F7"/>
    <w:rsid w:val="008E4A4E"/>
    <w:rsid w:val="008E4F64"/>
    <w:rsid w:val="008E51A2"/>
    <w:rsid w:val="008E5492"/>
    <w:rsid w:val="008E566E"/>
    <w:rsid w:val="008E5742"/>
    <w:rsid w:val="008E6032"/>
    <w:rsid w:val="008E63FE"/>
    <w:rsid w:val="008E65FE"/>
    <w:rsid w:val="008E6E09"/>
    <w:rsid w:val="008E6F99"/>
    <w:rsid w:val="008E723A"/>
    <w:rsid w:val="008E75FF"/>
    <w:rsid w:val="008E76A0"/>
    <w:rsid w:val="008E7A3E"/>
    <w:rsid w:val="008E7D7C"/>
    <w:rsid w:val="008E7FD1"/>
    <w:rsid w:val="008F0022"/>
    <w:rsid w:val="008F0070"/>
    <w:rsid w:val="008F028E"/>
    <w:rsid w:val="008F0534"/>
    <w:rsid w:val="008F0693"/>
    <w:rsid w:val="008F0917"/>
    <w:rsid w:val="008F09BD"/>
    <w:rsid w:val="008F0D90"/>
    <w:rsid w:val="008F0DCE"/>
    <w:rsid w:val="008F139B"/>
    <w:rsid w:val="008F1538"/>
    <w:rsid w:val="008F15FD"/>
    <w:rsid w:val="008F1D8E"/>
    <w:rsid w:val="008F2212"/>
    <w:rsid w:val="008F22F0"/>
    <w:rsid w:val="008F2517"/>
    <w:rsid w:val="008F2560"/>
    <w:rsid w:val="008F2608"/>
    <w:rsid w:val="008F2861"/>
    <w:rsid w:val="008F2BD9"/>
    <w:rsid w:val="008F2C1E"/>
    <w:rsid w:val="008F2D08"/>
    <w:rsid w:val="008F2EE0"/>
    <w:rsid w:val="008F2FC8"/>
    <w:rsid w:val="008F2FDC"/>
    <w:rsid w:val="008F3338"/>
    <w:rsid w:val="008F33D1"/>
    <w:rsid w:val="008F34A6"/>
    <w:rsid w:val="008F3652"/>
    <w:rsid w:val="008F3D9F"/>
    <w:rsid w:val="008F408B"/>
    <w:rsid w:val="008F40BF"/>
    <w:rsid w:val="008F41B6"/>
    <w:rsid w:val="008F474A"/>
    <w:rsid w:val="008F475C"/>
    <w:rsid w:val="008F49BD"/>
    <w:rsid w:val="008F4CEC"/>
    <w:rsid w:val="008F4D6D"/>
    <w:rsid w:val="008F4F7A"/>
    <w:rsid w:val="008F5094"/>
    <w:rsid w:val="008F5103"/>
    <w:rsid w:val="008F566E"/>
    <w:rsid w:val="008F5696"/>
    <w:rsid w:val="008F58E0"/>
    <w:rsid w:val="008F642D"/>
    <w:rsid w:val="008F6615"/>
    <w:rsid w:val="008F666A"/>
    <w:rsid w:val="008F6890"/>
    <w:rsid w:val="008F68DB"/>
    <w:rsid w:val="008F735F"/>
    <w:rsid w:val="008F7924"/>
    <w:rsid w:val="0090007F"/>
    <w:rsid w:val="0090054D"/>
    <w:rsid w:val="00900DBC"/>
    <w:rsid w:val="00900E75"/>
    <w:rsid w:val="00901236"/>
    <w:rsid w:val="00901256"/>
    <w:rsid w:val="009015B9"/>
    <w:rsid w:val="009015BC"/>
    <w:rsid w:val="00901792"/>
    <w:rsid w:val="00901CB1"/>
    <w:rsid w:val="00901D81"/>
    <w:rsid w:val="00901F8C"/>
    <w:rsid w:val="0090207D"/>
    <w:rsid w:val="009020EA"/>
    <w:rsid w:val="009022D1"/>
    <w:rsid w:val="0090230D"/>
    <w:rsid w:val="009024F1"/>
    <w:rsid w:val="009026BC"/>
    <w:rsid w:val="009028EE"/>
    <w:rsid w:val="00902A6B"/>
    <w:rsid w:val="00902B86"/>
    <w:rsid w:val="00902BD8"/>
    <w:rsid w:val="00902F8D"/>
    <w:rsid w:val="0090333F"/>
    <w:rsid w:val="00903692"/>
    <w:rsid w:val="00903A10"/>
    <w:rsid w:val="00903C54"/>
    <w:rsid w:val="0090403C"/>
    <w:rsid w:val="009047FE"/>
    <w:rsid w:val="00904931"/>
    <w:rsid w:val="00904F94"/>
    <w:rsid w:val="0090513C"/>
    <w:rsid w:val="009057FE"/>
    <w:rsid w:val="009059AE"/>
    <w:rsid w:val="00906793"/>
    <w:rsid w:val="00906B69"/>
    <w:rsid w:val="00907875"/>
    <w:rsid w:val="00907B8D"/>
    <w:rsid w:val="00907C34"/>
    <w:rsid w:val="00907CC4"/>
    <w:rsid w:val="00907E4B"/>
    <w:rsid w:val="00907F46"/>
    <w:rsid w:val="00910345"/>
    <w:rsid w:val="009105AC"/>
    <w:rsid w:val="0091069A"/>
    <w:rsid w:val="00910952"/>
    <w:rsid w:val="00910A35"/>
    <w:rsid w:val="00910E74"/>
    <w:rsid w:val="00910FD7"/>
    <w:rsid w:val="009114D3"/>
    <w:rsid w:val="00911571"/>
    <w:rsid w:val="0091163C"/>
    <w:rsid w:val="00911A21"/>
    <w:rsid w:val="00911C5F"/>
    <w:rsid w:val="0091202D"/>
    <w:rsid w:val="0091273B"/>
    <w:rsid w:val="00912818"/>
    <w:rsid w:val="009128EB"/>
    <w:rsid w:val="00912916"/>
    <w:rsid w:val="00912FB5"/>
    <w:rsid w:val="00913335"/>
    <w:rsid w:val="009134AF"/>
    <w:rsid w:val="0091354B"/>
    <w:rsid w:val="00913830"/>
    <w:rsid w:val="00913C61"/>
    <w:rsid w:val="009140FB"/>
    <w:rsid w:val="0091435F"/>
    <w:rsid w:val="00914DAF"/>
    <w:rsid w:val="0091570F"/>
    <w:rsid w:val="0091581A"/>
    <w:rsid w:val="00915931"/>
    <w:rsid w:val="00915DF4"/>
    <w:rsid w:val="00915FE2"/>
    <w:rsid w:val="00916A6E"/>
    <w:rsid w:val="00917013"/>
    <w:rsid w:val="009170F3"/>
    <w:rsid w:val="009175FA"/>
    <w:rsid w:val="00917734"/>
    <w:rsid w:val="009177C7"/>
    <w:rsid w:val="00917C7A"/>
    <w:rsid w:val="00917CBD"/>
    <w:rsid w:val="0092005E"/>
    <w:rsid w:val="009202EE"/>
    <w:rsid w:val="009205A2"/>
    <w:rsid w:val="00920B57"/>
    <w:rsid w:val="00921996"/>
    <w:rsid w:val="009219C5"/>
    <w:rsid w:val="00921DB9"/>
    <w:rsid w:val="0092216D"/>
    <w:rsid w:val="009225BA"/>
    <w:rsid w:val="00922A18"/>
    <w:rsid w:val="00922D8A"/>
    <w:rsid w:val="00922F0E"/>
    <w:rsid w:val="00923164"/>
    <w:rsid w:val="00923C62"/>
    <w:rsid w:val="00923EDB"/>
    <w:rsid w:val="00924022"/>
    <w:rsid w:val="009240B1"/>
    <w:rsid w:val="0092410F"/>
    <w:rsid w:val="009241BE"/>
    <w:rsid w:val="009241E0"/>
    <w:rsid w:val="0092429C"/>
    <w:rsid w:val="009247C7"/>
    <w:rsid w:val="00924A22"/>
    <w:rsid w:val="00925302"/>
    <w:rsid w:val="00925391"/>
    <w:rsid w:val="00925632"/>
    <w:rsid w:val="00925A11"/>
    <w:rsid w:val="00925BC6"/>
    <w:rsid w:val="0092682B"/>
    <w:rsid w:val="0092691B"/>
    <w:rsid w:val="00926D0C"/>
    <w:rsid w:val="009270C2"/>
    <w:rsid w:val="009272DE"/>
    <w:rsid w:val="0092786D"/>
    <w:rsid w:val="00927C60"/>
    <w:rsid w:val="00927D21"/>
    <w:rsid w:val="00927DC8"/>
    <w:rsid w:val="00927E5B"/>
    <w:rsid w:val="00930204"/>
    <w:rsid w:val="00930505"/>
    <w:rsid w:val="00930824"/>
    <w:rsid w:val="00930BA3"/>
    <w:rsid w:val="009314C8"/>
    <w:rsid w:val="009319D9"/>
    <w:rsid w:val="00931B07"/>
    <w:rsid w:val="009320BC"/>
    <w:rsid w:val="00932955"/>
    <w:rsid w:val="00932AD6"/>
    <w:rsid w:val="00932D37"/>
    <w:rsid w:val="009330CA"/>
    <w:rsid w:val="009330E9"/>
    <w:rsid w:val="00933397"/>
    <w:rsid w:val="0093349D"/>
    <w:rsid w:val="0093355C"/>
    <w:rsid w:val="00933DFE"/>
    <w:rsid w:val="009340CB"/>
    <w:rsid w:val="009340E0"/>
    <w:rsid w:val="00934AE5"/>
    <w:rsid w:val="009351A1"/>
    <w:rsid w:val="00935343"/>
    <w:rsid w:val="009356CC"/>
    <w:rsid w:val="0093576A"/>
    <w:rsid w:val="00935873"/>
    <w:rsid w:val="00936321"/>
    <w:rsid w:val="009363D4"/>
    <w:rsid w:val="009364E4"/>
    <w:rsid w:val="0093676C"/>
    <w:rsid w:val="00936BDB"/>
    <w:rsid w:val="009374BD"/>
    <w:rsid w:val="00937D0E"/>
    <w:rsid w:val="00937E5D"/>
    <w:rsid w:val="00940C09"/>
    <w:rsid w:val="00940C31"/>
    <w:rsid w:val="009410BD"/>
    <w:rsid w:val="00941239"/>
    <w:rsid w:val="00941406"/>
    <w:rsid w:val="009417F0"/>
    <w:rsid w:val="00941E06"/>
    <w:rsid w:val="00942588"/>
    <w:rsid w:val="0094258D"/>
    <w:rsid w:val="00942892"/>
    <w:rsid w:val="00942901"/>
    <w:rsid w:val="00942996"/>
    <w:rsid w:val="00942B42"/>
    <w:rsid w:val="00942CAA"/>
    <w:rsid w:val="00942EC9"/>
    <w:rsid w:val="0094339C"/>
    <w:rsid w:val="009434B3"/>
    <w:rsid w:val="00943E0B"/>
    <w:rsid w:val="00943EF2"/>
    <w:rsid w:val="009447FD"/>
    <w:rsid w:val="009451F3"/>
    <w:rsid w:val="009455A3"/>
    <w:rsid w:val="00945606"/>
    <w:rsid w:val="00945BA5"/>
    <w:rsid w:val="00945E87"/>
    <w:rsid w:val="009460D7"/>
    <w:rsid w:val="009466D5"/>
    <w:rsid w:val="0094684A"/>
    <w:rsid w:val="00946C25"/>
    <w:rsid w:val="00946EDD"/>
    <w:rsid w:val="00946FDE"/>
    <w:rsid w:val="00947B4C"/>
    <w:rsid w:val="00947C71"/>
    <w:rsid w:val="00950525"/>
    <w:rsid w:val="00950586"/>
    <w:rsid w:val="00950695"/>
    <w:rsid w:val="00950A43"/>
    <w:rsid w:val="00950E0E"/>
    <w:rsid w:val="0095146F"/>
    <w:rsid w:val="00951526"/>
    <w:rsid w:val="00951599"/>
    <w:rsid w:val="009515C2"/>
    <w:rsid w:val="00951EA2"/>
    <w:rsid w:val="00952145"/>
    <w:rsid w:val="00952147"/>
    <w:rsid w:val="00952340"/>
    <w:rsid w:val="00952421"/>
    <w:rsid w:val="00952490"/>
    <w:rsid w:val="00952560"/>
    <w:rsid w:val="00952F4D"/>
    <w:rsid w:val="009531F1"/>
    <w:rsid w:val="00953453"/>
    <w:rsid w:val="00953C27"/>
    <w:rsid w:val="00953C80"/>
    <w:rsid w:val="00953C93"/>
    <w:rsid w:val="00953FBE"/>
    <w:rsid w:val="0095415D"/>
    <w:rsid w:val="009541CC"/>
    <w:rsid w:val="009543D0"/>
    <w:rsid w:val="00954597"/>
    <w:rsid w:val="0095460E"/>
    <w:rsid w:val="009546C0"/>
    <w:rsid w:val="00954839"/>
    <w:rsid w:val="00954992"/>
    <w:rsid w:val="00954BD3"/>
    <w:rsid w:val="009558BA"/>
    <w:rsid w:val="0095601A"/>
    <w:rsid w:val="0095605F"/>
    <w:rsid w:val="009562DC"/>
    <w:rsid w:val="009564EC"/>
    <w:rsid w:val="00956C98"/>
    <w:rsid w:val="00956CA0"/>
    <w:rsid w:val="00956F61"/>
    <w:rsid w:val="00957241"/>
    <w:rsid w:val="0095767A"/>
    <w:rsid w:val="009578B2"/>
    <w:rsid w:val="009579E5"/>
    <w:rsid w:val="00957C12"/>
    <w:rsid w:val="00957D2F"/>
    <w:rsid w:val="00960249"/>
    <w:rsid w:val="00960357"/>
    <w:rsid w:val="0096035B"/>
    <w:rsid w:val="00960425"/>
    <w:rsid w:val="009606A2"/>
    <w:rsid w:val="009606BC"/>
    <w:rsid w:val="00960712"/>
    <w:rsid w:val="00960F32"/>
    <w:rsid w:val="009615B8"/>
    <w:rsid w:val="0096179B"/>
    <w:rsid w:val="0096179F"/>
    <w:rsid w:val="009619B6"/>
    <w:rsid w:val="00961A86"/>
    <w:rsid w:val="00961AB7"/>
    <w:rsid w:val="00961C25"/>
    <w:rsid w:val="00961E05"/>
    <w:rsid w:val="009621A1"/>
    <w:rsid w:val="0096368E"/>
    <w:rsid w:val="00963A91"/>
    <w:rsid w:val="0096411D"/>
    <w:rsid w:val="0096497B"/>
    <w:rsid w:val="00964AF8"/>
    <w:rsid w:val="00964CBF"/>
    <w:rsid w:val="00964D9E"/>
    <w:rsid w:val="00965333"/>
    <w:rsid w:val="00965AA2"/>
    <w:rsid w:val="00965F68"/>
    <w:rsid w:val="00966012"/>
    <w:rsid w:val="0096638D"/>
    <w:rsid w:val="009664D1"/>
    <w:rsid w:val="009665A6"/>
    <w:rsid w:val="009669FD"/>
    <w:rsid w:val="00966DBC"/>
    <w:rsid w:val="00967025"/>
    <w:rsid w:val="009670BA"/>
    <w:rsid w:val="009674F8"/>
    <w:rsid w:val="00967909"/>
    <w:rsid w:val="00967AD2"/>
    <w:rsid w:val="00970395"/>
    <w:rsid w:val="00970398"/>
    <w:rsid w:val="00970616"/>
    <w:rsid w:val="00970715"/>
    <w:rsid w:val="00970796"/>
    <w:rsid w:val="00970E36"/>
    <w:rsid w:val="009711D8"/>
    <w:rsid w:val="009715B0"/>
    <w:rsid w:val="00971640"/>
    <w:rsid w:val="0097178C"/>
    <w:rsid w:val="00971F31"/>
    <w:rsid w:val="0097255B"/>
    <w:rsid w:val="0097296F"/>
    <w:rsid w:val="009729D4"/>
    <w:rsid w:val="00972B87"/>
    <w:rsid w:val="00972B96"/>
    <w:rsid w:val="00972D5C"/>
    <w:rsid w:val="00972DF4"/>
    <w:rsid w:val="0097309F"/>
    <w:rsid w:val="0097330D"/>
    <w:rsid w:val="009733EC"/>
    <w:rsid w:val="00973CB8"/>
    <w:rsid w:val="0097410D"/>
    <w:rsid w:val="00974238"/>
    <w:rsid w:val="00974382"/>
    <w:rsid w:val="00974705"/>
    <w:rsid w:val="00974748"/>
    <w:rsid w:val="00974A93"/>
    <w:rsid w:val="00974C35"/>
    <w:rsid w:val="00975412"/>
    <w:rsid w:val="009754C2"/>
    <w:rsid w:val="00975E58"/>
    <w:rsid w:val="00976278"/>
    <w:rsid w:val="0097642F"/>
    <w:rsid w:val="00976513"/>
    <w:rsid w:val="00976723"/>
    <w:rsid w:val="00976838"/>
    <w:rsid w:val="00976FB1"/>
    <w:rsid w:val="0097703D"/>
    <w:rsid w:val="00977370"/>
    <w:rsid w:val="0097742F"/>
    <w:rsid w:val="0097756C"/>
    <w:rsid w:val="00977811"/>
    <w:rsid w:val="00977AC4"/>
    <w:rsid w:val="00977F96"/>
    <w:rsid w:val="00980170"/>
    <w:rsid w:val="0098047E"/>
    <w:rsid w:val="009804D6"/>
    <w:rsid w:val="009804FA"/>
    <w:rsid w:val="009805DC"/>
    <w:rsid w:val="009807BF"/>
    <w:rsid w:val="00980A01"/>
    <w:rsid w:val="00980E10"/>
    <w:rsid w:val="00980FEF"/>
    <w:rsid w:val="00981442"/>
    <w:rsid w:val="009815BC"/>
    <w:rsid w:val="00981666"/>
    <w:rsid w:val="00981701"/>
    <w:rsid w:val="00981C66"/>
    <w:rsid w:val="00981D45"/>
    <w:rsid w:val="0098212E"/>
    <w:rsid w:val="00982185"/>
    <w:rsid w:val="00982376"/>
    <w:rsid w:val="009827DE"/>
    <w:rsid w:val="00982988"/>
    <w:rsid w:val="00982BDD"/>
    <w:rsid w:val="00982CF7"/>
    <w:rsid w:val="0098385C"/>
    <w:rsid w:val="0098394D"/>
    <w:rsid w:val="00983EE9"/>
    <w:rsid w:val="00983F2D"/>
    <w:rsid w:val="00983FB8"/>
    <w:rsid w:val="00984367"/>
    <w:rsid w:val="00984483"/>
    <w:rsid w:val="0098454B"/>
    <w:rsid w:val="009845FC"/>
    <w:rsid w:val="0098460A"/>
    <w:rsid w:val="009846DD"/>
    <w:rsid w:val="0098526F"/>
    <w:rsid w:val="009856AD"/>
    <w:rsid w:val="00985A7D"/>
    <w:rsid w:val="00985BF8"/>
    <w:rsid w:val="00986650"/>
    <w:rsid w:val="00986BA5"/>
    <w:rsid w:val="0098736B"/>
    <w:rsid w:val="0098745F"/>
    <w:rsid w:val="00987526"/>
    <w:rsid w:val="0098754D"/>
    <w:rsid w:val="0098758A"/>
    <w:rsid w:val="00987B63"/>
    <w:rsid w:val="009900C9"/>
    <w:rsid w:val="00990300"/>
    <w:rsid w:val="00990434"/>
    <w:rsid w:val="00990696"/>
    <w:rsid w:val="00990A93"/>
    <w:rsid w:val="00990AD9"/>
    <w:rsid w:val="00990F4D"/>
    <w:rsid w:val="00991C64"/>
    <w:rsid w:val="00991F98"/>
    <w:rsid w:val="00992218"/>
    <w:rsid w:val="009923FF"/>
    <w:rsid w:val="009924E2"/>
    <w:rsid w:val="009925A7"/>
    <w:rsid w:val="009926B8"/>
    <w:rsid w:val="0099286F"/>
    <w:rsid w:val="00992F42"/>
    <w:rsid w:val="00993484"/>
    <w:rsid w:val="00993AC9"/>
    <w:rsid w:val="00994142"/>
    <w:rsid w:val="0099429B"/>
    <w:rsid w:val="00994B86"/>
    <w:rsid w:val="00995585"/>
    <w:rsid w:val="0099593B"/>
    <w:rsid w:val="00995CEC"/>
    <w:rsid w:val="00995E1A"/>
    <w:rsid w:val="00995E62"/>
    <w:rsid w:val="00996320"/>
    <w:rsid w:val="0099660A"/>
    <w:rsid w:val="00996985"/>
    <w:rsid w:val="009969AC"/>
    <w:rsid w:val="00996B3E"/>
    <w:rsid w:val="00996C67"/>
    <w:rsid w:val="00996C74"/>
    <w:rsid w:val="00996E85"/>
    <w:rsid w:val="009970A4"/>
    <w:rsid w:val="00997182"/>
    <w:rsid w:val="009976F3"/>
    <w:rsid w:val="0099782F"/>
    <w:rsid w:val="00997D93"/>
    <w:rsid w:val="00997DB9"/>
    <w:rsid w:val="00997F63"/>
    <w:rsid w:val="00997FBA"/>
    <w:rsid w:val="009A0739"/>
    <w:rsid w:val="009A07FD"/>
    <w:rsid w:val="009A099A"/>
    <w:rsid w:val="009A0EDA"/>
    <w:rsid w:val="009A10D1"/>
    <w:rsid w:val="009A1327"/>
    <w:rsid w:val="009A1922"/>
    <w:rsid w:val="009A1AC5"/>
    <w:rsid w:val="009A1B18"/>
    <w:rsid w:val="009A2491"/>
    <w:rsid w:val="009A258F"/>
    <w:rsid w:val="009A287E"/>
    <w:rsid w:val="009A2980"/>
    <w:rsid w:val="009A2B20"/>
    <w:rsid w:val="009A2DB4"/>
    <w:rsid w:val="009A2E5B"/>
    <w:rsid w:val="009A2F73"/>
    <w:rsid w:val="009A2FA5"/>
    <w:rsid w:val="009A3331"/>
    <w:rsid w:val="009A3ABE"/>
    <w:rsid w:val="009A3D1C"/>
    <w:rsid w:val="009A3E0A"/>
    <w:rsid w:val="009A415E"/>
    <w:rsid w:val="009A4294"/>
    <w:rsid w:val="009A44CA"/>
    <w:rsid w:val="009A472E"/>
    <w:rsid w:val="009A48FC"/>
    <w:rsid w:val="009A4AF5"/>
    <w:rsid w:val="009A4E8F"/>
    <w:rsid w:val="009A51DF"/>
    <w:rsid w:val="009A5646"/>
    <w:rsid w:val="009A56E3"/>
    <w:rsid w:val="009A574A"/>
    <w:rsid w:val="009A5B4C"/>
    <w:rsid w:val="009A5C91"/>
    <w:rsid w:val="009A621C"/>
    <w:rsid w:val="009A652A"/>
    <w:rsid w:val="009A6B42"/>
    <w:rsid w:val="009A6B67"/>
    <w:rsid w:val="009A6E65"/>
    <w:rsid w:val="009A6EAD"/>
    <w:rsid w:val="009A6F00"/>
    <w:rsid w:val="009A700D"/>
    <w:rsid w:val="009A71E0"/>
    <w:rsid w:val="009A7269"/>
    <w:rsid w:val="009A7606"/>
    <w:rsid w:val="009A77A2"/>
    <w:rsid w:val="009A7897"/>
    <w:rsid w:val="009A7A4E"/>
    <w:rsid w:val="009A7CE4"/>
    <w:rsid w:val="009A7DDD"/>
    <w:rsid w:val="009B0067"/>
    <w:rsid w:val="009B02A4"/>
    <w:rsid w:val="009B0328"/>
    <w:rsid w:val="009B08B9"/>
    <w:rsid w:val="009B0D50"/>
    <w:rsid w:val="009B0D68"/>
    <w:rsid w:val="009B12B3"/>
    <w:rsid w:val="009B12B8"/>
    <w:rsid w:val="009B13E4"/>
    <w:rsid w:val="009B13F4"/>
    <w:rsid w:val="009B1461"/>
    <w:rsid w:val="009B1661"/>
    <w:rsid w:val="009B16A9"/>
    <w:rsid w:val="009B1DB7"/>
    <w:rsid w:val="009B21AF"/>
    <w:rsid w:val="009B247A"/>
    <w:rsid w:val="009B27E9"/>
    <w:rsid w:val="009B2B0D"/>
    <w:rsid w:val="009B2E76"/>
    <w:rsid w:val="009B2F3E"/>
    <w:rsid w:val="009B31F8"/>
    <w:rsid w:val="009B37A2"/>
    <w:rsid w:val="009B3A38"/>
    <w:rsid w:val="009B3B1E"/>
    <w:rsid w:val="009B3D18"/>
    <w:rsid w:val="009B3ED2"/>
    <w:rsid w:val="009B44A4"/>
    <w:rsid w:val="009B501D"/>
    <w:rsid w:val="009B511C"/>
    <w:rsid w:val="009B52AA"/>
    <w:rsid w:val="009B52FF"/>
    <w:rsid w:val="009B532F"/>
    <w:rsid w:val="009B5414"/>
    <w:rsid w:val="009B5AFD"/>
    <w:rsid w:val="009B66F3"/>
    <w:rsid w:val="009B6ECD"/>
    <w:rsid w:val="009B7040"/>
    <w:rsid w:val="009B733C"/>
    <w:rsid w:val="009B735B"/>
    <w:rsid w:val="009B748B"/>
    <w:rsid w:val="009B74AC"/>
    <w:rsid w:val="009B75C0"/>
    <w:rsid w:val="009B75E7"/>
    <w:rsid w:val="009B7658"/>
    <w:rsid w:val="009B7CCE"/>
    <w:rsid w:val="009B7D11"/>
    <w:rsid w:val="009B7E6C"/>
    <w:rsid w:val="009B7F4F"/>
    <w:rsid w:val="009C0A69"/>
    <w:rsid w:val="009C0CC5"/>
    <w:rsid w:val="009C0DAD"/>
    <w:rsid w:val="009C0E18"/>
    <w:rsid w:val="009C0F7F"/>
    <w:rsid w:val="009C11B6"/>
    <w:rsid w:val="009C1721"/>
    <w:rsid w:val="009C1815"/>
    <w:rsid w:val="009C193E"/>
    <w:rsid w:val="009C1F15"/>
    <w:rsid w:val="009C1F85"/>
    <w:rsid w:val="009C2025"/>
    <w:rsid w:val="009C212A"/>
    <w:rsid w:val="009C23C6"/>
    <w:rsid w:val="009C254A"/>
    <w:rsid w:val="009C28BD"/>
    <w:rsid w:val="009C29EE"/>
    <w:rsid w:val="009C2CCD"/>
    <w:rsid w:val="009C2EFE"/>
    <w:rsid w:val="009C2F51"/>
    <w:rsid w:val="009C3586"/>
    <w:rsid w:val="009C361C"/>
    <w:rsid w:val="009C3681"/>
    <w:rsid w:val="009C3897"/>
    <w:rsid w:val="009C38A5"/>
    <w:rsid w:val="009C398B"/>
    <w:rsid w:val="009C3CD8"/>
    <w:rsid w:val="009C3EA5"/>
    <w:rsid w:val="009C3EBF"/>
    <w:rsid w:val="009C4181"/>
    <w:rsid w:val="009C43E4"/>
    <w:rsid w:val="009C43FF"/>
    <w:rsid w:val="009C449C"/>
    <w:rsid w:val="009C44A8"/>
    <w:rsid w:val="009C469B"/>
    <w:rsid w:val="009C485B"/>
    <w:rsid w:val="009C4B41"/>
    <w:rsid w:val="009C53E0"/>
    <w:rsid w:val="009C54D6"/>
    <w:rsid w:val="009C55D5"/>
    <w:rsid w:val="009C564C"/>
    <w:rsid w:val="009C5F13"/>
    <w:rsid w:val="009C601B"/>
    <w:rsid w:val="009C63A1"/>
    <w:rsid w:val="009C6407"/>
    <w:rsid w:val="009C6739"/>
    <w:rsid w:val="009C6902"/>
    <w:rsid w:val="009C6CA1"/>
    <w:rsid w:val="009C6CE6"/>
    <w:rsid w:val="009C6F43"/>
    <w:rsid w:val="009C7204"/>
    <w:rsid w:val="009C77AF"/>
    <w:rsid w:val="009C7B59"/>
    <w:rsid w:val="009C7CD5"/>
    <w:rsid w:val="009D0007"/>
    <w:rsid w:val="009D00F6"/>
    <w:rsid w:val="009D022A"/>
    <w:rsid w:val="009D0417"/>
    <w:rsid w:val="009D0492"/>
    <w:rsid w:val="009D0B97"/>
    <w:rsid w:val="009D0BE8"/>
    <w:rsid w:val="009D0EFA"/>
    <w:rsid w:val="009D0FD8"/>
    <w:rsid w:val="009D152A"/>
    <w:rsid w:val="009D19B2"/>
    <w:rsid w:val="009D1D62"/>
    <w:rsid w:val="009D20AE"/>
    <w:rsid w:val="009D2168"/>
    <w:rsid w:val="009D22A2"/>
    <w:rsid w:val="009D2564"/>
    <w:rsid w:val="009D2857"/>
    <w:rsid w:val="009D2E2B"/>
    <w:rsid w:val="009D2EEF"/>
    <w:rsid w:val="009D3286"/>
    <w:rsid w:val="009D37F4"/>
    <w:rsid w:val="009D384F"/>
    <w:rsid w:val="009D3C6B"/>
    <w:rsid w:val="009D3D3D"/>
    <w:rsid w:val="009D4485"/>
    <w:rsid w:val="009D449B"/>
    <w:rsid w:val="009D4F45"/>
    <w:rsid w:val="009D57FF"/>
    <w:rsid w:val="009D5B72"/>
    <w:rsid w:val="009D5E2F"/>
    <w:rsid w:val="009D5F0B"/>
    <w:rsid w:val="009D6EEA"/>
    <w:rsid w:val="009D75E8"/>
    <w:rsid w:val="009D7B06"/>
    <w:rsid w:val="009D7C91"/>
    <w:rsid w:val="009D7FC5"/>
    <w:rsid w:val="009E0157"/>
    <w:rsid w:val="009E0331"/>
    <w:rsid w:val="009E035B"/>
    <w:rsid w:val="009E0B81"/>
    <w:rsid w:val="009E0BA4"/>
    <w:rsid w:val="009E0D2A"/>
    <w:rsid w:val="009E18AD"/>
    <w:rsid w:val="009E1938"/>
    <w:rsid w:val="009E1ACC"/>
    <w:rsid w:val="009E1B1C"/>
    <w:rsid w:val="009E1ED6"/>
    <w:rsid w:val="009E1F43"/>
    <w:rsid w:val="009E215D"/>
    <w:rsid w:val="009E249A"/>
    <w:rsid w:val="009E25D4"/>
    <w:rsid w:val="009E288A"/>
    <w:rsid w:val="009E2935"/>
    <w:rsid w:val="009E2AC6"/>
    <w:rsid w:val="009E2CA2"/>
    <w:rsid w:val="009E2EBD"/>
    <w:rsid w:val="009E308B"/>
    <w:rsid w:val="009E346B"/>
    <w:rsid w:val="009E3656"/>
    <w:rsid w:val="009E3B11"/>
    <w:rsid w:val="009E41BF"/>
    <w:rsid w:val="009E4421"/>
    <w:rsid w:val="009E45F7"/>
    <w:rsid w:val="009E471D"/>
    <w:rsid w:val="009E4A4E"/>
    <w:rsid w:val="009E4C01"/>
    <w:rsid w:val="009E4CCB"/>
    <w:rsid w:val="009E4F00"/>
    <w:rsid w:val="009E4F6F"/>
    <w:rsid w:val="009E54FE"/>
    <w:rsid w:val="009E56D3"/>
    <w:rsid w:val="009E584D"/>
    <w:rsid w:val="009E5871"/>
    <w:rsid w:val="009E5E61"/>
    <w:rsid w:val="009E5FC5"/>
    <w:rsid w:val="009E637B"/>
    <w:rsid w:val="009E6579"/>
    <w:rsid w:val="009E6BBF"/>
    <w:rsid w:val="009E7450"/>
    <w:rsid w:val="009E7A4E"/>
    <w:rsid w:val="009E7E5A"/>
    <w:rsid w:val="009E7F96"/>
    <w:rsid w:val="009F07BE"/>
    <w:rsid w:val="009F09DF"/>
    <w:rsid w:val="009F104E"/>
    <w:rsid w:val="009F10AA"/>
    <w:rsid w:val="009F1111"/>
    <w:rsid w:val="009F124C"/>
    <w:rsid w:val="009F1564"/>
    <w:rsid w:val="009F1B37"/>
    <w:rsid w:val="009F1CD8"/>
    <w:rsid w:val="009F1DDB"/>
    <w:rsid w:val="009F225D"/>
    <w:rsid w:val="009F23C6"/>
    <w:rsid w:val="009F267F"/>
    <w:rsid w:val="009F26D5"/>
    <w:rsid w:val="009F289E"/>
    <w:rsid w:val="009F28AC"/>
    <w:rsid w:val="009F2C8D"/>
    <w:rsid w:val="009F2D9A"/>
    <w:rsid w:val="009F2F41"/>
    <w:rsid w:val="009F3223"/>
    <w:rsid w:val="009F3641"/>
    <w:rsid w:val="009F3A6C"/>
    <w:rsid w:val="009F3ECC"/>
    <w:rsid w:val="009F42BD"/>
    <w:rsid w:val="009F4320"/>
    <w:rsid w:val="009F4EB6"/>
    <w:rsid w:val="009F51B1"/>
    <w:rsid w:val="009F57FD"/>
    <w:rsid w:val="009F5A53"/>
    <w:rsid w:val="009F5D20"/>
    <w:rsid w:val="009F5FC6"/>
    <w:rsid w:val="009F6055"/>
    <w:rsid w:val="009F66CF"/>
    <w:rsid w:val="009F6B42"/>
    <w:rsid w:val="009F6B52"/>
    <w:rsid w:val="009F6D53"/>
    <w:rsid w:val="009F731F"/>
    <w:rsid w:val="009F744E"/>
    <w:rsid w:val="009F746C"/>
    <w:rsid w:val="009F7606"/>
    <w:rsid w:val="009F7CB6"/>
    <w:rsid w:val="009F7CB8"/>
    <w:rsid w:val="009F7E48"/>
    <w:rsid w:val="009F7F85"/>
    <w:rsid w:val="00A00732"/>
    <w:rsid w:val="00A008D1"/>
    <w:rsid w:val="00A00A16"/>
    <w:rsid w:val="00A00A79"/>
    <w:rsid w:val="00A00ABD"/>
    <w:rsid w:val="00A00D7E"/>
    <w:rsid w:val="00A01453"/>
    <w:rsid w:val="00A01497"/>
    <w:rsid w:val="00A014BE"/>
    <w:rsid w:val="00A015FD"/>
    <w:rsid w:val="00A016E4"/>
    <w:rsid w:val="00A01C4C"/>
    <w:rsid w:val="00A0207E"/>
    <w:rsid w:val="00A020A1"/>
    <w:rsid w:val="00A020C4"/>
    <w:rsid w:val="00A0263E"/>
    <w:rsid w:val="00A0266A"/>
    <w:rsid w:val="00A02B2A"/>
    <w:rsid w:val="00A02B51"/>
    <w:rsid w:val="00A02DEE"/>
    <w:rsid w:val="00A02EA4"/>
    <w:rsid w:val="00A0334D"/>
    <w:rsid w:val="00A037FF"/>
    <w:rsid w:val="00A03D44"/>
    <w:rsid w:val="00A03EC7"/>
    <w:rsid w:val="00A03FF5"/>
    <w:rsid w:val="00A041A4"/>
    <w:rsid w:val="00A042A0"/>
    <w:rsid w:val="00A047AE"/>
    <w:rsid w:val="00A04D77"/>
    <w:rsid w:val="00A04E67"/>
    <w:rsid w:val="00A04ED3"/>
    <w:rsid w:val="00A04F6D"/>
    <w:rsid w:val="00A04FC8"/>
    <w:rsid w:val="00A05403"/>
    <w:rsid w:val="00A054F2"/>
    <w:rsid w:val="00A055CE"/>
    <w:rsid w:val="00A056C5"/>
    <w:rsid w:val="00A05B7A"/>
    <w:rsid w:val="00A05CE1"/>
    <w:rsid w:val="00A06938"/>
    <w:rsid w:val="00A06939"/>
    <w:rsid w:val="00A06D64"/>
    <w:rsid w:val="00A07152"/>
    <w:rsid w:val="00A073C3"/>
    <w:rsid w:val="00A07C24"/>
    <w:rsid w:val="00A10240"/>
    <w:rsid w:val="00A1027D"/>
    <w:rsid w:val="00A109A7"/>
    <w:rsid w:val="00A11150"/>
    <w:rsid w:val="00A11348"/>
    <w:rsid w:val="00A115DB"/>
    <w:rsid w:val="00A116C2"/>
    <w:rsid w:val="00A11733"/>
    <w:rsid w:val="00A1188A"/>
    <w:rsid w:val="00A119B0"/>
    <w:rsid w:val="00A11C24"/>
    <w:rsid w:val="00A11EF6"/>
    <w:rsid w:val="00A11F41"/>
    <w:rsid w:val="00A1226D"/>
    <w:rsid w:val="00A122BE"/>
    <w:rsid w:val="00A1230A"/>
    <w:rsid w:val="00A126BA"/>
    <w:rsid w:val="00A1273A"/>
    <w:rsid w:val="00A127A5"/>
    <w:rsid w:val="00A12EBF"/>
    <w:rsid w:val="00A13114"/>
    <w:rsid w:val="00A1377F"/>
    <w:rsid w:val="00A13E7B"/>
    <w:rsid w:val="00A13FBF"/>
    <w:rsid w:val="00A1426F"/>
    <w:rsid w:val="00A14ACB"/>
    <w:rsid w:val="00A14C35"/>
    <w:rsid w:val="00A14C3D"/>
    <w:rsid w:val="00A14DBF"/>
    <w:rsid w:val="00A15009"/>
    <w:rsid w:val="00A151B3"/>
    <w:rsid w:val="00A156CD"/>
    <w:rsid w:val="00A1616B"/>
    <w:rsid w:val="00A16264"/>
    <w:rsid w:val="00A1635C"/>
    <w:rsid w:val="00A165F2"/>
    <w:rsid w:val="00A16790"/>
    <w:rsid w:val="00A16B64"/>
    <w:rsid w:val="00A16D12"/>
    <w:rsid w:val="00A16D77"/>
    <w:rsid w:val="00A16EBE"/>
    <w:rsid w:val="00A16ECE"/>
    <w:rsid w:val="00A17302"/>
    <w:rsid w:val="00A1730F"/>
    <w:rsid w:val="00A17433"/>
    <w:rsid w:val="00A17678"/>
    <w:rsid w:val="00A17810"/>
    <w:rsid w:val="00A17D81"/>
    <w:rsid w:val="00A203A5"/>
    <w:rsid w:val="00A203EC"/>
    <w:rsid w:val="00A20AD9"/>
    <w:rsid w:val="00A20DEE"/>
    <w:rsid w:val="00A20F96"/>
    <w:rsid w:val="00A21584"/>
    <w:rsid w:val="00A21935"/>
    <w:rsid w:val="00A21CA9"/>
    <w:rsid w:val="00A21D08"/>
    <w:rsid w:val="00A222A1"/>
    <w:rsid w:val="00A224A1"/>
    <w:rsid w:val="00A2265C"/>
    <w:rsid w:val="00A23550"/>
    <w:rsid w:val="00A23632"/>
    <w:rsid w:val="00A23C4B"/>
    <w:rsid w:val="00A23DE4"/>
    <w:rsid w:val="00A23E41"/>
    <w:rsid w:val="00A23F49"/>
    <w:rsid w:val="00A2404C"/>
    <w:rsid w:val="00A240C3"/>
    <w:rsid w:val="00A241B4"/>
    <w:rsid w:val="00A248C1"/>
    <w:rsid w:val="00A24E89"/>
    <w:rsid w:val="00A2505E"/>
    <w:rsid w:val="00A25424"/>
    <w:rsid w:val="00A25A57"/>
    <w:rsid w:val="00A25C16"/>
    <w:rsid w:val="00A25C72"/>
    <w:rsid w:val="00A25D87"/>
    <w:rsid w:val="00A26121"/>
    <w:rsid w:val="00A2653D"/>
    <w:rsid w:val="00A265C4"/>
    <w:rsid w:val="00A2678B"/>
    <w:rsid w:val="00A26B4F"/>
    <w:rsid w:val="00A26DF0"/>
    <w:rsid w:val="00A2784D"/>
    <w:rsid w:val="00A303C6"/>
    <w:rsid w:val="00A30948"/>
    <w:rsid w:val="00A30A4C"/>
    <w:rsid w:val="00A30A6F"/>
    <w:rsid w:val="00A30D7D"/>
    <w:rsid w:val="00A30F3F"/>
    <w:rsid w:val="00A31227"/>
    <w:rsid w:val="00A31340"/>
    <w:rsid w:val="00A3157D"/>
    <w:rsid w:val="00A31CF6"/>
    <w:rsid w:val="00A31D0F"/>
    <w:rsid w:val="00A320ED"/>
    <w:rsid w:val="00A3255F"/>
    <w:rsid w:val="00A32ADF"/>
    <w:rsid w:val="00A32EB0"/>
    <w:rsid w:val="00A33063"/>
    <w:rsid w:val="00A33183"/>
    <w:rsid w:val="00A3377B"/>
    <w:rsid w:val="00A33837"/>
    <w:rsid w:val="00A339D0"/>
    <w:rsid w:val="00A34083"/>
    <w:rsid w:val="00A345A9"/>
    <w:rsid w:val="00A34BE9"/>
    <w:rsid w:val="00A34D7E"/>
    <w:rsid w:val="00A34DB2"/>
    <w:rsid w:val="00A35995"/>
    <w:rsid w:val="00A35AC9"/>
    <w:rsid w:val="00A35B9B"/>
    <w:rsid w:val="00A36027"/>
    <w:rsid w:val="00A36430"/>
    <w:rsid w:val="00A3695C"/>
    <w:rsid w:val="00A36C78"/>
    <w:rsid w:val="00A370F3"/>
    <w:rsid w:val="00A37399"/>
    <w:rsid w:val="00A37545"/>
    <w:rsid w:val="00A37F91"/>
    <w:rsid w:val="00A37FC4"/>
    <w:rsid w:val="00A40990"/>
    <w:rsid w:val="00A40C44"/>
    <w:rsid w:val="00A40D44"/>
    <w:rsid w:val="00A41011"/>
    <w:rsid w:val="00A416C0"/>
    <w:rsid w:val="00A417DA"/>
    <w:rsid w:val="00A41BE8"/>
    <w:rsid w:val="00A41C02"/>
    <w:rsid w:val="00A41E21"/>
    <w:rsid w:val="00A41EED"/>
    <w:rsid w:val="00A4205E"/>
    <w:rsid w:val="00A42353"/>
    <w:rsid w:val="00A42889"/>
    <w:rsid w:val="00A42A2B"/>
    <w:rsid w:val="00A42E2F"/>
    <w:rsid w:val="00A435A3"/>
    <w:rsid w:val="00A4366F"/>
    <w:rsid w:val="00A43E5B"/>
    <w:rsid w:val="00A442E7"/>
    <w:rsid w:val="00A44584"/>
    <w:rsid w:val="00A44619"/>
    <w:rsid w:val="00A44882"/>
    <w:rsid w:val="00A44985"/>
    <w:rsid w:val="00A44CEF"/>
    <w:rsid w:val="00A4511F"/>
    <w:rsid w:val="00A451BA"/>
    <w:rsid w:val="00A45250"/>
    <w:rsid w:val="00A45364"/>
    <w:rsid w:val="00A462D6"/>
    <w:rsid w:val="00A469A1"/>
    <w:rsid w:val="00A46A3B"/>
    <w:rsid w:val="00A46C17"/>
    <w:rsid w:val="00A46CA5"/>
    <w:rsid w:val="00A46E01"/>
    <w:rsid w:val="00A46E55"/>
    <w:rsid w:val="00A46FA2"/>
    <w:rsid w:val="00A4712E"/>
    <w:rsid w:val="00A47213"/>
    <w:rsid w:val="00A474B0"/>
    <w:rsid w:val="00A474FE"/>
    <w:rsid w:val="00A47890"/>
    <w:rsid w:val="00A47A96"/>
    <w:rsid w:val="00A47D0F"/>
    <w:rsid w:val="00A50489"/>
    <w:rsid w:val="00A506BE"/>
    <w:rsid w:val="00A50760"/>
    <w:rsid w:val="00A508BD"/>
    <w:rsid w:val="00A50A1C"/>
    <w:rsid w:val="00A50AA4"/>
    <w:rsid w:val="00A50CF2"/>
    <w:rsid w:val="00A50E33"/>
    <w:rsid w:val="00A5131E"/>
    <w:rsid w:val="00A5133A"/>
    <w:rsid w:val="00A5135F"/>
    <w:rsid w:val="00A5142C"/>
    <w:rsid w:val="00A519EB"/>
    <w:rsid w:val="00A519FD"/>
    <w:rsid w:val="00A51AB5"/>
    <w:rsid w:val="00A51BB4"/>
    <w:rsid w:val="00A51F72"/>
    <w:rsid w:val="00A52377"/>
    <w:rsid w:val="00A5239F"/>
    <w:rsid w:val="00A52506"/>
    <w:rsid w:val="00A529D2"/>
    <w:rsid w:val="00A52AC7"/>
    <w:rsid w:val="00A52BCF"/>
    <w:rsid w:val="00A5321F"/>
    <w:rsid w:val="00A53220"/>
    <w:rsid w:val="00A532FE"/>
    <w:rsid w:val="00A536F6"/>
    <w:rsid w:val="00A537C8"/>
    <w:rsid w:val="00A537D0"/>
    <w:rsid w:val="00A541E4"/>
    <w:rsid w:val="00A548F5"/>
    <w:rsid w:val="00A54981"/>
    <w:rsid w:val="00A54B86"/>
    <w:rsid w:val="00A54CA8"/>
    <w:rsid w:val="00A54E83"/>
    <w:rsid w:val="00A55095"/>
    <w:rsid w:val="00A552E6"/>
    <w:rsid w:val="00A5538A"/>
    <w:rsid w:val="00A55E28"/>
    <w:rsid w:val="00A55FBD"/>
    <w:rsid w:val="00A55FC2"/>
    <w:rsid w:val="00A56097"/>
    <w:rsid w:val="00A560F4"/>
    <w:rsid w:val="00A56753"/>
    <w:rsid w:val="00A56AC2"/>
    <w:rsid w:val="00A56FCD"/>
    <w:rsid w:val="00A56FCF"/>
    <w:rsid w:val="00A573B3"/>
    <w:rsid w:val="00A576F8"/>
    <w:rsid w:val="00A577B3"/>
    <w:rsid w:val="00A5784D"/>
    <w:rsid w:val="00A57C34"/>
    <w:rsid w:val="00A57D6F"/>
    <w:rsid w:val="00A57F82"/>
    <w:rsid w:val="00A60111"/>
    <w:rsid w:val="00A60337"/>
    <w:rsid w:val="00A604D3"/>
    <w:rsid w:val="00A60840"/>
    <w:rsid w:val="00A609A3"/>
    <w:rsid w:val="00A60A8E"/>
    <w:rsid w:val="00A60B08"/>
    <w:rsid w:val="00A60C60"/>
    <w:rsid w:val="00A61179"/>
    <w:rsid w:val="00A613A0"/>
    <w:rsid w:val="00A61485"/>
    <w:rsid w:val="00A6160E"/>
    <w:rsid w:val="00A61B11"/>
    <w:rsid w:val="00A61E29"/>
    <w:rsid w:val="00A61E2D"/>
    <w:rsid w:val="00A62072"/>
    <w:rsid w:val="00A6292B"/>
    <w:rsid w:val="00A629F1"/>
    <w:rsid w:val="00A62B70"/>
    <w:rsid w:val="00A62B9C"/>
    <w:rsid w:val="00A62C4A"/>
    <w:rsid w:val="00A62E8A"/>
    <w:rsid w:val="00A62F4B"/>
    <w:rsid w:val="00A6308B"/>
    <w:rsid w:val="00A6338B"/>
    <w:rsid w:val="00A63393"/>
    <w:rsid w:val="00A63596"/>
    <w:rsid w:val="00A63B15"/>
    <w:rsid w:val="00A63BFF"/>
    <w:rsid w:val="00A63CB8"/>
    <w:rsid w:val="00A644B3"/>
    <w:rsid w:val="00A645D1"/>
    <w:rsid w:val="00A64A7D"/>
    <w:rsid w:val="00A653DA"/>
    <w:rsid w:val="00A663AE"/>
    <w:rsid w:val="00A66D57"/>
    <w:rsid w:val="00A66FF1"/>
    <w:rsid w:val="00A670D8"/>
    <w:rsid w:val="00A67436"/>
    <w:rsid w:val="00A6743D"/>
    <w:rsid w:val="00A675E4"/>
    <w:rsid w:val="00A7082D"/>
    <w:rsid w:val="00A709A9"/>
    <w:rsid w:val="00A709EE"/>
    <w:rsid w:val="00A70E75"/>
    <w:rsid w:val="00A712D7"/>
    <w:rsid w:val="00A714E1"/>
    <w:rsid w:val="00A71637"/>
    <w:rsid w:val="00A71CCC"/>
    <w:rsid w:val="00A71EA2"/>
    <w:rsid w:val="00A71EAF"/>
    <w:rsid w:val="00A72210"/>
    <w:rsid w:val="00A7239C"/>
    <w:rsid w:val="00A72505"/>
    <w:rsid w:val="00A727F2"/>
    <w:rsid w:val="00A72883"/>
    <w:rsid w:val="00A72B47"/>
    <w:rsid w:val="00A72DDE"/>
    <w:rsid w:val="00A7311D"/>
    <w:rsid w:val="00A732BD"/>
    <w:rsid w:val="00A73329"/>
    <w:rsid w:val="00A73D4A"/>
    <w:rsid w:val="00A73E54"/>
    <w:rsid w:val="00A749F4"/>
    <w:rsid w:val="00A75045"/>
    <w:rsid w:val="00A7506D"/>
    <w:rsid w:val="00A75080"/>
    <w:rsid w:val="00A755F4"/>
    <w:rsid w:val="00A75693"/>
    <w:rsid w:val="00A7576D"/>
    <w:rsid w:val="00A75802"/>
    <w:rsid w:val="00A75BB5"/>
    <w:rsid w:val="00A75C38"/>
    <w:rsid w:val="00A75EEE"/>
    <w:rsid w:val="00A7615E"/>
    <w:rsid w:val="00A761CE"/>
    <w:rsid w:val="00A764A0"/>
    <w:rsid w:val="00A76D75"/>
    <w:rsid w:val="00A76E3A"/>
    <w:rsid w:val="00A773B0"/>
    <w:rsid w:val="00A777BD"/>
    <w:rsid w:val="00A777F8"/>
    <w:rsid w:val="00A77A64"/>
    <w:rsid w:val="00A77BDD"/>
    <w:rsid w:val="00A80079"/>
    <w:rsid w:val="00A80859"/>
    <w:rsid w:val="00A80902"/>
    <w:rsid w:val="00A809B8"/>
    <w:rsid w:val="00A80B75"/>
    <w:rsid w:val="00A80F24"/>
    <w:rsid w:val="00A80FC4"/>
    <w:rsid w:val="00A81433"/>
    <w:rsid w:val="00A817A3"/>
    <w:rsid w:val="00A81DC9"/>
    <w:rsid w:val="00A822E0"/>
    <w:rsid w:val="00A825B6"/>
    <w:rsid w:val="00A82694"/>
    <w:rsid w:val="00A827E3"/>
    <w:rsid w:val="00A829F0"/>
    <w:rsid w:val="00A82F02"/>
    <w:rsid w:val="00A83144"/>
    <w:rsid w:val="00A831E9"/>
    <w:rsid w:val="00A8335E"/>
    <w:rsid w:val="00A83609"/>
    <w:rsid w:val="00A83A83"/>
    <w:rsid w:val="00A83AC6"/>
    <w:rsid w:val="00A83B92"/>
    <w:rsid w:val="00A841B5"/>
    <w:rsid w:val="00A846ED"/>
    <w:rsid w:val="00A84A01"/>
    <w:rsid w:val="00A84E1B"/>
    <w:rsid w:val="00A852A1"/>
    <w:rsid w:val="00A85A17"/>
    <w:rsid w:val="00A85A2C"/>
    <w:rsid w:val="00A85AA4"/>
    <w:rsid w:val="00A861A0"/>
    <w:rsid w:val="00A86330"/>
    <w:rsid w:val="00A865B2"/>
    <w:rsid w:val="00A86963"/>
    <w:rsid w:val="00A869BA"/>
    <w:rsid w:val="00A86DFE"/>
    <w:rsid w:val="00A8704B"/>
    <w:rsid w:val="00A874C6"/>
    <w:rsid w:val="00A87838"/>
    <w:rsid w:val="00A90671"/>
    <w:rsid w:val="00A90758"/>
    <w:rsid w:val="00A90837"/>
    <w:rsid w:val="00A91057"/>
    <w:rsid w:val="00A910FB"/>
    <w:rsid w:val="00A9129A"/>
    <w:rsid w:val="00A91463"/>
    <w:rsid w:val="00A91A2B"/>
    <w:rsid w:val="00A92069"/>
    <w:rsid w:val="00A926DE"/>
    <w:rsid w:val="00A92767"/>
    <w:rsid w:val="00A9276A"/>
    <w:rsid w:val="00A92839"/>
    <w:rsid w:val="00A92A9F"/>
    <w:rsid w:val="00A92DE8"/>
    <w:rsid w:val="00A92F9A"/>
    <w:rsid w:val="00A9300E"/>
    <w:rsid w:val="00A9320E"/>
    <w:rsid w:val="00A93427"/>
    <w:rsid w:val="00A93513"/>
    <w:rsid w:val="00A939EA"/>
    <w:rsid w:val="00A93F77"/>
    <w:rsid w:val="00A94029"/>
    <w:rsid w:val="00A942DF"/>
    <w:rsid w:val="00A943B6"/>
    <w:rsid w:val="00A94815"/>
    <w:rsid w:val="00A94915"/>
    <w:rsid w:val="00A94CD5"/>
    <w:rsid w:val="00A94FC6"/>
    <w:rsid w:val="00A9509E"/>
    <w:rsid w:val="00A95847"/>
    <w:rsid w:val="00A95DE0"/>
    <w:rsid w:val="00A965A3"/>
    <w:rsid w:val="00A968C6"/>
    <w:rsid w:val="00A968DD"/>
    <w:rsid w:val="00A96AA1"/>
    <w:rsid w:val="00A97076"/>
    <w:rsid w:val="00A97377"/>
    <w:rsid w:val="00A973C6"/>
    <w:rsid w:val="00A9748A"/>
    <w:rsid w:val="00A9749D"/>
    <w:rsid w:val="00A974AA"/>
    <w:rsid w:val="00A974F3"/>
    <w:rsid w:val="00A975EF"/>
    <w:rsid w:val="00A97BE6"/>
    <w:rsid w:val="00AA026B"/>
    <w:rsid w:val="00AA02B1"/>
    <w:rsid w:val="00AA03AA"/>
    <w:rsid w:val="00AA1138"/>
    <w:rsid w:val="00AA19C6"/>
    <w:rsid w:val="00AA1CC2"/>
    <w:rsid w:val="00AA1F15"/>
    <w:rsid w:val="00AA2170"/>
    <w:rsid w:val="00AA21A0"/>
    <w:rsid w:val="00AA21CD"/>
    <w:rsid w:val="00AA262A"/>
    <w:rsid w:val="00AA2811"/>
    <w:rsid w:val="00AA2F14"/>
    <w:rsid w:val="00AA34B0"/>
    <w:rsid w:val="00AA3C2F"/>
    <w:rsid w:val="00AA409C"/>
    <w:rsid w:val="00AA4464"/>
    <w:rsid w:val="00AA459C"/>
    <w:rsid w:val="00AA4B4C"/>
    <w:rsid w:val="00AA4B9A"/>
    <w:rsid w:val="00AA5073"/>
    <w:rsid w:val="00AA513F"/>
    <w:rsid w:val="00AA51D1"/>
    <w:rsid w:val="00AA5777"/>
    <w:rsid w:val="00AA5F9E"/>
    <w:rsid w:val="00AA644F"/>
    <w:rsid w:val="00AA6481"/>
    <w:rsid w:val="00AA64ED"/>
    <w:rsid w:val="00AA6B81"/>
    <w:rsid w:val="00AA6F18"/>
    <w:rsid w:val="00AA7514"/>
    <w:rsid w:val="00AA77E7"/>
    <w:rsid w:val="00AA7AA8"/>
    <w:rsid w:val="00AA7B28"/>
    <w:rsid w:val="00AA7B73"/>
    <w:rsid w:val="00AA7ED7"/>
    <w:rsid w:val="00AA7FB2"/>
    <w:rsid w:val="00AB0077"/>
    <w:rsid w:val="00AB01A9"/>
    <w:rsid w:val="00AB042F"/>
    <w:rsid w:val="00AB0994"/>
    <w:rsid w:val="00AB0C90"/>
    <w:rsid w:val="00AB0DF9"/>
    <w:rsid w:val="00AB1191"/>
    <w:rsid w:val="00AB11F2"/>
    <w:rsid w:val="00AB123E"/>
    <w:rsid w:val="00AB13D4"/>
    <w:rsid w:val="00AB13F0"/>
    <w:rsid w:val="00AB15B0"/>
    <w:rsid w:val="00AB1875"/>
    <w:rsid w:val="00AB1A1E"/>
    <w:rsid w:val="00AB1C3B"/>
    <w:rsid w:val="00AB1D0C"/>
    <w:rsid w:val="00AB2500"/>
    <w:rsid w:val="00AB254D"/>
    <w:rsid w:val="00AB267F"/>
    <w:rsid w:val="00AB2694"/>
    <w:rsid w:val="00AB2749"/>
    <w:rsid w:val="00AB3529"/>
    <w:rsid w:val="00AB367C"/>
    <w:rsid w:val="00AB3AA8"/>
    <w:rsid w:val="00AB3DB6"/>
    <w:rsid w:val="00AB403B"/>
    <w:rsid w:val="00AB4258"/>
    <w:rsid w:val="00AB4348"/>
    <w:rsid w:val="00AB4392"/>
    <w:rsid w:val="00AB4863"/>
    <w:rsid w:val="00AB4A8D"/>
    <w:rsid w:val="00AB4AC5"/>
    <w:rsid w:val="00AB4B67"/>
    <w:rsid w:val="00AB4C49"/>
    <w:rsid w:val="00AB5095"/>
    <w:rsid w:val="00AB5387"/>
    <w:rsid w:val="00AB587D"/>
    <w:rsid w:val="00AB5946"/>
    <w:rsid w:val="00AB5BF4"/>
    <w:rsid w:val="00AB66BC"/>
    <w:rsid w:val="00AB6820"/>
    <w:rsid w:val="00AB6A97"/>
    <w:rsid w:val="00AB6DAA"/>
    <w:rsid w:val="00AB6E52"/>
    <w:rsid w:val="00AB6EEA"/>
    <w:rsid w:val="00AB6EF6"/>
    <w:rsid w:val="00AB713A"/>
    <w:rsid w:val="00AB72F6"/>
    <w:rsid w:val="00AB7732"/>
    <w:rsid w:val="00AB7897"/>
    <w:rsid w:val="00AB7955"/>
    <w:rsid w:val="00AB7AE6"/>
    <w:rsid w:val="00AC012E"/>
    <w:rsid w:val="00AC024A"/>
    <w:rsid w:val="00AC0631"/>
    <w:rsid w:val="00AC0708"/>
    <w:rsid w:val="00AC0EC8"/>
    <w:rsid w:val="00AC1089"/>
    <w:rsid w:val="00AC1318"/>
    <w:rsid w:val="00AC138F"/>
    <w:rsid w:val="00AC1603"/>
    <w:rsid w:val="00AC1B74"/>
    <w:rsid w:val="00AC1CF9"/>
    <w:rsid w:val="00AC1E74"/>
    <w:rsid w:val="00AC217B"/>
    <w:rsid w:val="00AC22F7"/>
    <w:rsid w:val="00AC246A"/>
    <w:rsid w:val="00AC24AF"/>
    <w:rsid w:val="00AC254E"/>
    <w:rsid w:val="00AC2625"/>
    <w:rsid w:val="00AC2BDB"/>
    <w:rsid w:val="00AC2D03"/>
    <w:rsid w:val="00AC3030"/>
    <w:rsid w:val="00AC3353"/>
    <w:rsid w:val="00AC3773"/>
    <w:rsid w:val="00AC378E"/>
    <w:rsid w:val="00AC3838"/>
    <w:rsid w:val="00AC3F3B"/>
    <w:rsid w:val="00AC3FB5"/>
    <w:rsid w:val="00AC4117"/>
    <w:rsid w:val="00AC420E"/>
    <w:rsid w:val="00AC4235"/>
    <w:rsid w:val="00AC4591"/>
    <w:rsid w:val="00AC4D0F"/>
    <w:rsid w:val="00AC4DBD"/>
    <w:rsid w:val="00AC5144"/>
    <w:rsid w:val="00AC5152"/>
    <w:rsid w:val="00AC5A03"/>
    <w:rsid w:val="00AC5A56"/>
    <w:rsid w:val="00AC5A6E"/>
    <w:rsid w:val="00AC5AB9"/>
    <w:rsid w:val="00AC5F64"/>
    <w:rsid w:val="00AC6341"/>
    <w:rsid w:val="00AC6473"/>
    <w:rsid w:val="00AC656F"/>
    <w:rsid w:val="00AC67CE"/>
    <w:rsid w:val="00AC691B"/>
    <w:rsid w:val="00AC6C71"/>
    <w:rsid w:val="00AC70EC"/>
    <w:rsid w:val="00AC7524"/>
    <w:rsid w:val="00AC79A7"/>
    <w:rsid w:val="00AC7ACA"/>
    <w:rsid w:val="00AC7C0A"/>
    <w:rsid w:val="00AC7C9F"/>
    <w:rsid w:val="00AD012F"/>
    <w:rsid w:val="00AD025D"/>
    <w:rsid w:val="00AD02B6"/>
    <w:rsid w:val="00AD02BE"/>
    <w:rsid w:val="00AD036F"/>
    <w:rsid w:val="00AD06F1"/>
    <w:rsid w:val="00AD07F7"/>
    <w:rsid w:val="00AD09CB"/>
    <w:rsid w:val="00AD0B4B"/>
    <w:rsid w:val="00AD10D5"/>
    <w:rsid w:val="00AD1176"/>
    <w:rsid w:val="00AD1243"/>
    <w:rsid w:val="00AD153E"/>
    <w:rsid w:val="00AD17E9"/>
    <w:rsid w:val="00AD19C3"/>
    <w:rsid w:val="00AD1BB8"/>
    <w:rsid w:val="00AD247A"/>
    <w:rsid w:val="00AD253A"/>
    <w:rsid w:val="00AD2543"/>
    <w:rsid w:val="00AD25FD"/>
    <w:rsid w:val="00AD2A48"/>
    <w:rsid w:val="00AD30F9"/>
    <w:rsid w:val="00AD3174"/>
    <w:rsid w:val="00AD323E"/>
    <w:rsid w:val="00AD36AE"/>
    <w:rsid w:val="00AD36EB"/>
    <w:rsid w:val="00AD38E2"/>
    <w:rsid w:val="00AD38F8"/>
    <w:rsid w:val="00AD3C79"/>
    <w:rsid w:val="00AD4099"/>
    <w:rsid w:val="00AD414A"/>
    <w:rsid w:val="00AD4357"/>
    <w:rsid w:val="00AD476A"/>
    <w:rsid w:val="00AD495F"/>
    <w:rsid w:val="00AD49B3"/>
    <w:rsid w:val="00AD59E9"/>
    <w:rsid w:val="00AD5EA3"/>
    <w:rsid w:val="00AD5EDA"/>
    <w:rsid w:val="00AD60E9"/>
    <w:rsid w:val="00AD61D0"/>
    <w:rsid w:val="00AD6A64"/>
    <w:rsid w:val="00AD6DAF"/>
    <w:rsid w:val="00AD7108"/>
    <w:rsid w:val="00AD76F5"/>
    <w:rsid w:val="00AD7DCC"/>
    <w:rsid w:val="00AE0371"/>
    <w:rsid w:val="00AE0B41"/>
    <w:rsid w:val="00AE0CAB"/>
    <w:rsid w:val="00AE1678"/>
    <w:rsid w:val="00AE18F5"/>
    <w:rsid w:val="00AE2323"/>
    <w:rsid w:val="00AE24C2"/>
    <w:rsid w:val="00AE26A7"/>
    <w:rsid w:val="00AE2EAF"/>
    <w:rsid w:val="00AE30E6"/>
    <w:rsid w:val="00AE3234"/>
    <w:rsid w:val="00AE33EF"/>
    <w:rsid w:val="00AE3650"/>
    <w:rsid w:val="00AE3D16"/>
    <w:rsid w:val="00AE4481"/>
    <w:rsid w:val="00AE4898"/>
    <w:rsid w:val="00AE48A1"/>
    <w:rsid w:val="00AE4B2F"/>
    <w:rsid w:val="00AE55D5"/>
    <w:rsid w:val="00AE5BFB"/>
    <w:rsid w:val="00AE5C3F"/>
    <w:rsid w:val="00AE6129"/>
    <w:rsid w:val="00AE61DE"/>
    <w:rsid w:val="00AE6407"/>
    <w:rsid w:val="00AE6D5E"/>
    <w:rsid w:val="00AE6F56"/>
    <w:rsid w:val="00AE769A"/>
    <w:rsid w:val="00AE7D6A"/>
    <w:rsid w:val="00AE7E8C"/>
    <w:rsid w:val="00AE7FA6"/>
    <w:rsid w:val="00AF084D"/>
    <w:rsid w:val="00AF0A6D"/>
    <w:rsid w:val="00AF13EF"/>
    <w:rsid w:val="00AF15F7"/>
    <w:rsid w:val="00AF1666"/>
    <w:rsid w:val="00AF1BCA"/>
    <w:rsid w:val="00AF2336"/>
    <w:rsid w:val="00AF24D2"/>
    <w:rsid w:val="00AF29F3"/>
    <w:rsid w:val="00AF2B05"/>
    <w:rsid w:val="00AF2E7C"/>
    <w:rsid w:val="00AF2E84"/>
    <w:rsid w:val="00AF3312"/>
    <w:rsid w:val="00AF37DF"/>
    <w:rsid w:val="00AF3A11"/>
    <w:rsid w:val="00AF4395"/>
    <w:rsid w:val="00AF4650"/>
    <w:rsid w:val="00AF4678"/>
    <w:rsid w:val="00AF4936"/>
    <w:rsid w:val="00AF49A4"/>
    <w:rsid w:val="00AF4DB6"/>
    <w:rsid w:val="00AF4E02"/>
    <w:rsid w:val="00AF4EE0"/>
    <w:rsid w:val="00AF4EEC"/>
    <w:rsid w:val="00AF5022"/>
    <w:rsid w:val="00AF560D"/>
    <w:rsid w:val="00AF59BA"/>
    <w:rsid w:val="00AF5C86"/>
    <w:rsid w:val="00AF603A"/>
    <w:rsid w:val="00AF605B"/>
    <w:rsid w:val="00AF60F5"/>
    <w:rsid w:val="00AF6348"/>
    <w:rsid w:val="00AF65DC"/>
    <w:rsid w:val="00AF68C2"/>
    <w:rsid w:val="00AF6B78"/>
    <w:rsid w:val="00AF6EFA"/>
    <w:rsid w:val="00AF701B"/>
    <w:rsid w:val="00AF7115"/>
    <w:rsid w:val="00AF729A"/>
    <w:rsid w:val="00AF7459"/>
    <w:rsid w:val="00AF74D9"/>
    <w:rsid w:val="00AF76F6"/>
    <w:rsid w:val="00AF7858"/>
    <w:rsid w:val="00AF7AB1"/>
    <w:rsid w:val="00B00170"/>
    <w:rsid w:val="00B00488"/>
    <w:rsid w:val="00B00715"/>
    <w:rsid w:val="00B00C9C"/>
    <w:rsid w:val="00B00DC2"/>
    <w:rsid w:val="00B010C3"/>
    <w:rsid w:val="00B014FE"/>
    <w:rsid w:val="00B015A1"/>
    <w:rsid w:val="00B01614"/>
    <w:rsid w:val="00B0170E"/>
    <w:rsid w:val="00B01899"/>
    <w:rsid w:val="00B019B7"/>
    <w:rsid w:val="00B01CB8"/>
    <w:rsid w:val="00B01CC3"/>
    <w:rsid w:val="00B01E0C"/>
    <w:rsid w:val="00B01F65"/>
    <w:rsid w:val="00B020C3"/>
    <w:rsid w:val="00B02135"/>
    <w:rsid w:val="00B02366"/>
    <w:rsid w:val="00B026ED"/>
    <w:rsid w:val="00B02BAF"/>
    <w:rsid w:val="00B02CCF"/>
    <w:rsid w:val="00B02E4A"/>
    <w:rsid w:val="00B032AB"/>
    <w:rsid w:val="00B03314"/>
    <w:rsid w:val="00B035AF"/>
    <w:rsid w:val="00B036F1"/>
    <w:rsid w:val="00B03A24"/>
    <w:rsid w:val="00B03DC6"/>
    <w:rsid w:val="00B03FB9"/>
    <w:rsid w:val="00B03FE8"/>
    <w:rsid w:val="00B0449F"/>
    <w:rsid w:val="00B04E2A"/>
    <w:rsid w:val="00B051F8"/>
    <w:rsid w:val="00B05275"/>
    <w:rsid w:val="00B05719"/>
    <w:rsid w:val="00B05CE2"/>
    <w:rsid w:val="00B05CF1"/>
    <w:rsid w:val="00B05E41"/>
    <w:rsid w:val="00B0603C"/>
    <w:rsid w:val="00B065CE"/>
    <w:rsid w:val="00B068B2"/>
    <w:rsid w:val="00B06CDD"/>
    <w:rsid w:val="00B07AB9"/>
    <w:rsid w:val="00B07BC7"/>
    <w:rsid w:val="00B07CA3"/>
    <w:rsid w:val="00B07D46"/>
    <w:rsid w:val="00B07F0E"/>
    <w:rsid w:val="00B1006D"/>
    <w:rsid w:val="00B1016D"/>
    <w:rsid w:val="00B10531"/>
    <w:rsid w:val="00B10C89"/>
    <w:rsid w:val="00B10CB6"/>
    <w:rsid w:val="00B10D8B"/>
    <w:rsid w:val="00B10ED1"/>
    <w:rsid w:val="00B11379"/>
    <w:rsid w:val="00B11568"/>
    <w:rsid w:val="00B1161E"/>
    <w:rsid w:val="00B11B6C"/>
    <w:rsid w:val="00B11DB7"/>
    <w:rsid w:val="00B120BC"/>
    <w:rsid w:val="00B12351"/>
    <w:rsid w:val="00B12820"/>
    <w:rsid w:val="00B129DE"/>
    <w:rsid w:val="00B12B95"/>
    <w:rsid w:val="00B12BE1"/>
    <w:rsid w:val="00B12E26"/>
    <w:rsid w:val="00B12E8F"/>
    <w:rsid w:val="00B13290"/>
    <w:rsid w:val="00B13493"/>
    <w:rsid w:val="00B13D82"/>
    <w:rsid w:val="00B144D1"/>
    <w:rsid w:val="00B147A6"/>
    <w:rsid w:val="00B14C9E"/>
    <w:rsid w:val="00B14F6E"/>
    <w:rsid w:val="00B1558C"/>
    <w:rsid w:val="00B15608"/>
    <w:rsid w:val="00B1563C"/>
    <w:rsid w:val="00B1565C"/>
    <w:rsid w:val="00B156AC"/>
    <w:rsid w:val="00B157C3"/>
    <w:rsid w:val="00B157DD"/>
    <w:rsid w:val="00B15847"/>
    <w:rsid w:val="00B15DAE"/>
    <w:rsid w:val="00B16199"/>
    <w:rsid w:val="00B16464"/>
    <w:rsid w:val="00B165F2"/>
    <w:rsid w:val="00B16DB6"/>
    <w:rsid w:val="00B16E08"/>
    <w:rsid w:val="00B17188"/>
    <w:rsid w:val="00B173DD"/>
    <w:rsid w:val="00B17461"/>
    <w:rsid w:val="00B17BCC"/>
    <w:rsid w:val="00B17D45"/>
    <w:rsid w:val="00B2017C"/>
    <w:rsid w:val="00B20592"/>
    <w:rsid w:val="00B2084E"/>
    <w:rsid w:val="00B20CC7"/>
    <w:rsid w:val="00B21434"/>
    <w:rsid w:val="00B2154E"/>
    <w:rsid w:val="00B21591"/>
    <w:rsid w:val="00B216C3"/>
    <w:rsid w:val="00B21A7D"/>
    <w:rsid w:val="00B21E6F"/>
    <w:rsid w:val="00B21ED1"/>
    <w:rsid w:val="00B21F5A"/>
    <w:rsid w:val="00B22F34"/>
    <w:rsid w:val="00B23107"/>
    <w:rsid w:val="00B2347E"/>
    <w:rsid w:val="00B235BF"/>
    <w:rsid w:val="00B2387C"/>
    <w:rsid w:val="00B23C53"/>
    <w:rsid w:val="00B23EF9"/>
    <w:rsid w:val="00B23F1C"/>
    <w:rsid w:val="00B24063"/>
    <w:rsid w:val="00B2435F"/>
    <w:rsid w:val="00B24710"/>
    <w:rsid w:val="00B24748"/>
    <w:rsid w:val="00B24B97"/>
    <w:rsid w:val="00B251A0"/>
    <w:rsid w:val="00B252E2"/>
    <w:rsid w:val="00B25562"/>
    <w:rsid w:val="00B25669"/>
    <w:rsid w:val="00B2579E"/>
    <w:rsid w:val="00B25D1F"/>
    <w:rsid w:val="00B25FF1"/>
    <w:rsid w:val="00B2619F"/>
    <w:rsid w:val="00B262B4"/>
    <w:rsid w:val="00B2630E"/>
    <w:rsid w:val="00B2698B"/>
    <w:rsid w:val="00B269AD"/>
    <w:rsid w:val="00B26C65"/>
    <w:rsid w:val="00B26D7D"/>
    <w:rsid w:val="00B26EC9"/>
    <w:rsid w:val="00B26EF4"/>
    <w:rsid w:val="00B2730B"/>
    <w:rsid w:val="00B27386"/>
    <w:rsid w:val="00B275A6"/>
    <w:rsid w:val="00B2789E"/>
    <w:rsid w:val="00B27E6C"/>
    <w:rsid w:val="00B27E7C"/>
    <w:rsid w:val="00B27F34"/>
    <w:rsid w:val="00B27F75"/>
    <w:rsid w:val="00B30819"/>
    <w:rsid w:val="00B30E63"/>
    <w:rsid w:val="00B31463"/>
    <w:rsid w:val="00B3155B"/>
    <w:rsid w:val="00B31910"/>
    <w:rsid w:val="00B31914"/>
    <w:rsid w:val="00B31977"/>
    <w:rsid w:val="00B31BED"/>
    <w:rsid w:val="00B322E7"/>
    <w:rsid w:val="00B3244F"/>
    <w:rsid w:val="00B3283F"/>
    <w:rsid w:val="00B32984"/>
    <w:rsid w:val="00B32A4A"/>
    <w:rsid w:val="00B32C84"/>
    <w:rsid w:val="00B32FC8"/>
    <w:rsid w:val="00B33573"/>
    <w:rsid w:val="00B33CF4"/>
    <w:rsid w:val="00B3428F"/>
    <w:rsid w:val="00B3448C"/>
    <w:rsid w:val="00B34505"/>
    <w:rsid w:val="00B34734"/>
    <w:rsid w:val="00B3474D"/>
    <w:rsid w:val="00B34892"/>
    <w:rsid w:val="00B34AAE"/>
    <w:rsid w:val="00B351CE"/>
    <w:rsid w:val="00B3547C"/>
    <w:rsid w:val="00B354ED"/>
    <w:rsid w:val="00B35A64"/>
    <w:rsid w:val="00B35C79"/>
    <w:rsid w:val="00B3604F"/>
    <w:rsid w:val="00B365A1"/>
    <w:rsid w:val="00B365B2"/>
    <w:rsid w:val="00B36DF6"/>
    <w:rsid w:val="00B36E72"/>
    <w:rsid w:val="00B37180"/>
    <w:rsid w:val="00B377F8"/>
    <w:rsid w:val="00B37892"/>
    <w:rsid w:val="00B37DC6"/>
    <w:rsid w:val="00B37EDA"/>
    <w:rsid w:val="00B40468"/>
    <w:rsid w:val="00B41094"/>
    <w:rsid w:val="00B411D4"/>
    <w:rsid w:val="00B412CE"/>
    <w:rsid w:val="00B4142B"/>
    <w:rsid w:val="00B41502"/>
    <w:rsid w:val="00B4162A"/>
    <w:rsid w:val="00B41BBC"/>
    <w:rsid w:val="00B41E5A"/>
    <w:rsid w:val="00B42C53"/>
    <w:rsid w:val="00B42D0F"/>
    <w:rsid w:val="00B42D2C"/>
    <w:rsid w:val="00B42E82"/>
    <w:rsid w:val="00B43112"/>
    <w:rsid w:val="00B431DA"/>
    <w:rsid w:val="00B438CF"/>
    <w:rsid w:val="00B43FD8"/>
    <w:rsid w:val="00B4419C"/>
    <w:rsid w:val="00B44691"/>
    <w:rsid w:val="00B453A8"/>
    <w:rsid w:val="00B45750"/>
    <w:rsid w:val="00B4579D"/>
    <w:rsid w:val="00B459DC"/>
    <w:rsid w:val="00B45DD8"/>
    <w:rsid w:val="00B4621E"/>
    <w:rsid w:val="00B4625F"/>
    <w:rsid w:val="00B46C9B"/>
    <w:rsid w:val="00B46F93"/>
    <w:rsid w:val="00B47764"/>
    <w:rsid w:val="00B479ED"/>
    <w:rsid w:val="00B50335"/>
    <w:rsid w:val="00B5086D"/>
    <w:rsid w:val="00B50DAD"/>
    <w:rsid w:val="00B50E03"/>
    <w:rsid w:val="00B511CF"/>
    <w:rsid w:val="00B51254"/>
    <w:rsid w:val="00B51521"/>
    <w:rsid w:val="00B519E0"/>
    <w:rsid w:val="00B51A15"/>
    <w:rsid w:val="00B51A1D"/>
    <w:rsid w:val="00B51D1C"/>
    <w:rsid w:val="00B51DBD"/>
    <w:rsid w:val="00B520E6"/>
    <w:rsid w:val="00B522ED"/>
    <w:rsid w:val="00B52587"/>
    <w:rsid w:val="00B52680"/>
    <w:rsid w:val="00B526E2"/>
    <w:rsid w:val="00B52893"/>
    <w:rsid w:val="00B52B38"/>
    <w:rsid w:val="00B52E16"/>
    <w:rsid w:val="00B52EAC"/>
    <w:rsid w:val="00B5309F"/>
    <w:rsid w:val="00B5337C"/>
    <w:rsid w:val="00B5360B"/>
    <w:rsid w:val="00B537CE"/>
    <w:rsid w:val="00B53BDD"/>
    <w:rsid w:val="00B53D05"/>
    <w:rsid w:val="00B5418E"/>
    <w:rsid w:val="00B548B2"/>
    <w:rsid w:val="00B54BE7"/>
    <w:rsid w:val="00B54CF1"/>
    <w:rsid w:val="00B550D5"/>
    <w:rsid w:val="00B55AD9"/>
    <w:rsid w:val="00B55D3D"/>
    <w:rsid w:val="00B55EFC"/>
    <w:rsid w:val="00B560A6"/>
    <w:rsid w:val="00B560E5"/>
    <w:rsid w:val="00B562D2"/>
    <w:rsid w:val="00B56776"/>
    <w:rsid w:val="00B56A64"/>
    <w:rsid w:val="00B56A99"/>
    <w:rsid w:val="00B56D95"/>
    <w:rsid w:val="00B57238"/>
    <w:rsid w:val="00B5725C"/>
    <w:rsid w:val="00B578AD"/>
    <w:rsid w:val="00B5793A"/>
    <w:rsid w:val="00B57C93"/>
    <w:rsid w:val="00B57DB0"/>
    <w:rsid w:val="00B57E1D"/>
    <w:rsid w:val="00B57FEE"/>
    <w:rsid w:val="00B605FD"/>
    <w:rsid w:val="00B609B1"/>
    <w:rsid w:val="00B609CD"/>
    <w:rsid w:val="00B60A5B"/>
    <w:rsid w:val="00B60BB7"/>
    <w:rsid w:val="00B61128"/>
    <w:rsid w:val="00B611D6"/>
    <w:rsid w:val="00B6146C"/>
    <w:rsid w:val="00B6172F"/>
    <w:rsid w:val="00B62734"/>
    <w:rsid w:val="00B6296E"/>
    <w:rsid w:val="00B62FA4"/>
    <w:rsid w:val="00B63B7E"/>
    <w:rsid w:val="00B6413E"/>
    <w:rsid w:val="00B6427C"/>
    <w:rsid w:val="00B6458C"/>
    <w:rsid w:val="00B64A59"/>
    <w:rsid w:val="00B64A6F"/>
    <w:rsid w:val="00B64C8B"/>
    <w:rsid w:val="00B64C9D"/>
    <w:rsid w:val="00B6522C"/>
    <w:rsid w:val="00B6534B"/>
    <w:rsid w:val="00B653B1"/>
    <w:rsid w:val="00B65452"/>
    <w:rsid w:val="00B6568C"/>
    <w:rsid w:val="00B65A57"/>
    <w:rsid w:val="00B65BFB"/>
    <w:rsid w:val="00B66053"/>
    <w:rsid w:val="00B66392"/>
    <w:rsid w:val="00B664EB"/>
    <w:rsid w:val="00B66562"/>
    <w:rsid w:val="00B6670A"/>
    <w:rsid w:val="00B6680B"/>
    <w:rsid w:val="00B66B04"/>
    <w:rsid w:val="00B66BE3"/>
    <w:rsid w:val="00B67222"/>
    <w:rsid w:val="00B6742C"/>
    <w:rsid w:val="00B67C3B"/>
    <w:rsid w:val="00B67ED2"/>
    <w:rsid w:val="00B7000A"/>
    <w:rsid w:val="00B70302"/>
    <w:rsid w:val="00B703BE"/>
    <w:rsid w:val="00B7047A"/>
    <w:rsid w:val="00B7056B"/>
    <w:rsid w:val="00B7058E"/>
    <w:rsid w:val="00B705CB"/>
    <w:rsid w:val="00B708FC"/>
    <w:rsid w:val="00B70983"/>
    <w:rsid w:val="00B7098D"/>
    <w:rsid w:val="00B711CE"/>
    <w:rsid w:val="00B71264"/>
    <w:rsid w:val="00B71352"/>
    <w:rsid w:val="00B71383"/>
    <w:rsid w:val="00B71401"/>
    <w:rsid w:val="00B71466"/>
    <w:rsid w:val="00B71673"/>
    <w:rsid w:val="00B7215A"/>
    <w:rsid w:val="00B7216D"/>
    <w:rsid w:val="00B729F4"/>
    <w:rsid w:val="00B72A11"/>
    <w:rsid w:val="00B72BDE"/>
    <w:rsid w:val="00B72C05"/>
    <w:rsid w:val="00B72EE0"/>
    <w:rsid w:val="00B72F81"/>
    <w:rsid w:val="00B7312D"/>
    <w:rsid w:val="00B7323B"/>
    <w:rsid w:val="00B73247"/>
    <w:rsid w:val="00B732A1"/>
    <w:rsid w:val="00B7337D"/>
    <w:rsid w:val="00B73485"/>
    <w:rsid w:val="00B7348F"/>
    <w:rsid w:val="00B73751"/>
    <w:rsid w:val="00B73B9B"/>
    <w:rsid w:val="00B74C99"/>
    <w:rsid w:val="00B75628"/>
    <w:rsid w:val="00B75829"/>
    <w:rsid w:val="00B75ABE"/>
    <w:rsid w:val="00B760F7"/>
    <w:rsid w:val="00B7662E"/>
    <w:rsid w:val="00B76772"/>
    <w:rsid w:val="00B76FBF"/>
    <w:rsid w:val="00B771D0"/>
    <w:rsid w:val="00B77283"/>
    <w:rsid w:val="00B773CF"/>
    <w:rsid w:val="00B775ED"/>
    <w:rsid w:val="00B776FF"/>
    <w:rsid w:val="00B77ADE"/>
    <w:rsid w:val="00B77CBC"/>
    <w:rsid w:val="00B77D13"/>
    <w:rsid w:val="00B77D54"/>
    <w:rsid w:val="00B77E70"/>
    <w:rsid w:val="00B77E73"/>
    <w:rsid w:val="00B805B9"/>
    <w:rsid w:val="00B80696"/>
    <w:rsid w:val="00B8077D"/>
    <w:rsid w:val="00B80817"/>
    <w:rsid w:val="00B80889"/>
    <w:rsid w:val="00B80DEA"/>
    <w:rsid w:val="00B80F6A"/>
    <w:rsid w:val="00B810A9"/>
    <w:rsid w:val="00B8146C"/>
    <w:rsid w:val="00B81530"/>
    <w:rsid w:val="00B81EFD"/>
    <w:rsid w:val="00B820E0"/>
    <w:rsid w:val="00B822AA"/>
    <w:rsid w:val="00B823AB"/>
    <w:rsid w:val="00B82588"/>
    <w:rsid w:val="00B82631"/>
    <w:rsid w:val="00B83267"/>
    <w:rsid w:val="00B839C4"/>
    <w:rsid w:val="00B83AF1"/>
    <w:rsid w:val="00B83BF3"/>
    <w:rsid w:val="00B83E66"/>
    <w:rsid w:val="00B840F4"/>
    <w:rsid w:val="00B8473E"/>
    <w:rsid w:val="00B84753"/>
    <w:rsid w:val="00B84D31"/>
    <w:rsid w:val="00B84E8E"/>
    <w:rsid w:val="00B84F69"/>
    <w:rsid w:val="00B852D0"/>
    <w:rsid w:val="00B8548C"/>
    <w:rsid w:val="00B8598A"/>
    <w:rsid w:val="00B85F2D"/>
    <w:rsid w:val="00B86210"/>
    <w:rsid w:val="00B862B9"/>
    <w:rsid w:val="00B8662B"/>
    <w:rsid w:val="00B869F8"/>
    <w:rsid w:val="00B86BF2"/>
    <w:rsid w:val="00B86C73"/>
    <w:rsid w:val="00B86D76"/>
    <w:rsid w:val="00B86DE4"/>
    <w:rsid w:val="00B86FDD"/>
    <w:rsid w:val="00B87C07"/>
    <w:rsid w:val="00B87F1E"/>
    <w:rsid w:val="00B903B8"/>
    <w:rsid w:val="00B904E8"/>
    <w:rsid w:val="00B9081A"/>
    <w:rsid w:val="00B90AD1"/>
    <w:rsid w:val="00B90EF5"/>
    <w:rsid w:val="00B90F68"/>
    <w:rsid w:val="00B9131E"/>
    <w:rsid w:val="00B91467"/>
    <w:rsid w:val="00B916E5"/>
    <w:rsid w:val="00B919A3"/>
    <w:rsid w:val="00B91F60"/>
    <w:rsid w:val="00B925B9"/>
    <w:rsid w:val="00B927EC"/>
    <w:rsid w:val="00B92967"/>
    <w:rsid w:val="00B92C7A"/>
    <w:rsid w:val="00B92D3F"/>
    <w:rsid w:val="00B92E2C"/>
    <w:rsid w:val="00B9301C"/>
    <w:rsid w:val="00B934F8"/>
    <w:rsid w:val="00B93570"/>
    <w:rsid w:val="00B935D7"/>
    <w:rsid w:val="00B9398C"/>
    <w:rsid w:val="00B9399F"/>
    <w:rsid w:val="00B93C1A"/>
    <w:rsid w:val="00B9409F"/>
    <w:rsid w:val="00B941EE"/>
    <w:rsid w:val="00B94CE6"/>
    <w:rsid w:val="00B94D45"/>
    <w:rsid w:val="00B94F55"/>
    <w:rsid w:val="00B950E3"/>
    <w:rsid w:val="00B95187"/>
    <w:rsid w:val="00B95582"/>
    <w:rsid w:val="00B9589F"/>
    <w:rsid w:val="00B95955"/>
    <w:rsid w:val="00B95B98"/>
    <w:rsid w:val="00B95C5E"/>
    <w:rsid w:val="00B95D39"/>
    <w:rsid w:val="00B95D4C"/>
    <w:rsid w:val="00B96309"/>
    <w:rsid w:val="00B96600"/>
    <w:rsid w:val="00B96A9C"/>
    <w:rsid w:val="00B96AC7"/>
    <w:rsid w:val="00B97283"/>
    <w:rsid w:val="00B9767F"/>
    <w:rsid w:val="00B97BA4"/>
    <w:rsid w:val="00BA0373"/>
    <w:rsid w:val="00BA063F"/>
    <w:rsid w:val="00BA07C3"/>
    <w:rsid w:val="00BA07CE"/>
    <w:rsid w:val="00BA0BF4"/>
    <w:rsid w:val="00BA0E5A"/>
    <w:rsid w:val="00BA1114"/>
    <w:rsid w:val="00BA11E6"/>
    <w:rsid w:val="00BA13A4"/>
    <w:rsid w:val="00BA18C1"/>
    <w:rsid w:val="00BA197A"/>
    <w:rsid w:val="00BA1D6B"/>
    <w:rsid w:val="00BA1E7E"/>
    <w:rsid w:val="00BA217D"/>
    <w:rsid w:val="00BA22C5"/>
    <w:rsid w:val="00BA2A6D"/>
    <w:rsid w:val="00BA2D65"/>
    <w:rsid w:val="00BA3676"/>
    <w:rsid w:val="00BA36C2"/>
    <w:rsid w:val="00BA3708"/>
    <w:rsid w:val="00BA3A54"/>
    <w:rsid w:val="00BA3FA5"/>
    <w:rsid w:val="00BA4211"/>
    <w:rsid w:val="00BA43C5"/>
    <w:rsid w:val="00BA443A"/>
    <w:rsid w:val="00BA44C9"/>
    <w:rsid w:val="00BA4558"/>
    <w:rsid w:val="00BA4832"/>
    <w:rsid w:val="00BA489A"/>
    <w:rsid w:val="00BA4A39"/>
    <w:rsid w:val="00BA4F98"/>
    <w:rsid w:val="00BA5176"/>
    <w:rsid w:val="00BA51E3"/>
    <w:rsid w:val="00BA557B"/>
    <w:rsid w:val="00BA55CF"/>
    <w:rsid w:val="00BA56F4"/>
    <w:rsid w:val="00BA570E"/>
    <w:rsid w:val="00BA5F4A"/>
    <w:rsid w:val="00BA63D8"/>
    <w:rsid w:val="00BA6422"/>
    <w:rsid w:val="00BA6840"/>
    <w:rsid w:val="00BA6919"/>
    <w:rsid w:val="00BA6C7E"/>
    <w:rsid w:val="00BA6D1B"/>
    <w:rsid w:val="00BA7280"/>
    <w:rsid w:val="00BA7294"/>
    <w:rsid w:val="00BA7887"/>
    <w:rsid w:val="00BA78DE"/>
    <w:rsid w:val="00BA79BD"/>
    <w:rsid w:val="00BA7B03"/>
    <w:rsid w:val="00BB0192"/>
    <w:rsid w:val="00BB01BA"/>
    <w:rsid w:val="00BB0562"/>
    <w:rsid w:val="00BB0AB2"/>
    <w:rsid w:val="00BB0C9A"/>
    <w:rsid w:val="00BB0D28"/>
    <w:rsid w:val="00BB1212"/>
    <w:rsid w:val="00BB155D"/>
    <w:rsid w:val="00BB16F1"/>
    <w:rsid w:val="00BB1714"/>
    <w:rsid w:val="00BB198A"/>
    <w:rsid w:val="00BB1A10"/>
    <w:rsid w:val="00BB1E14"/>
    <w:rsid w:val="00BB1FC3"/>
    <w:rsid w:val="00BB200A"/>
    <w:rsid w:val="00BB21D0"/>
    <w:rsid w:val="00BB225B"/>
    <w:rsid w:val="00BB23DF"/>
    <w:rsid w:val="00BB27AF"/>
    <w:rsid w:val="00BB2B9A"/>
    <w:rsid w:val="00BB2D3D"/>
    <w:rsid w:val="00BB2ECD"/>
    <w:rsid w:val="00BB2F25"/>
    <w:rsid w:val="00BB3166"/>
    <w:rsid w:val="00BB33BB"/>
    <w:rsid w:val="00BB3431"/>
    <w:rsid w:val="00BB3878"/>
    <w:rsid w:val="00BB3A5A"/>
    <w:rsid w:val="00BB3B78"/>
    <w:rsid w:val="00BB408C"/>
    <w:rsid w:val="00BB426F"/>
    <w:rsid w:val="00BB443F"/>
    <w:rsid w:val="00BB4663"/>
    <w:rsid w:val="00BB4A63"/>
    <w:rsid w:val="00BB502F"/>
    <w:rsid w:val="00BB512A"/>
    <w:rsid w:val="00BB526A"/>
    <w:rsid w:val="00BB5509"/>
    <w:rsid w:val="00BB56D7"/>
    <w:rsid w:val="00BB5769"/>
    <w:rsid w:val="00BB5AF8"/>
    <w:rsid w:val="00BB5DCC"/>
    <w:rsid w:val="00BB6059"/>
    <w:rsid w:val="00BB645E"/>
    <w:rsid w:val="00BB6549"/>
    <w:rsid w:val="00BB69D5"/>
    <w:rsid w:val="00BB6C4D"/>
    <w:rsid w:val="00BB6DB2"/>
    <w:rsid w:val="00BB6F70"/>
    <w:rsid w:val="00BB71C6"/>
    <w:rsid w:val="00BB7976"/>
    <w:rsid w:val="00BB7C83"/>
    <w:rsid w:val="00BC0683"/>
    <w:rsid w:val="00BC0AC9"/>
    <w:rsid w:val="00BC0CCE"/>
    <w:rsid w:val="00BC1063"/>
    <w:rsid w:val="00BC130E"/>
    <w:rsid w:val="00BC133B"/>
    <w:rsid w:val="00BC13D4"/>
    <w:rsid w:val="00BC149C"/>
    <w:rsid w:val="00BC16C0"/>
    <w:rsid w:val="00BC1988"/>
    <w:rsid w:val="00BC1AC4"/>
    <w:rsid w:val="00BC1C62"/>
    <w:rsid w:val="00BC2220"/>
    <w:rsid w:val="00BC2FDF"/>
    <w:rsid w:val="00BC3070"/>
    <w:rsid w:val="00BC31DF"/>
    <w:rsid w:val="00BC323C"/>
    <w:rsid w:val="00BC37D9"/>
    <w:rsid w:val="00BC3AF8"/>
    <w:rsid w:val="00BC3B30"/>
    <w:rsid w:val="00BC3C49"/>
    <w:rsid w:val="00BC3E05"/>
    <w:rsid w:val="00BC4564"/>
    <w:rsid w:val="00BC4718"/>
    <w:rsid w:val="00BC485F"/>
    <w:rsid w:val="00BC4F9B"/>
    <w:rsid w:val="00BC5186"/>
    <w:rsid w:val="00BC51AE"/>
    <w:rsid w:val="00BC5341"/>
    <w:rsid w:val="00BC5F3A"/>
    <w:rsid w:val="00BC5FE2"/>
    <w:rsid w:val="00BC62BA"/>
    <w:rsid w:val="00BC6301"/>
    <w:rsid w:val="00BC6638"/>
    <w:rsid w:val="00BC6C74"/>
    <w:rsid w:val="00BC6E3F"/>
    <w:rsid w:val="00BC7517"/>
    <w:rsid w:val="00BC7687"/>
    <w:rsid w:val="00BC76C7"/>
    <w:rsid w:val="00BC77DE"/>
    <w:rsid w:val="00BC7903"/>
    <w:rsid w:val="00BC7C9D"/>
    <w:rsid w:val="00BD0133"/>
    <w:rsid w:val="00BD01A7"/>
    <w:rsid w:val="00BD02E8"/>
    <w:rsid w:val="00BD030C"/>
    <w:rsid w:val="00BD048B"/>
    <w:rsid w:val="00BD062E"/>
    <w:rsid w:val="00BD0769"/>
    <w:rsid w:val="00BD095D"/>
    <w:rsid w:val="00BD0C94"/>
    <w:rsid w:val="00BD0E7A"/>
    <w:rsid w:val="00BD152D"/>
    <w:rsid w:val="00BD1651"/>
    <w:rsid w:val="00BD1BC2"/>
    <w:rsid w:val="00BD217C"/>
    <w:rsid w:val="00BD2FD2"/>
    <w:rsid w:val="00BD3060"/>
    <w:rsid w:val="00BD311E"/>
    <w:rsid w:val="00BD347C"/>
    <w:rsid w:val="00BD34F5"/>
    <w:rsid w:val="00BD3696"/>
    <w:rsid w:val="00BD3A09"/>
    <w:rsid w:val="00BD43D3"/>
    <w:rsid w:val="00BD4673"/>
    <w:rsid w:val="00BD4720"/>
    <w:rsid w:val="00BD4AC7"/>
    <w:rsid w:val="00BD4E12"/>
    <w:rsid w:val="00BD4E84"/>
    <w:rsid w:val="00BD507E"/>
    <w:rsid w:val="00BD5435"/>
    <w:rsid w:val="00BD549F"/>
    <w:rsid w:val="00BD5D49"/>
    <w:rsid w:val="00BD60A5"/>
    <w:rsid w:val="00BD6349"/>
    <w:rsid w:val="00BD63F1"/>
    <w:rsid w:val="00BD68D1"/>
    <w:rsid w:val="00BD6A14"/>
    <w:rsid w:val="00BD6E6E"/>
    <w:rsid w:val="00BD6FD2"/>
    <w:rsid w:val="00BD766A"/>
    <w:rsid w:val="00BD76A6"/>
    <w:rsid w:val="00BD787A"/>
    <w:rsid w:val="00BE023A"/>
    <w:rsid w:val="00BE037C"/>
    <w:rsid w:val="00BE042E"/>
    <w:rsid w:val="00BE055F"/>
    <w:rsid w:val="00BE0770"/>
    <w:rsid w:val="00BE083F"/>
    <w:rsid w:val="00BE0BF4"/>
    <w:rsid w:val="00BE0EC3"/>
    <w:rsid w:val="00BE0FBA"/>
    <w:rsid w:val="00BE0FF2"/>
    <w:rsid w:val="00BE12D1"/>
    <w:rsid w:val="00BE16D3"/>
    <w:rsid w:val="00BE1C2B"/>
    <w:rsid w:val="00BE213B"/>
    <w:rsid w:val="00BE2B8A"/>
    <w:rsid w:val="00BE2DB7"/>
    <w:rsid w:val="00BE2DDB"/>
    <w:rsid w:val="00BE2F2F"/>
    <w:rsid w:val="00BE31A1"/>
    <w:rsid w:val="00BE31B6"/>
    <w:rsid w:val="00BE3273"/>
    <w:rsid w:val="00BE3958"/>
    <w:rsid w:val="00BE3D88"/>
    <w:rsid w:val="00BE4144"/>
    <w:rsid w:val="00BE4816"/>
    <w:rsid w:val="00BE4817"/>
    <w:rsid w:val="00BE50F9"/>
    <w:rsid w:val="00BE51AC"/>
    <w:rsid w:val="00BE5277"/>
    <w:rsid w:val="00BE58C3"/>
    <w:rsid w:val="00BE593A"/>
    <w:rsid w:val="00BE5997"/>
    <w:rsid w:val="00BE5BDD"/>
    <w:rsid w:val="00BE5CCB"/>
    <w:rsid w:val="00BE5DCA"/>
    <w:rsid w:val="00BE626C"/>
    <w:rsid w:val="00BE6278"/>
    <w:rsid w:val="00BE6A6D"/>
    <w:rsid w:val="00BE6C78"/>
    <w:rsid w:val="00BE7151"/>
    <w:rsid w:val="00BE7C16"/>
    <w:rsid w:val="00BE7C80"/>
    <w:rsid w:val="00BE7DA4"/>
    <w:rsid w:val="00BF025B"/>
    <w:rsid w:val="00BF068A"/>
    <w:rsid w:val="00BF086E"/>
    <w:rsid w:val="00BF08A6"/>
    <w:rsid w:val="00BF0A0A"/>
    <w:rsid w:val="00BF0A6F"/>
    <w:rsid w:val="00BF0DFC"/>
    <w:rsid w:val="00BF0EA2"/>
    <w:rsid w:val="00BF13F3"/>
    <w:rsid w:val="00BF1620"/>
    <w:rsid w:val="00BF1BB4"/>
    <w:rsid w:val="00BF1BDA"/>
    <w:rsid w:val="00BF1CD9"/>
    <w:rsid w:val="00BF238A"/>
    <w:rsid w:val="00BF2750"/>
    <w:rsid w:val="00BF2C9F"/>
    <w:rsid w:val="00BF2F00"/>
    <w:rsid w:val="00BF3095"/>
    <w:rsid w:val="00BF315E"/>
    <w:rsid w:val="00BF34B0"/>
    <w:rsid w:val="00BF37AC"/>
    <w:rsid w:val="00BF397D"/>
    <w:rsid w:val="00BF39CD"/>
    <w:rsid w:val="00BF3BD3"/>
    <w:rsid w:val="00BF3D89"/>
    <w:rsid w:val="00BF3D8D"/>
    <w:rsid w:val="00BF444B"/>
    <w:rsid w:val="00BF4708"/>
    <w:rsid w:val="00BF4C77"/>
    <w:rsid w:val="00BF4D58"/>
    <w:rsid w:val="00BF4E7C"/>
    <w:rsid w:val="00BF5199"/>
    <w:rsid w:val="00BF5261"/>
    <w:rsid w:val="00BF5507"/>
    <w:rsid w:val="00BF5DDF"/>
    <w:rsid w:val="00BF5E5D"/>
    <w:rsid w:val="00BF645D"/>
    <w:rsid w:val="00BF678A"/>
    <w:rsid w:val="00BF687C"/>
    <w:rsid w:val="00BF6A86"/>
    <w:rsid w:val="00BF6DB2"/>
    <w:rsid w:val="00BF6E28"/>
    <w:rsid w:val="00BF6EC9"/>
    <w:rsid w:val="00BF70EA"/>
    <w:rsid w:val="00BF754F"/>
    <w:rsid w:val="00BF79D5"/>
    <w:rsid w:val="00BF7E8D"/>
    <w:rsid w:val="00C00587"/>
    <w:rsid w:val="00C00A68"/>
    <w:rsid w:val="00C00F40"/>
    <w:rsid w:val="00C01085"/>
    <w:rsid w:val="00C0121D"/>
    <w:rsid w:val="00C01250"/>
    <w:rsid w:val="00C01365"/>
    <w:rsid w:val="00C015B8"/>
    <w:rsid w:val="00C0183A"/>
    <w:rsid w:val="00C01862"/>
    <w:rsid w:val="00C01873"/>
    <w:rsid w:val="00C018F4"/>
    <w:rsid w:val="00C01C4E"/>
    <w:rsid w:val="00C01D33"/>
    <w:rsid w:val="00C021A6"/>
    <w:rsid w:val="00C02653"/>
    <w:rsid w:val="00C02A0F"/>
    <w:rsid w:val="00C02A72"/>
    <w:rsid w:val="00C033A4"/>
    <w:rsid w:val="00C036A1"/>
    <w:rsid w:val="00C03719"/>
    <w:rsid w:val="00C037D9"/>
    <w:rsid w:val="00C03A5F"/>
    <w:rsid w:val="00C03D06"/>
    <w:rsid w:val="00C03EA6"/>
    <w:rsid w:val="00C03F80"/>
    <w:rsid w:val="00C042B9"/>
    <w:rsid w:val="00C04315"/>
    <w:rsid w:val="00C0438F"/>
    <w:rsid w:val="00C047F0"/>
    <w:rsid w:val="00C04B6B"/>
    <w:rsid w:val="00C04FD4"/>
    <w:rsid w:val="00C0504C"/>
    <w:rsid w:val="00C05076"/>
    <w:rsid w:val="00C0507F"/>
    <w:rsid w:val="00C05154"/>
    <w:rsid w:val="00C051F6"/>
    <w:rsid w:val="00C0570F"/>
    <w:rsid w:val="00C0613D"/>
    <w:rsid w:val="00C06413"/>
    <w:rsid w:val="00C066B3"/>
    <w:rsid w:val="00C066B7"/>
    <w:rsid w:val="00C069B0"/>
    <w:rsid w:val="00C06C5F"/>
    <w:rsid w:val="00C06FD6"/>
    <w:rsid w:val="00C074E3"/>
    <w:rsid w:val="00C07826"/>
    <w:rsid w:val="00C0794F"/>
    <w:rsid w:val="00C10403"/>
    <w:rsid w:val="00C108A6"/>
    <w:rsid w:val="00C10B1A"/>
    <w:rsid w:val="00C10DFF"/>
    <w:rsid w:val="00C10E82"/>
    <w:rsid w:val="00C11156"/>
    <w:rsid w:val="00C1124D"/>
    <w:rsid w:val="00C11666"/>
    <w:rsid w:val="00C11744"/>
    <w:rsid w:val="00C119FB"/>
    <w:rsid w:val="00C11B63"/>
    <w:rsid w:val="00C11C2A"/>
    <w:rsid w:val="00C11FB7"/>
    <w:rsid w:val="00C121B8"/>
    <w:rsid w:val="00C124A0"/>
    <w:rsid w:val="00C12D8E"/>
    <w:rsid w:val="00C13896"/>
    <w:rsid w:val="00C13DA8"/>
    <w:rsid w:val="00C13DD7"/>
    <w:rsid w:val="00C140B3"/>
    <w:rsid w:val="00C1411D"/>
    <w:rsid w:val="00C14764"/>
    <w:rsid w:val="00C14771"/>
    <w:rsid w:val="00C148CB"/>
    <w:rsid w:val="00C14CCD"/>
    <w:rsid w:val="00C154B1"/>
    <w:rsid w:val="00C1581E"/>
    <w:rsid w:val="00C15AE3"/>
    <w:rsid w:val="00C1610D"/>
    <w:rsid w:val="00C161E3"/>
    <w:rsid w:val="00C165D1"/>
    <w:rsid w:val="00C16924"/>
    <w:rsid w:val="00C16B1E"/>
    <w:rsid w:val="00C16C0D"/>
    <w:rsid w:val="00C16D17"/>
    <w:rsid w:val="00C16DDE"/>
    <w:rsid w:val="00C16E83"/>
    <w:rsid w:val="00C17105"/>
    <w:rsid w:val="00C17268"/>
    <w:rsid w:val="00C176BB"/>
    <w:rsid w:val="00C17B8E"/>
    <w:rsid w:val="00C17E3C"/>
    <w:rsid w:val="00C2033C"/>
    <w:rsid w:val="00C20532"/>
    <w:rsid w:val="00C21194"/>
    <w:rsid w:val="00C21596"/>
    <w:rsid w:val="00C21677"/>
    <w:rsid w:val="00C216AF"/>
    <w:rsid w:val="00C216ED"/>
    <w:rsid w:val="00C2178D"/>
    <w:rsid w:val="00C21A23"/>
    <w:rsid w:val="00C21E39"/>
    <w:rsid w:val="00C21FC9"/>
    <w:rsid w:val="00C22008"/>
    <w:rsid w:val="00C223B5"/>
    <w:rsid w:val="00C22552"/>
    <w:rsid w:val="00C226E3"/>
    <w:rsid w:val="00C23176"/>
    <w:rsid w:val="00C23477"/>
    <w:rsid w:val="00C2380A"/>
    <w:rsid w:val="00C23B6B"/>
    <w:rsid w:val="00C23C8E"/>
    <w:rsid w:val="00C23EBA"/>
    <w:rsid w:val="00C24077"/>
    <w:rsid w:val="00C2420D"/>
    <w:rsid w:val="00C24618"/>
    <w:rsid w:val="00C24A08"/>
    <w:rsid w:val="00C24EF9"/>
    <w:rsid w:val="00C25448"/>
    <w:rsid w:val="00C25C9E"/>
    <w:rsid w:val="00C26505"/>
    <w:rsid w:val="00C26800"/>
    <w:rsid w:val="00C268AB"/>
    <w:rsid w:val="00C26F12"/>
    <w:rsid w:val="00C2725F"/>
    <w:rsid w:val="00C2784C"/>
    <w:rsid w:val="00C27EF4"/>
    <w:rsid w:val="00C307A1"/>
    <w:rsid w:val="00C30EB6"/>
    <w:rsid w:val="00C30F20"/>
    <w:rsid w:val="00C313E4"/>
    <w:rsid w:val="00C3164A"/>
    <w:rsid w:val="00C31B55"/>
    <w:rsid w:val="00C31BAA"/>
    <w:rsid w:val="00C32084"/>
    <w:rsid w:val="00C3219E"/>
    <w:rsid w:val="00C32910"/>
    <w:rsid w:val="00C32912"/>
    <w:rsid w:val="00C32A47"/>
    <w:rsid w:val="00C32CF0"/>
    <w:rsid w:val="00C32D5F"/>
    <w:rsid w:val="00C32E9E"/>
    <w:rsid w:val="00C331FB"/>
    <w:rsid w:val="00C33326"/>
    <w:rsid w:val="00C3367C"/>
    <w:rsid w:val="00C33A12"/>
    <w:rsid w:val="00C33CF1"/>
    <w:rsid w:val="00C3423C"/>
    <w:rsid w:val="00C3451A"/>
    <w:rsid w:val="00C3460B"/>
    <w:rsid w:val="00C3478B"/>
    <w:rsid w:val="00C34B6A"/>
    <w:rsid w:val="00C34BFD"/>
    <w:rsid w:val="00C34D82"/>
    <w:rsid w:val="00C35139"/>
    <w:rsid w:val="00C35145"/>
    <w:rsid w:val="00C35DEF"/>
    <w:rsid w:val="00C35E18"/>
    <w:rsid w:val="00C35E9A"/>
    <w:rsid w:val="00C35FFC"/>
    <w:rsid w:val="00C36189"/>
    <w:rsid w:val="00C3631E"/>
    <w:rsid w:val="00C36412"/>
    <w:rsid w:val="00C364FE"/>
    <w:rsid w:val="00C365C4"/>
    <w:rsid w:val="00C366CB"/>
    <w:rsid w:val="00C36839"/>
    <w:rsid w:val="00C36976"/>
    <w:rsid w:val="00C369C6"/>
    <w:rsid w:val="00C371A2"/>
    <w:rsid w:val="00C371DC"/>
    <w:rsid w:val="00C37295"/>
    <w:rsid w:val="00C3743B"/>
    <w:rsid w:val="00C377E5"/>
    <w:rsid w:val="00C3790C"/>
    <w:rsid w:val="00C37DBE"/>
    <w:rsid w:val="00C401EA"/>
    <w:rsid w:val="00C40EAB"/>
    <w:rsid w:val="00C40F1F"/>
    <w:rsid w:val="00C40F9C"/>
    <w:rsid w:val="00C41021"/>
    <w:rsid w:val="00C4111C"/>
    <w:rsid w:val="00C41740"/>
    <w:rsid w:val="00C41B3B"/>
    <w:rsid w:val="00C41B6D"/>
    <w:rsid w:val="00C4209A"/>
    <w:rsid w:val="00C42460"/>
    <w:rsid w:val="00C42B78"/>
    <w:rsid w:val="00C42CF8"/>
    <w:rsid w:val="00C42FAE"/>
    <w:rsid w:val="00C4348D"/>
    <w:rsid w:val="00C439F1"/>
    <w:rsid w:val="00C43C45"/>
    <w:rsid w:val="00C43E7E"/>
    <w:rsid w:val="00C44530"/>
    <w:rsid w:val="00C445DB"/>
    <w:rsid w:val="00C44965"/>
    <w:rsid w:val="00C44B19"/>
    <w:rsid w:val="00C453A5"/>
    <w:rsid w:val="00C45483"/>
    <w:rsid w:val="00C4555B"/>
    <w:rsid w:val="00C461BA"/>
    <w:rsid w:val="00C46229"/>
    <w:rsid w:val="00C4668A"/>
    <w:rsid w:val="00C4682B"/>
    <w:rsid w:val="00C46AFB"/>
    <w:rsid w:val="00C46BF8"/>
    <w:rsid w:val="00C46C29"/>
    <w:rsid w:val="00C47141"/>
    <w:rsid w:val="00C472E1"/>
    <w:rsid w:val="00C47469"/>
    <w:rsid w:val="00C47A56"/>
    <w:rsid w:val="00C47AE7"/>
    <w:rsid w:val="00C47FAF"/>
    <w:rsid w:val="00C5006B"/>
    <w:rsid w:val="00C50346"/>
    <w:rsid w:val="00C505BC"/>
    <w:rsid w:val="00C50CF3"/>
    <w:rsid w:val="00C51884"/>
    <w:rsid w:val="00C519A2"/>
    <w:rsid w:val="00C520F4"/>
    <w:rsid w:val="00C524CC"/>
    <w:rsid w:val="00C52503"/>
    <w:rsid w:val="00C52581"/>
    <w:rsid w:val="00C527CE"/>
    <w:rsid w:val="00C5284F"/>
    <w:rsid w:val="00C52CDA"/>
    <w:rsid w:val="00C52D75"/>
    <w:rsid w:val="00C52F29"/>
    <w:rsid w:val="00C53218"/>
    <w:rsid w:val="00C534AD"/>
    <w:rsid w:val="00C5396A"/>
    <w:rsid w:val="00C54033"/>
    <w:rsid w:val="00C543E9"/>
    <w:rsid w:val="00C5457A"/>
    <w:rsid w:val="00C545E2"/>
    <w:rsid w:val="00C545F5"/>
    <w:rsid w:val="00C54E9B"/>
    <w:rsid w:val="00C54EE1"/>
    <w:rsid w:val="00C54EF6"/>
    <w:rsid w:val="00C54F5E"/>
    <w:rsid w:val="00C5517E"/>
    <w:rsid w:val="00C551B6"/>
    <w:rsid w:val="00C5525B"/>
    <w:rsid w:val="00C5530A"/>
    <w:rsid w:val="00C5537D"/>
    <w:rsid w:val="00C553D2"/>
    <w:rsid w:val="00C554A6"/>
    <w:rsid w:val="00C55926"/>
    <w:rsid w:val="00C55F91"/>
    <w:rsid w:val="00C56424"/>
    <w:rsid w:val="00C5654D"/>
    <w:rsid w:val="00C568B7"/>
    <w:rsid w:val="00C56A23"/>
    <w:rsid w:val="00C56C82"/>
    <w:rsid w:val="00C56D6C"/>
    <w:rsid w:val="00C570DF"/>
    <w:rsid w:val="00C57317"/>
    <w:rsid w:val="00C574DF"/>
    <w:rsid w:val="00C57848"/>
    <w:rsid w:val="00C5798A"/>
    <w:rsid w:val="00C57E21"/>
    <w:rsid w:val="00C604C6"/>
    <w:rsid w:val="00C6084B"/>
    <w:rsid w:val="00C60D9A"/>
    <w:rsid w:val="00C60DE0"/>
    <w:rsid w:val="00C6167B"/>
    <w:rsid w:val="00C616F0"/>
    <w:rsid w:val="00C617B6"/>
    <w:rsid w:val="00C6199A"/>
    <w:rsid w:val="00C61BB6"/>
    <w:rsid w:val="00C61C70"/>
    <w:rsid w:val="00C61E2F"/>
    <w:rsid w:val="00C6222B"/>
    <w:rsid w:val="00C62A09"/>
    <w:rsid w:val="00C62D00"/>
    <w:rsid w:val="00C62D7B"/>
    <w:rsid w:val="00C62F26"/>
    <w:rsid w:val="00C6332D"/>
    <w:rsid w:val="00C634D4"/>
    <w:rsid w:val="00C6357D"/>
    <w:rsid w:val="00C645F8"/>
    <w:rsid w:val="00C647B4"/>
    <w:rsid w:val="00C64B02"/>
    <w:rsid w:val="00C64E4C"/>
    <w:rsid w:val="00C64EC0"/>
    <w:rsid w:val="00C64F5E"/>
    <w:rsid w:val="00C64FDE"/>
    <w:rsid w:val="00C6503C"/>
    <w:rsid w:val="00C65077"/>
    <w:rsid w:val="00C65179"/>
    <w:rsid w:val="00C652FF"/>
    <w:rsid w:val="00C653DE"/>
    <w:rsid w:val="00C6567C"/>
    <w:rsid w:val="00C65B2F"/>
    <w:rsid w:val="00C65C9C"/>
    <w:rsid w:val="00C65FBA"/>
    <w:rsid w:val="00C661BF"/>
    <w:rsid w:val="00C663E8"/>
    <w:rsid w:val="00C66893"/>
    <w:rsid w:val="00C66DF5"/>
    <w:rsid w:val="00C66E69"/>
    <w:rsid w:val="00C66F91"/>
    <w:rsid w:val="00C67511"/>
    <w:rsid w:val="00C67A99"/>
    <w:rsid w:val="00C67F69"/>
    <w:rsid w:val="00C706C3"/>
    <w:rsid w:val="00C70E68"/>
    <w:rsid w:val="00C710F4"/>
    <w:rsid w:val="00C7121A"/>
    <w:rsid w:val="00C71758"/>
    <w:rsid w:val="00C71B66"/>
    <w:rsid w:val="00C71D86"/>
    <w:rsid w:val="00C72090"/>
    <w:rsid w:val="00C72100"/>
    <w:rsid w:val="00C73229"/>
    <w:rsid w:val="00C73836"/>
    <w:rsid w:val="00C73B11"/>
    <w:rsid w:val="00C73C6F"/>
    <w:rsid w:val="00C740E6"/>
    <w:rsid w:val="00C743D2"/>
    <w:rsid w:val="00C7454B"/>
    <w:rsid w:val="00C7489D"/>
    <w:rsid w:val="00C74A38"/>
    <w:rsid w:val="00C74CE2"/>
    <w:rsid w:val="00C74DDC"/>
    <w:rsid w:val="00C757C1"/>
    <w:rsid w:val="00C75F3E"/>
    <w:rsid w:val="00C76721"/>
    <w:rsid w:val="00C76A82"/>
    <w:rsid w:val="00C76AA2"/>
    <w:rsid w:val="00C76E7A"/>
    <w:rsid w:val="00C76E8D"/>
    <w:rsid w:val="00C77DE2"/>
    <w:rsid w:val="00C801FB"/>
    <w:rsid w:val="00C80390"/>
    <w:rsid w:val="00C8057F"/>
    <w:rsid w:val="00C80790"/>
    <w:rsid w:val="00C8086E"/>
    <w:rsid w:val="00C80988"/>
    <w:rsid w:val="00C80A32"/>
    <w:rsid w:val="00C80B26"/>
    <w:rsid w:val="00C80B9F"/>
    <w:rsid w:val="00C80EB9"/>
    <w:rsid w:val="00C810B0"/>
    <w:rsid w:val="00C815DB"/>
    <w:rsid w:val="00C815ED"/>
    <w:rsid w:val="00C816B2"/>
    <w:rsid w:val="00C82044"/>
    <w:rsid w:val="00C82129"/>
    <w:rsid w:val="00C8289F"/>
    <w:rsid w:val="00C82A2F"/>
    <w:rsid w:val="00C82FA9"/>
    <w:rsid w:val="00C82FBC"/>
    <w:rsid w:val="00C830D0"/>
    <w:rsid w:val="00C835A1"/>
    <w:rsid w:val="00C837D4"/>
    <w:rsid w:val="00C83DEB"/>
    <w:rsid w:val="00C8426E"/>
    <w:rsid w:val="00C844B6"/>
    <w:rsid w:val="00C84B0D"/>
    <w:rsid w:val="00C85318"/>
    <w:rsid w:val="00C85675"/>
    <w:rsid w:val="00C85CB0"/>
    <w:rsid w:val="00C85CB5"/>
    <w:rsid w:val="00C85D5E"/>
    <w:rsid w:val="00C85E2B"/>
    <w:rsid w:val="00C85F2A"/>
    <w:rsid w:val="00C86506"/>
    <w:rsid w:val="00C8681E"/>
    <w:rsid w:val="00C86968"/>
    <w:rsid w:val="00C86AEF"/>
    <w:rsid w:val="00C86F4C"/>
    <w:rsid w:val="00C87188"/>
    <w:rsid w:val="00C87731"/>
    <w:rsid w:val="00C87911"/>
    <w:rsid w:val="00C905D4"/>
    <w:rsid w:val="00C907AB"/>
    <w:rsid w:val="00C907DC"/>
    <w:rsid w:val="00C90C58"/>
    <w:rsid w:val="00C90EB1"/>
    <w:rsid w:val="00C90ECB"/>
    <w:rsid w:val="00C913FB"/>
    <w:rsid w:val="00C914F4"/>
    <w:rsid w:val="00C917E6"/>
    <w:rsid w:val="00C91DA9"/>
    <w:rsid w:val="00C91F02"/>
    <w:rsid w:val="00C91FD7"/>
    <w:rsid w:val="00C921B4"/>
    <w:rsid w:val="00C925DD"/>
    <w:rsid w:val="00C9285D"/>
    <w:rsid w:val="00C93163"/>
    <w:rsid w:val="00C93303"/>
    <w:rsid w:val="00C936CF"/>
    <w:rsid w:val="00C937A6"/>
    <w:rsid w:val="00C93802"/>
    <w:rsid w:val="00C93D93"/>
    <w:rsid w:val="00C946D5"/>
    <w:rsid w:val="00C94B58"/>
    <w:rsid w:val="00C94E77"/>
    <w:rsid w:val="00C958C6"/>
    <w:rsid w:val="00C9592D"/>
    <w:rsid w:val="00C95BD5"/>
    <w:rsid w:val="00C95D81"/>
    <w:rsid w:val="00C96011"/>
    <w:rsid w:val="00C962BB"/>
    <w:rsid w:val="00C9648C"/>
    <w:rsid w:val="00C969A2"/>
    <w:rsid w:val="00C96A6A"/>
    <w:rsid w:val="00C96AEE"/>
    <w:rsid w:val="00C96EA7"/>
    <w:rsid w:val="00C974A7"/>
    <w:rsid w:val="00C97537"/>
    <w:rsid w:val="00C977DD"/>
    <w:rsid w:val="00C97850"/>
    <w:rsid w:val="00C97D1C"/>
    <w:rsid w:val="00C97D81"/>
    <w:rsid w:val="00CA0149"/>
    <w:rsid w:val="00CA0A6B"/>
    <w:rsid w:val="00CA0B48"/>
    <w:rsid w:val="00CA0DF0"/>
    <w:rsid w:val="00CA15AA"/>
    <w:rsid w:val="00CA1A4E"/>
    <w:rsid w:val="00CA1B5F"/>
    <w:rsid w:val="00CA1C46"/>
    <w:rsid w:val="00CA1D62"/>
    <w:rsid w:val="00CA26EB"/>
    <w:rsid w:val="00CA2B0A"/>
    <w:rsid w:val="00CA3022"/>
    <w:rsid w:val="00CA3035"/>
    <w:rsid w:val="00CA33FB"/>
    <w:rsid w:val="00CA34CF"/>
    <w:rsid w:val="00CA3908"/>
    <w:rsid w:val="00CA3EDD"/>
    <w:rsid w:val="00CA3F6F"/>
    <w:rsid w:val="00CA4016"/>
    <w:rsid w:val="00CA4585"/>
    <w:rsid w:val="00CA45AD"/>
    <w:rsid w:val="00CA4ADD"/>
    <w:rsid w:val="00CA4B80"/>
    <w:rsid w:val="00CA4C44"/>
    <w:rsid w:val="00CA4D57"/>
    <w:rsid w:val="00CA4E22"/>
    <w:rsid w:val="00CA4F61"/>
    <w:rsid w:val="00CA52C5"/>
    <w:rsid w:val="00CA5408"/>
    <w:rsid w:val="00CA56EF"/>
    <w:rsid w:val="00CA5C60"/>
    <w:rsid w:val="00CA5F58"/>
    <w:rsid w:val="00CA61A2"/>
    <w:rsid w:val="00CA63A1"/>
    <w:rsid w:val="00CA6525"/>
    <w:rsid w:val="00CA672A"/>
    <w:rsid w:val="00CA6AB9"/>
    <w:rsid w:val="00CA6E6C"/>
    <w:rsid w:val="00CA74BD"/>
    <w:rsid w:val="00CA7A5A"/>
    <w:rsid w:val="00CA7AC3"/>
    <w:rsid w:val="00CB0106"/>
    <w:rsid w:val="00CB0179"/>
    <w:rsid w:val="00CB0E83"/>
    <w:rsid w:val="00CB0F08"/>
    <w:rsid w:val="00CB189B"/>
    <w:rsid w:val="00CB1902"/>
    <w:rsid w:val="00CB1CC1"/>
    <w:rsid w:val="00CB239C"/>
    <w:rsid w:val="00CB2572"/>
    <w:rsid w:val="00CB2DF4"/>
    <w:rsid w:val="00CB2F13"/>
    <w:rsid w:val="00CB2FC4"/>
    <w:rsid w:val="00CB320C"/>
    <w:rsid w:val="00CB3611"/>
    <w:rsid w:val="00CB37D7"/>
    <w:rsid w:val="00CB3F4E"/>
    <w:rsid w:val="00CB3FEB"/>
    <w:rsid w:val="00CB4067"/>
    <w:rsid w:val="00CB429B"/>
    <w:rsid w:val="00CB439C"/>
    <w:rsid w:val="00CB450B"/>
    <w:rsid w:val="00CB48FF"/>
    <w:rsid w:val="00CB5844"/>
    <w:rsid w:val="00CB5848"/>
    <w:rsid w:val="00CB5AA3"/>
    <w:rsid w:val="00CB5B46"/>
    <w:rsid w:val="00CB5B4D"/>
    <w:rsid w:val="00CB5C6D"/>
    <w:rsid w:val="00CB5F54"/>
    <w:rsid w:val="00CB69FC"/>
    <w:rsid w:val="00CB6B53"/>
    <w:rsid w:val="00CB6BAC"/>
    <w:rsid w:val="00CB6E20"/>
    <w:rsid w:val="00CB6F5B"/>
    <w:rsid w:val="00CB743D"/>
    <w:rsid w:val="00CB79E5"/>
    <w:rsid w:val="00CB7BC7"/>
    <w:rsid w:val="00CB7BCD"/>
    <w:rsid w:val="00CC0231"/>
    <w:rsid w:val="00CC059A"/>
    <w:rsid w:val="00CC0853"/>
    <w:rsid w:val="00CC0A5A"/>
    <w:rsid w:val="00CC0BB3"/>
    <w:rsid w:val="00CC0BCF"/>
    <w:rsid w:val="00CC106F"/>
    <w:rsid w:val="00CC110A"/>
    <w:rsid w:val="00CC12BF"/>
    <w:rsid w:val="00CC1397"/>
    <w:rsid w:val="00CC1717"/>
    <w:rsid w:val="00CC1720"/>
    <w:rsid w:val="00CC1C82"/>
    <w:rsid w:val="00CC20FA"/>
    <w:rsid w:val="00CC2392"/>
    <w:rsid w:val="00CC2739"/>
    <w:rsid w:val="00CC298B"/>
    <w:rsid w:val="00CC2A8D"/>
    <w:rsid w:val="00CC2B7E"/>
    <w:rsid w:val="00CC2C0D"/>
    <w:rsid w:val="00CC2D0F"/>
    <w:rsid w:val="00CC2FA6"/>
    <w:rsid w:val="00CC34BD"/>
    <w:rsid w:val="00CC3598"/>
    <w:rsid w:val="00CC3B1F"/>
    <w:rsid w:val="00CC44EF"/>
    <w:rsid w:val="00CC44F0"/>
    <w:rsid w:val="00CC4638"/>
    <w:rsid w:val="00CC495A"/>
    <w:rsid w:val="00CC4BD9"/>
    <w:rsid w:val="00CC4BDE"/>
    <w:rsid w:val="00CC4E0F"/>
    <w:rsid w:val="00CC5423"/>
    <w:rsid w:val="00CC5711"/>
    <w:rsid w:val="00CC5A61"/>
    <w:rsid w:val="00CC60F5"/>
    <w:rsid w:val="00CC6365"/>
    <w:rsid w:val="00CC661C"/>
    <w:rsid w:val="00CC685F"/>
    <w:rsid w:val="00CC6FA2"/>
    <w:rsid w:val="00CC729A"/>
    <w:rsid w:val="00CC732D"/>
    <w:rsid w:val="00CC7943"/>
    <w:rsid w:val="00CD019F"/>
    <w:rsid w:val="00CD0548"/>
    <w:rsid w:val="00CD055B"/>
    <w:rsid w:val="00CD0754"/>
    <w:rsid w:val="00CD07FD"/>
    <w:rsid w:val="00CD09C0"/>
    <w:rsid w:val="00CD0B2B"/>
    <w:rsid w:val="00CD0BAB"/>
    <w:rsid w:val="00CD0C05"/>
    <w:rsid w:val="00CD0DDF"/>
    <w:rsid w:val="00CD0E24"/>
    <w:rsid w:val="00CD1D6E"/>
    <w:rsid w:val="00CD1E34"/>
    <w:rsid w:val="00CD22DF"/>
    <w:rsid w:val="00CD277F"/>
    <w:rsid w:val="00CD2CBC"/>
    <w:rsid w:val="00CD34E9"/>
    <w:rsid w:val="00CD379D"/>
    <w:rsid w:val="00CD3C5A"/>
    <w:rsid w:val="00CD460C"/>
    <w:rsid w:val="00CD4756"/>
    <w:rsid w:val="00CD491D"/>
    <w:rsid w:val="00CD4A16"/>
    <w:rsid w:val="00CD4BBE"/>
    <w:rsid w:val="00CD4BC1"/>
    <w:rsid w:val="00CD4E96"/>
    <w:rsid w:val="00CD5566"/>
    <w:rsid w:val="00CD57C9"/>
    <w:rsid w:val="00CD5948"/>
    <w:rsid w:val="00CD59B7"/>
    <w:rsid w:val="00CD5BDA"/>
    <w:rsid w:val="00CD5C34"/>
    <w:rsid w:val="00CD5D07"/>
    <w:rsid w:val="00CD5E42"/>
    <w:rsid w:val="00CD6399"/>
    <w:rsid w:val="00CD648F"/>
    <w:rsid w:val="00CD65EF"/>
    <w:rsid w:val="00CD69CF"/>
    <w:rsid w:val="00CD7344"/>
    <w:rsid w:val="00CD765C"/>
    <w:rsid w:val="00CD790F"/>
    <w:rsid w:val="00CD7BFB"/>
    <w:rsid w:val="00CD7C07"/>
    <w:rsid w:val="00CD7DA1"/>
    <w:rsid w:val="00CD7E99"/>
    <w:rsid w:val="00CD7EF4"/>
    <w:rsid w:val="00CE007A"/>
    <w:rsid w:val="00CE0B1C"/>
    <w:rsid w:val="00CE1445"/>
    <w:rsid w:val="00CE1505"/>
    <w:rsid w:val="00CE20C0"/>
    <w:rsid w:val="00CE26A7"/>
    <w:rsid w:val="00CE26CC"/>
    <w:rsid w:val="00CE27BC"/>
    <w:rsid w:val="00CE2CA4"/>
    <w:rsid w:val="00CE315D"/>
    <w:rsid w:val="00CE33F4"/>
    <w:rsid w:val="00CE3635"/>
    <w:rsid w:val="00CE393F"/>
    <w:rsid w:val="00CE3AE5"/>
    <w:rsid w:val="00CE3BAB"/>
    <w:rsid w:val="00CE40D8"/>
    <w:rsid w:val="00CE4257"/>
    <w:rsid w:val="00CE499D"/>
    <w:rsid w:val="00CE4AD6"/>
    <w:rsid w:val="00CE4AE1"/>
    <w:rsid w:val="00CE4C44"/>
    <w:rsid w:val="00CE4E0C"/>
    <w:rsid w:val="00CE4F2B"/>
    <w:rsid w:val="00CE505D"/>
    <w:rsid w:val="00CE5317"/>
    <w:rsid w:val="00CE56E4"/>
    <w:rsid w:val="00CE5A53"/>
    <w:rsid w:val="00CE614C"/>
    <w:rsid w:val="00CE627A"/>
    <w:rsid w:val="00CE629D"/>
    <w:rsid w:val="00CE640E"/>
    <w:rsid w:val="00CE64A1"/>
    <w:rsid w:val="00CE655C"/>
    <w:rsid w:val="00CE69FE"/>
    <w:rsid w:val="00CE6A56"/>
    <w:rsid w:val="00CE6CBF"/>
    <w:rsid w:val="00CE74BD"/>
    <w:rsid w:val="00CE7DCA"/>
    <w:rsid w:val="00CE7E13"/>
    <w:rsid w:val="00CF0D75"/>
    <w:rsid w:val="00CF0E53"/>
    <w:rsid w:val="00CF11C6"/>
    <w:rsid w:val="00CF12E7"/>
    <w:rsid w:val="00CF1619"/>
    <w:rsid w:val="00CF1BDF"/>
    <w:rsid w:val="00CF1C89"/>
    <w:rsid w:val="00CF203A"/>
    <w:rsid w:val="00CF22D3"/>
    <w:rsid w:val="00CF235F"/>
    <w:rsid w:val="00CF2C48"/>
    <w:rsid w:val="00CF2F3F"/>
    <w:rsid w:val="00CF307E"/>
    <w:rsid w:val="00CF34C5"/>
    <w:rsid w:val="00CF3541"/>
    <w:rsid w:val="00CF3676"/>
    <w:rsid w:val="00CF3CEF"/>
    <w:rsid w:val="00CF3F2F"/>
    <w:rsid w:val="00CF42C3"/>
    <w:rsid w:val="00CF4498"/>
    <w:rsid w:val="00CF47F8"/>
    <w:rsid w:val="00CF48F2"/>
    <w:rsid w:val="00CF4A44"/>
    <w:rsid w:val="00CF5554"/>
    <w:rsid w:val="00CF561D"/>
    <w:rsid w:val="00CF5781"/>
    <w:rsid w:val="00CF57BA"/>
    <w:rsid w:val="00CF582E"/>
    <w:rsid w:val="00CF5CD5"/>
    <w:rsid w:val="00CF5DB1"/>
    <w:rsid w:val="00CF6245"/>
    <w:rsid w:val="00CF69BB"/>
    <w:rsid w:val="00CF6D9D"/>
    <w:rsid w:val="00CF709B"/>
    <w:rsid w:val="00CF75CA"/>
    <w:rsid w:val="00CF7CC5"/>
    <w:rsid w:val="00CF7D0A"/>
    <w:rsid w:val="00CF7E81"/>
    <w:rsid w:val="00D003CF"/>
    <w:rsid w:val="00D0062C"/>
    <w:rsid w:val="00D00AD0"/>
    <w:rsid w:val="00D013D3"/>
    <w:rsid w:val="00D01543"/>
    <w:rsid w:val="00D01793"/>
    <w:rsid w:val="00D01BB0"/>
    <w:rsid w:val="00D01C30"/>
    <w:rsid w:val="00D01CEE"/>
    <w:rsid w:val="00D02119"/>
    <w:rsid w:val="00D028A6"/>
    <w:rsid w:val="00D02954"/>
    <w:rsid w:val="00D029A5"/>
    <w:rsid w:val="00D02E0D"/>
    <w:rsid w:val="00D03164"/>
    <w:rsid w:val="00D0322B"/>
    <w:rsid w:val="00D03560"/>
    <w:rsid w:val="00D035B8"/>
    <w:rsid w:val="00D03703"/>
    <w:rsid w:val="00D039C2"/>
    <w:rsid w:val="00D03E97"/>
    <w:rsid w:val="00D04088"/>
    <w:rsid w:val="00D045FA"/>
    <w:rsid w:val="00D045FE"/>
    <w:rsid w:val="00D0466E"/>
    <w:rsid w:val="00D04BA7"/>
    <w:rsid w:val="00D04BD1"/>
    <w:rsid w:val="00D04FD7"/>
    <w:rsid w:val="00D0540E"/>
    <w:rsid w:val="00D056BE"/>
    <w:rsid w:val="00D05752"/>
    <w:rsid w:val="00D0575D"/>
    <w:rsid w:val="00D0599A"/>
    <w:rsid w:val="00D05A86"/>
    <w:rsid w:val="00D05ED5"/>
    <w:rsid w:val="00D061F4"/>
    <w:rsid w:val="00D06371"/>
    <w:rsid w:val="00D065E2"/>
    <w:rsid w:val="00D075F2"/>
    <w:rsid w:val="00D07927"/>
    <w:rsid w:val="00D07B61"/>
    <w:rsid w:val="00D07EBA"/>
    <w:rsid w:val="00D07F27"/>
    <w:rsid w:val="00D10218"/>
    <w:rsid w:val="00D1029B"/>
    <w:rsid w:val="00D10359"/>
    <w:rsid w:val="00D10524"/>
    <w:rsid w:val="00D10651"/>
    <w:rsid w:val="00D10B1B"/>
    <w:rsid w:val="00D11302"/>
    <w:rsid w:val="00D11569"/>
    <w:rsid w:val="00D1159B"/>
    <w:rsid w:val="00D115B6"/>
    <w:rsid w:val="00D116FF"/>
    <w:rsid w:val="00D11830"/>
    <w:rsid w:val="00D11831"/>
    <w:rsid w:val="00D11ACA"/>
    <w:rsid w:val="00D11F18"/>
    <w:rsid w:val="00D11F76"/>
    <w:rsid w:val="00D12185"/>
    <w:rsid w:val="00D126CA"/>
    <w:rsid w:val="00D12C1D"/>
    <w:rsid w:val="00D12C65"/>
    <w:rsid w:val="00D12C6B"/>
    <w:rsid w:val="00D12E4D"/>
    <w:rsid w:val="00D12EA8"/>
    <w:rsid w:val="00D130C4"/>
    <w:rsid w:val="00D13133"/>
    <w:rsid w:val="00D132A7"/>
    <w:rsid w:val="00D13322"/>
    <w:rsid w:val="00D13473"/>
    <w:rsid w:val="00D136BB"/>
    <w:rsid w:val="00D136E5"/>
    <w:rsid w:val="00D139DA"/>
    <w:rsid w:val="00D13AE0"/>
    <w:rsid w:val="00D13BFF"/>
    <w:rsid w:val="00D13FF9"/>
    <w:rsid w:val="00D14206"/>
    <w:rsid w:val="00D14283"/>
    <w:rsid w:val="00D14321"/>
    <w:rsid w:val="00D14795"/>
    <w:rsid w:val="00D14C78"/>
    <w:rsid w:val="00D14E6F"/>
    <w:rsid w:val="00D14FDE"/>
    <w:rsid w:val="00D156B7"/>
    <w:rsid w:val="00D157C8"/>
    <w:rsid w:val="00D15BF5"/>
    <w:rsid w:val="00D15D17"/>
    <w:rsid w:val="00D15EE3"/>
    <w:rsid w:val="00D1641C"/>
    <w:rsid w:val="00D16453"/>
    <w:rsid w:val="00D16533"/>
    <w:rsid w:val="00D16F2C"/>
    <w:rsid w:val="00D171EB"/>
    <w:rsid w:val="00D178C1"/>
    <w:rsid w:val="00D17E95"/>
    <w:rsid w:val="00D200BA"/>
    <w:rsid w:val="00D20464"/>
    <w:rsid w:val="00D2053C"/>
    <w:rsid w:val="00D20719"/>
    <w:rsid w:val="00D2089B"/>
    <w:rsid w:val="00D213C3"/>
    <w:rsid w:val="00D214CA"/>
    <w:rsid w:val="00D218E5"/>
    <w:rsid w:val="00D21B59"/>
    <w:rsid w:val="00D21BF3"/>
    <w:rsid w:val="00D22017"/>
    <w:rsid w:val="00D22413"/>
    <w:rsid w:val="00D23325"/>
    <w:rsid w:val="00D23457"/>
    <w:rsid w:val="00D2387C"/>
    <w:rsid w:val="00D23A4B"/>
    <w:rsid w:val="00D249B6"/>
    <w:rsid w:val="00D2513C"/>
    <w:rsid w:val="00D2520A"/>
    <w:rsid w:val="00D2524A"/>
    <w:rsid w:val="00D2530C"/>
    <w:rsid w:val="00D25642"/>
    <w:rsid w:val="00D25BDD"/>
    <w:rsid w:val="00D25C63"/>
    <w:rsid w:val="00D26551"/>
    <w:rsid w:val="00D26706"/>
    <w:rsid w:val="00D2678E"/>
    <w:rsid w:val="00D267AA"/>
    <w:rsid w:val="00D26C40"/>
    <w:rsid w:val="00D26CE0"/>
    <w:rsid w:val="00D26E0F"/>
    <w:rsid w:val="00D26E2C"/>
    <w:rsid w:val="00D26F04"/>
    <w:rsid w:val="00D27076"/>
    <w:rsid w:val="00D272A0"/>
    <w:rsid w:val="00D27360"/>
    <w:rsid w:val="00D2749D"/>
    <w:rsid w:val="00D279C7"/>
    <w:rsid w:val="00D27F34"/>
    <w:rsid w:val="00D27F65"/>
    <w:rsid w:val="00D3008C"/>
    <w:rsid w:val="00D302AE"/>
    <w:rsid w:val="00D30302"/>
    <w:rsid w:val="00D305BC"/>
    <w:rsid w:val="00D305D7"/>
    <w:rsid w:val="00D30694"/>
    <w:rsid w:val="00D308C3"/>
    <w:rsid w:val="00D30BCC"/>
    <w:rsid w:val="00D30E5D"/>
    <w:rsid w:val="00D30E7F"/>
    <w:rsid w:val="00D316E3"/>
    <w:rsid w:val="00D31762"/>
    <w:rsid w:val="00D3188C"/>
    <w:rsid w:val="00D318B4"/>
    <w:rsid w:val="00D321FB"/>
    <w:rsid w:val="00D325D3"/>
    <w:rsid w:val="00D325FA"/>
    <w:rsid w:val="00D326DA"/>
    <w:rsid w:val="00D3275E"/>
    <w:rsid w:val="00D327AE"/>
    <w:rsid w:val="00D32C9C"/>
    <w:rsid w:val="00D32DEB"/>
    <w:rsid w:val="00D330CA"/>
    <w:rsid w:val="00D33265"/>
    <w:rsid w:val="00D3335A"/>
    <w:rsid w:val="00D334AE"/>
    <w:rsid w:val="00D3367A"/>
    <w:rsid w:val="00D3373D"/>
    <w:rsid w:val="00D339E3"/>
    <w:rsid w:val="00D33B75"/>
    <w:rsid w:val="00D33E45"/>
    <w:rsid w:val="00D34942"/>
    <w:rsid w:val="00D34A00"/>
    <w:rsid w:val="00D3507B"/>
    <w:rsid w:val="00D3529B"/>
    <w:rsid w:val="00D354AD"/>
    <w:rsid w:val="00D3564A"/>
    <w:rsid w:val="00D3569E"/>
    <w:rsid w:val="00D35B43"/>
    <w:rsid w:val="00D35BBF"/>
    <w:rsid w:val="00D35D51"/>
    <w:rsid w:val="00D360E6"/>
    <w:rsid w:val="00D36371"/>
    <w:rsid w:val="00D36876"/>
    <w:rsid w:val="00D368B0"/>
    <w:rsid w:val="00D370B7"/>
    <w:rsid w:val="00D370E5"/>
    <w:rsid w:val="00D373EB"/>
    <w:rsid w:val="00D377DC"/>
    <w:rsid w:val="00D37F1F"/>
    <w:rsid w:val="00D40326"/>
    <w:rsid w:val="00D41158"/>
    <w:rsid w:val="00D41279"/>
    <w:rsid w:val="00D41715"/>
    <w:rsid w:val="00D420D9"/>
    <w:rsid w:val="00D42284"/>
    <w:rsid w:val="00D4230F"/>
    <w:rsid w:val="00D425E4"/>
    <w:rsid w:val="00D42A27"/>
    <w:rsid w:val="00D42C90"/>
    <w:rsid w:val="00D42D83"/>
    <w:rsid w:val="00D42E6D"/>
    <w:rsid w:val="00D42E91"/>
    <w:rsid w:val="00D42FA0"/>
    <w:rsid w:val="00D42FEA"/>
    <w:rsid w:val="00D430B0"/>
    <w:rsid w:val="00D43225"/>
    <w:rsid w:val="00D43665"/>
    <w:rsid w:val="00D436DD"/>
    <w:rsid w:val="00D43AAE"/>
    <w:rsid w:val="00D43AEF"/>
    <w:rsid w:val="00D43BA9"/>
    <w:rsid w:val="00D43DA4"/>
    <w:rsid w:val="00D43DB7"/>
    <w:rsid w:val="00D4428E"/>
    <w:rsid w:val="00D44310"/>
    <w:rsid w:val="00D44794"/>
    <w:rsid w:val="00D44C98"/>
    <w:rsid w:val="00D44C9D"/>
    <w:rsid w:val="00D44D70"/>
    <w:rsid w:val="00D44DDF"/>
    <w:rsid w:val="00D45419"/>
    <w:rsid w:val="00D45508"/>
    <w:rsid w:val="00D45674"/>
    <w:rsid w:val="00D459B9"/>
    <w:rsid w:val="00D45C6B"/>
    <w:rsid w:val="00D45E09"/>
    <w:rsid w:val="00D46120"/>
    <w:rsid w:val="00D464EA"/>
    <w:rsid w:val="00D467C8"/>
    <w:rsid w:val="00D467D1"/>
    <w:rsid w:val="00D4683E"/>
    <w:rsid w:val="00D46B38"/>
    <w:rsid w:val="00D46B59"/>
    <w:rsid w:val="00D46C8E"/>
    <w:rsid w:val="00D47949"/>
    <w:rsid w:val="00D47C2B"/>
    <w:rsid w:val="00D47FEA"/>
    <w:rsid w:val="00D500B2"/>
    <w:rsid w:val="00D503FF"/>
    <w:rsid w:val="00D507B1"/>
    <w:rsid w:val="00D50A49"/>
    <w:rsid w:val="00D50C5D"/>
    <w:rsid w:val="00D50EA1"/>
    <w:rsid w:val="00D50EE0"/>
    <w:rsid w:val="00D510C0"/>
    <w:rsid w:val="00D514CD"/>
    <w:rsid w:val="00D51CAB"/>
    <w:rsid w:val="00D51E56"/>
    <w:rsid w:val="00D51F1F"/>
    <w:rsid w:val="00D51FD1"/>
    <w:rsid w:val="00D52324"/>
    <w:rsid w:val="00D52586"/>
    <w:rsid w:val="00D52841"/>
    <w:rsid w:val="00D52970"/>
    <w:rsid w:val="00D52C47"/>
    <w:rsid w:val="00D52F47"/>
    <w:rsid w:val="00D539C2"/>
    <w:rsid w:val="00D54114"/>
    <w:rsid w:val="00D54148"/>
    <w:rsid w:val="00D543FF"/>
    <w:rsid w:val="00D545AB"/>
    <w:rsid w:val="00D546CA"/>
    <w:rsid w:val="00D54867"/>
    <w:rsid w:val="00D548F5"/>
    <w:rsid w:val="00D54B0F"/>
    <w:rsid w:val="00D54BD6"/>
    <w:rsid w:val="00D54F8B"/>
    <w:rsid w:val="00D55463"/>
    <w:rsid w:val="00D555A0"/>
    <w:rsid w:val="00D55664"/>
    <w:rsid w:val="00D55929"/>
    <w:rsid w:val="00D5604C"/>
    <w:rsid w:val="00D5609D"/>
    <w:rsid w:val="00D565E5"/>
    <w:rsid w:val="00D56C77"/>
    <w:rsid w:val="00D56E29"/>
    <w:rsid w:val="00D56E87"/>
    <w:rsid w:val="00D57A50"/>
    <w:rsid w:val="00D57BBC"/>
    <w:rsid w:val="00D57C21"/>
    <w:rsid w:val="00D6026A"/>
    <w:rsid w:val="00D6081E"/>
    <w:rsid w:val="00D60B6B"/>
    <w:rsid w:val="00D60B79"/>
    <w:rsid w:val="00D60C08"/>
    <w:rsid w:val="00D60E0A"/>
    <w:rsid w:val="00D60E9C"/>
    <w:rsid w:val="00D6131E"/>
    <w:rsid w:val="00D614A3"/>
    <w:rsid w:val="00D615B2"/>
    <w:rsid w:val="00D615E2"/>
    <w:rsid w:val="00D618BA"/>
    <w:rsid w:val="00D61C90"/>
    <w:rsid w:val="00D61E7C"/>
    <w:rsid w:val="00D625C1"/>
    <w:rsid w:val="00D62838"/>
    <w:rsid w:val="00D6293D"/>
    <w:rsid w:val="00D62AC4"/>
    <w:rsid w:val="00D63156"/>
    <w:rsid w:val="00D6394B"/>
    <w:rsid w:val="00D63A20"/>
    <w:rsid w:val="00D63B44"/>
    <w:rsid w:val="00D6427B"/>
    <w:rsid w:val="00D6492F"/>
    <w:rsid w:val="00D64A94"/>
    <w:rsid w:val="00D64D1E"/>
    <w:rsid w:val="00D65213"/>
    <w:rsid w:val="00D65240"/>
    <w:rsid w:val="00D65BB8"/>
    <w:rsid w:val="00D66143"/>
    <w:rsid w:val="00D66EC2"/>
    <w:rsid w:val="00D66ECF"/>
    <w:rsid w:val="00D66FE7"/>
    <w:rsid w:val="00D6703B"/>
    <w:rsid w:val="00D672B6"/>
    <w:rsid w:val="00D67394"/>
    <w:rsid w:val="00D67769"/>
    <w:rsid w:val="00D67805"/>
    <w:rsid w:val="00D67C02"/>
    <w:rsid w:val="00D70198"/>
    <w:rsid w:val="00D70323"/>
    <w:rsid w:val="00D70366"/>
    <w:rsid w:val="00D707C6"/>
    <w:rsid w:val="00D709A0"/>
    <w:rsid w:val="00D71344"/>
    <w:rsid w:val="00D7183C"/>
    <w:rsid w:val="00D71EB3"/>
    <w:rsid w:val="00D72084"/>
    <w:rsid w:val="00D723BD"/>
    <w:rsid w:val="00D724D9"/>
    <w:rsid w:val="00D72DDC"/>
    <w:rsid w:val="00D72ED7"/>
    <w:rsid w:val="00D72F77"/>
    <w:rsid w:val="00D73485"/>
    <w:rsid w:val="00D7358A"/>
    <w:rsid w:val="00D73598"/>
    <w:rsid w:val="00D738B8"/>
    <w:rsid w:val="00D73EFB"/>
    <w:rsid w:val="00D742FE"/>
    <w:rsid w:val="00D74477"/>
    <w:rsid w:val="00D7499B"/>
    <w:rsid w:val="00D74B1C"/>
    <w:rsid w:val="00D74C88"/>
    <w:rsid w:val="00D75050"/>
    <w:rsid w:val="00D752C9"/>
    <w:rsid w:val="00D75325"/>
    <w:rsid w:val="00D75D05"/>
    <w:rsid w:val="00D76008"/>
    <w:rsid w:val="00D7617B"/>
    <w:rsid w:val="00D7670D"/>
    <w:rsid w:val="00D77127"/>
    <w:rsid w:val="00D77152"/>
    <w:rsid w:val="00D7766D"/>
    <w:rsid w:val="00D77687"/>
    <w:rsid w:val="00D776DF"/>
    <w:rsid w:val="00D77E4B"/>
    <w:rsid w:val="00D80076"/>
    <w:rsid w:val="00D8012C"/>
    <w:rsid w:val="00D8040C"/>
    <w:rsid w:val="00D805CA"/>
    <w:rsid w:val="00D80621"/>
    <w:rsid w:val="00D806A1"/>
    <w:rsid w:val="00D807F8"/>
    <w:rsid w:val="00D80979"/>
    <w:rsid w:val="00D80EB0"/>
    <w:rsid w:val="00D81240"/>
    <w:rsid w:val="00D814A8"/>
    <w:rsid w:val="00D81A2C"/>
    <w:rsid w:val="00D81B9A"/>
    <w:rsid w:val="00D81DFF"/>
    <w:rsid w:val="00D81E75"/>
    <w:rsid w:val="00D820B4"/>
    <w:rsid w:val="00D820E0"/>
    <w:rsid w:val="00D82180"/>
    <w:rsid w:val="00D823E1"/>
    <w:rsid w:val="00D8242F"/>
    <w:rsid w:val="00D824D1"/>
    <w:rsid w:val="00D826BC"/>
    <w:rsid w:val="00D829CB"/>
    <w:rsid w:val="00D82BD4"/>
    <w:rsid w:val="00D82F31"/>
    <w:rsid w:val="00D83047"/>
    <w:rsid w:val="00D832C3"/>
    <w:rsid w:val="00D833A4"/>
    <w:rsid w:val="00D838C4"/>
    <w:rsid w:val="00D83C69"/>
    <w:rsid w:val="00D84087"/>
    <w:rsid w:val="00D84106"/>
    <w:rsid w:val="00D84212"/>
    <w:rsid w:val="00D843EB"/>
    <w:rsid w:val="00D847D3"/>
    <w:rsid w:val="00D851DE"/>
    <w:rsid w:val="00D852A5"/>
    <w:rsid w:val="00D8534B"/>
    <w:rsid w:val="00D85747"/>
    <w:rsid w:val="00D85ABE"/>
    <w:rsid w:val="00D85ACC"/>
    <w:rsid w:val="00D85C95"/>
    <w:rsid w:val="00D85E8D"/>
    <w:rsid w:val="00D85F76"/>
    <w:rsid w:val="00D8627A"/>
    <w:rsid w:val="00D86561"/>
    <w:rsid w:val="00D865D2"/>
    <w:rsid w:val="00D86786"/>
    <w:rsid w:val="00D867B7"/>
    <w:rsid w:val="00D86806"/>
    <w:rsid w:val="00D86C36"/>
    <w:rsid w:val="00D86FB5"/>
    <w:rsid w:val="00D86FFE"/>
    <w:rsid w:val="00D870E7"/>
    <w:rsid w:val="00D8729E"/>
    <w:rsid w:val="00D876ED"/>
    <w:rsid w:val="00D90943"/>
    <w:rsid w:val="00D90A4D"/>
    <w:rsid w:val="00D90B43"/>
    <w:rsid w:val="00D90F88"/>
    <w:rsid w:val="00D918EB"/>
    <w:rsid w:val="00D91D16"/>
    <w:rsid w:val="00D91EE7"/>
    <w:rsid w:val="00D91EEF"/>
    <w:rsid w:val="00D92171"/>
    <w:rsid w:val="00D92208"/>
    <w:rsid w:val="00D92266"/>
    <w:rsid w:val="00D922AA"/>
    <w:rsid w:val="00D92BB5"/>
    <w:rsid w:val="00D92F58"/>
    <w:rsid w:val="00D9356A"/>
    <w:rsid w:val="00D938B2"/>
    <w:rsid w:val="00D93B83"/>
    <w:rsid w:val="00D93BAC"/>
    <w:rsid w:val="00D9449F"/>
    <w:rsid w:val="00D945DF"/>
    <w:rsid w:val="00D946FC"/>
    <w:rsid w:val="00D94749"/>
    <w:rsid w:val="00D9511D"/>
    <w:rsid w:val="00D95DEC"/>
    <w:rsid w:val="00D95F49"/>
    <w:rsid w:val="00D95F7A"/>
    <w:rsid w:val="00D96998"/>
    <w:rsid w:val="00D96A74"/>
    <w:rsid w:val="00D96EC4"/>
    <w:rsid w:val="00D9708A"/>
    <w:rsid w:val="00D97496"/>
    <w:rsid w:val="00D978A7"/>
    <w:rsid w:val="00D978D7"/>
    <w:rsid w:val="00D979A0"/>
    <w:rsid w:val="00D97D1C"/>
    <w:rsid w:val="00D97FF9"/>
    <w:rsid w:val="00DA00DB"/>
    <w:rsid w:val="00DA03E3"/>
    <w:rsid w:val="00DA0638"/>
    <w:rsid w:val="00DA0AFC"/>
    <w:rsid w:val="00DA0EB4"/>
    <w:rsid w:val="00DA0F72"/>
    <w:rsid w:val="00DA18AC"/>
    <w:rsid w:val="00DA1BED"/>
    <w:rsid w:val="00DA205B"/>
    <w:rsid w:val="00DA2CAB"/>
    <w:rsid w:val="00DA2F02"/>
    <w:rsid w:val="00DA3207"/>
    <w:rsid w:val="00DA3254"/>
    <w:rsid w:val="00DA32F2"/>
    <w:rsid w:val="00DA33E9"/>
    <w:rsid w:val="00DA3489"/>
    <w:rsid w:val="00DA34E8"/>
    <w:rsid w:val="00DA3BE9"/>
    <w:rsid w:val="00DA3F2F"/>
    <w:rsid w:val="00DA4290"/>
    <w:rsid w:val="00DA44FD"/>
    <w:rsid w:val="00DA4544"/>
    <w:rsid w:val="00DA45BF"/>
    <w:rsid w:val="00DA4740"/>
    <w:rsid w:val="00DA48D7"/>
    <w:rsid w:val="00DA4AB6"/>
    <w:rsid w:val="00DA50CF"/>
    <w:rsid w:val="00DA54FC"/>
    <w:rsid w:val="00DA54FF"/>
    <w:rsid w:val="00DA5546"/>
    <w:rsid w:val="00DA5587"/>
    <w:rsid w:val="00DA572D"/>
    <w:rsid w:val="00DA5EC4"/>
    <w:rsid w:val="00DA681F"/>
    <w:rsid w:val="00DA6935"/>
    <w:rsid w:val="00DA6C4B"/>
    <w:rsid w:val="00DA7419"/>
    <w:rsid w:val="00DA74E1"/>
    <w:rsid w:val="00DA7670"/>
    <w:rsid w:val="00DB02CA"/>
    <w:rsid w:val="00DB0564"/>
    <w:rsid w:val="00DB05A7"/>
    <w:rsid w:val="00DB067F"/>
    <w:rsid w:val="00DB079A"/>
    <w:rsid w:val="00DB0833"/>
    <w:rsid w:val="00DB10BE"/>
    <w:rsid w:val="00DB10DA"/>
    <w:rsid w:val="00DB1902"/>
    <w:rsid w:val="00DB19AF"/>
    <w:rsid w:val="00DB1B23"/>
    <w:rsid w:val="00DB1C3D"/>
    <w:rsid w:val="00DB1CAE"/>
    <w:rsid w:val="00DB1F8C"/>
    <w:rsid w:val="00DB20F3"/>
    <w:rsid w:val="00DB2436"/>
    <w:rsid w:val="00DB2ABF"/>
    <w:rsid w:val="00DB30A9"/>
    <w:rsid w:val="00DB32CC"/>
    <w:rsid w:val="00DB3965"/>
    <w:rsid w:val="00DB3A36"/>
    <w:rsid w:val="00DB3C42"/>
    <w:rsid w:val="00DB4052"/>
    <w:rsid w:val="00DB46CD"/>
    <w:rsid w:val="00DB4B3A"/>
    <w:rsid w:val="00DB4C04"/>
    <w:rsid w:val="00DB4CA7"/>
    <w:rsid w:val="00DB57BE"/>
    <w:rsid w:val="00DB5A00"/>
    <w:rsid w:val="00DB5A6B"/>
    <w:rsid w:val="00DB60BD"/>
    <w:rsid w:val="00DB61AE"/>
    <w:rsid w:val="00DB6351"/>
    <w:rsid w:val="00DB6633"/>
    <w:rsid w:val="00DB691A"/>
    <w:rsid w:val="00DB697A"/>
    <w:rsid w:val="00DB69F8"/>
    <w:rsid w:val="00DB6A22"/>
    <w:rsid w:val="00DB6D5B"/>
    <w:rsid w:val="00DB6F07"/>
    <w:rsid w:val="00DB7002"/>
    <w:rsid w:val="00DB7087"/>
    <w:rsid w:val="00DB71FB"/>
    <w:rsid w:val="00DB7393"/>
    <w:rsid w:val="00DB73D5"/>
    <w:rsid w:val="00DB7437"/>
    <w:rsid w:val="00DB765D"/>
    <w:rsid w:val="00DB7BE1"/>
    <w:rsid w:val="00DB7C1A"/>
    <w:rsid w:val="00DB7C57"/>
    <w:rsid w:val="00DB7E52"/>
    <w:rsid w:val="00DC0A91"/>
    <w:rsid w:val="00DC1F01"/>
    <w:rsid w:val="00DC21FE"/>
    <w:rsid w:val="00DC223D"/>
    <w:rsid w:val="00DC2302"/>
    <w:rsid w:val="00DC234D"/>
    <w:rsid w:val="00DC24D5"/>
    <w:rsid w:val="00DC24EE"/>
    <w:rsid w:val="00DC2659"/>
    <w:rsid w:val="00DC28A0"/>
    <w:rsid w:val="00DC28DD"/>
    <w:rsid w:val="00DC2DB0"/>
    <w:rsid w:val="00DC3110"/>
    <w:rsid w:val="00DC3BA6"/>
    <w:rsid w:val="00DC3EF7"/>
    <w:rsid w:val="00DC46E6"/>
    <w:rsid w:val="00DC4A48"/>
    <w:rsid w:val="00DC4DF3"/>
    <w:rsid w:val="00DC502A"/>
    <w:rsid w:val="00DC5398"/>
    <w:rsid w:val="00DC569C"/>
    <w:rsid w:val="00DC5B6B"/>
    <w:rsid w:val="00DC5BCF"/>
    <w:rsid w:val="00DC601C"/>
    <w:rsid w:val="00DC6807"/>
    <w:rsid w:val="00DC6AA4"/>
    <w:rsid w:val="00DC6D59"/>
    <w:rsid w:val="00DC6F5A"/>
    <w:rsid w:val="00DC6F5D"/>
    <w:rsid w:val="00DC7214"/>
    <w:rsid w:val="00DC76D7"/>
    <w:rsid w:val="00DC787D"/>
    <w:rsid w:val="00DC7933"/>
    <w:rsid w:val="00DC7B28"/>
    <w:rsid w:val="00DD0073"/>
    <w:rsid w:val="00DD0B15"/>
    <w:rsid w:val="00DD0E45"/>
    <w:rsid w:val="00DD0EC9"/>
    <w:rsid w:val="00DD12C0"/>
    <w:rsid w:val="00DD1450"/>
    <w:rsid w:val="00DD154F"/>
    <w:rsid w:val="00DD177A"/>
    <w:rsid w:val="00DD19C7"/>
    <w:rsid w:val="00DD19C9"/>
    <w:rsid w:val="00DD1A7A"/>
    <w:rsid w:val="00DD1AD0"/>
    <w:rsid w:val="00DD1C10"/>
    <w:rsid w:val="00DD1FCD"/>
    <w:rsid w:val="00DD227A"/>
    <w:rsid w:val="00DD2334"/>
    <w:rsid w:val="00DD24B6"/>
    <w:rsid w:val="00DD290C"/>
    <w:rsid w:val="00DD2968"/>
    <w:rsid w:val="00DD2ACE"/>
    <w:rsid w:val="00DD2BC6"/>
    <w:rsid w:val="00DD2C09"/>
    <w:rsid w:val="00DD2DC7"/>
    <w:rsid w:val="00DD306D"/>
    <w:rsid w:val="00DD32FA"/>
    <w:rsid w:val="00DD38F9"/>
    <w:rsid w:val="00DD3998"/>
    <w:rsid w:val="00DD3DBB"/>
    <w:rsid w:val="00DD3EF6"/>
    <w:rsid w:val="00DD415E"/>
    <w:rsid w:val="00DD44F5"/>
    <w:rsid w:val="00DD451B"/>
    <w:rsid w:val="00DD4C3D"/>
    <w:rsid w:val="00DD4EAF"/>
    <w:rsid w:val="00DD5087"/>
    <w:rsid w:val="00DD50FE"/>
    <w:rsid w:val="00DD5137"/>
    <w:rsid w:val="00DD5D31"/>
    <w:rsid w:val="00DD655C"/>
    <w:rsid w:val="00DD6871"/>
    <w:rsid w:val="00DD6BA2"/>
    <w:rsid w:val="00DD6ECE"/>
    <w:rsid w:val="00DD72BA"/>
    <w:rsid w:val="00DD73E4"/>
    <w:rsid w:val="00DD7B30"/>
    <w:rsid w:val="00DD7DBC"/>
    <w:rsid w:val="00DE01E0"/>
    <w:rsid w:val="00DE0348"/>
    <w:rsid w:val="00DE0757"/>
    <w:rsid w:val="00DE07ED"/>
    <w:rsid w:val="00DE0D39"/>
    <w:rsid w:val="00DE0E9C"/>
    <w:rsid w:val="00DE1805"/>
    <w:rsid w:val="00DE1AE9"/>
    <w:rsid w:val="00DE1BAE"/>
    <w:rsid w:val="00DE1D1A"/>
    <w:rsid w:val="00DE1F5E"/>
    <w:rsid w:val="00DE22AE"/>
    <w:rsid w:val="00DE2385"/>
    <w:rsid w:val="00DE273B"/>
    <w:rsid w:val="00DE2989"/>
    <w:rsid w:val="00DE2C50"/>
    <w:rsid w:val="00DE3277"/>
    <w:rsid w:val="00DE335D"/>
    <w:rsid w:val="00DE363B"/>
    <w:rsid w:val="00DE41DB"/>
    <w:rsid w:val="00DE486A"/>
    <w:rsid w:val="00DE495F"/>
    <w:rsid w:val="00DE4DAE"/>
    <w:rsid w:val="00DE4EC1"/>
    <w:rsid w:val="00DE4EC8"/>
    <w:rsid w:val="00DE51B3"/>
    <w:rsid w:val="00DE56B2"/>
    <w:rsid w:val="00DE58CF"/>
    <w:rsid w:val="00DE59CB"/>
    <w:rsid w:val="00DE5BF4"/>
    <w:rsid w:val="00DE5CCF"/>
    <w:rsid w:val="00DE5D32"/>
    <w:rsid w:val="00DE5DA7"/>
    <w:rsid w:val="00DE5F8B"/>
    <w:rsid w:val="00DE62AE"/>
    <w:rsid w:val="00DE6497"/>
    <w:rsid w:val="00DE6656"/>
    <w:rsid w:val="00DE6B23"/>
    <w:rsid w:val="00DE6BEB"/>
    <w:rsid w:val="00DE729B"/>
    <w:rsid w:val="00DE7327"/>
    <w:rsid w:val="00DE7869"/>
    <w:rsid w:val="00DE78BE"/>
    <w:rsid w:val="00DE78E1"/>
    <w:rsid w:val="00DE79FD"/>
    <w:rsid w:val="00DF0048"/>
    <w:rsid w:val="00DF035A"/>
    <w:rsid w:val="00DF042D"/>
    <w:rsid w:val="00DF112A"/>
    <w:rsid w:val="00DF1557"/>
    <w:rsid w:val="00DF1904"/>
    <w:rsid w:val="00DF1C84"/>
    <w:rsid w:val="00DF1DF6"/>
    <w:rsid w:val="00DF1E39"/>
    <w:rsid w:val="00DF1F13"/>
    <w:rsid w:val="00DF2677"/>
    <w:rsid w:val="00DF27DC"/>
    <w:rsid w:val="00DF2915"/>
    <w:rsid w:val="00DF2AAC"/>
    <w:rsid w:val="00DF2AC0"/>
    <w:rsid w:val="00DF2B95"/>
    <w:rsid w:val="00DF2BB1"/>
    <w:rsid w:val="00DF2DE6"/>
    <w:rsid w:val="00DF3449"/>
    <w:rsid w:val="00DF3559"/>
    <w:rsid w:val="00DF398D"/>
    <w:rsid w:val="00DF3A48"/>
    <w:rsid w:val="00DF3AD1"/>
    <w:rsid w:val="00DF4AA0"/>
    <w:rsid w:val="00DF542D"/>
    <w:rsid w:val="00DF5855"/>
    <w:rsid w:val="00DF59F7"/>
    <w:rsid w:val="00DF5B8F"/>
    <w:rsid w:val="00DF5DC6"/>
    <w:rsid w:val="00DF5E65"/>
    <w:rsid w:val="00DF5EB1"/>
    <w:rsid w:val="00DF5EEA"/>
    <w:rsid w:val="00DF5F88"/>
    <w:rsid w:val="00DF6237"/>
    <w:rsid w:val="00DF699C"/>
    <w:rsid w:val="00DF6DE3"/>
    <w:rsid w:val="00DF6E12"/>
    <w:rsid w:val="00DF7088"/>
    <w:rsid w:val="00DF713E"/>
    <w:rsid w:val="00DF730E"/>
    <w:rsid w:val="00DF7D31"/>
    <w:rsid w:val="00DF7F88"/>
    <w:rsid w:val="00E000E3"/>
    <w:rsid w:val="00E0039C"/>
    <w:rsid w:val="00E0075D"/>
    <w:rsid w:val="00E00AC9"/>
    <w:rsid w:val="00E00ADD"/>
    <w:rsid w:val="00E00BB2"/>
    <w:rsid w:val="00E00FA4"/>
    <w:rsid w:val="00E0149D"/>
    <w:rsid w:val="00E01C24"/>
    <w:rsid w:val="00E01DFA"/>
    <w:rsid w:val="00E020E9"/>
    <w:rsid w:val="00E02386"/>
    <w:rsid w:val="00E0244A"/>
    <w:rsid w:val="00E02D8E"/>
    <w:rsid w:val="00E0301A"/>
    <w:rsid w:val="00E035D6"/>
    <w:rsid w:val="00E03A4F"/>
    <w:rsid w:val="00E03AF8"/>
    <w:rsid w:val="00E03C76"/>
    <w:rsid w:val="00E03FB1"/>
    <w:rsid w:val="00E0400A"/>
    <w:rsid w:val="00E041CC"/>
    <w:rsid w:val="00E041E3"/>
    <w:rsid w:val="00E044FE"/>
    <w:rsid w:val="00E047B3"/>
    <w:rsid w:val="00E04EA3"/>
    <w:rsid w:val="00E05080"/>
    <w:rsid w:val="00E0535B"/>
    <w:rsid w:val="00E05368"/>
    <w:rsid w:val="00E05AD6"/>
    <w:rsid w:val="00E05B67"/>
    <w:rsid w:val="00E05B92"/>
    <w:rsid w:val="00E05CF9"/>
    <w:rsid w:val="00E06199"/>
    <w:rsid w:val="00E0631F"/>
    <w:rsid w:val="00E0651B"/>
    <w:rsid w:val="00E06722"/>
    <w:rsid w:val="00E06C5B"/>
    <w:rsid w:val="00E0733F"/>
    <w:rsid w:val="00E07454"/>
    <w:rsid w:val="00E0792D"/>
    <w:rsid w:val="00E07BC0"/>
    <w:rsid w:val="00E07CBE"/>
    <w:rsid w:val="00E100C1"/>
    <w:rsid w:val="00E108A2"/>
    <w:rsid w:val="00E10B5A"/>
    <w:rsid w:val="00E10F03"/>
    <w:rsid w:val="00E1114B"/>
    <w:rsid w:val="00E1191F"/>
    <w:rsid w:val="00E119A7"/>
    <w:rsid w:val="00E11D42"/>
    <w:rsid w:val="00E11DD9"/>
    <w:rsid w:val="00E11E7B"/>
    <w:rsid w:val="00E1284C"/>
    <w:rsid w:val="00E1286E"/>
    <w:rsid w:val="00E12884"/>
    <w:rsid w:val="00E13556"/>
    <w:rsid w:val="00E13623"/>
    <w:rsid w:val="00E1399F"/>
    <w:rsid w:val="00E13C86"/>
    <w:rsid w:val="00E13CF6"/>
    <w:rsid w:val="00E13D31"/>
    <w:rsid w:val="00E13E7D"/>
    <w:rsid w:val="00E141EA"/>
    <w:rsid w:val="00E145A0"/>
    <w:rsid w:val="00E1472F"/>
    <w:rsid w:val="00E14C22"/>
    <w:rsid w:val="00E14F69"/>
    <w:rsid w:val="00E14F97"/>
    <w:rsid w:val="00E1520A"/>
    <w:rsid w:val="00E15669"/>
    <w:rsid w:val="00E158FD"/>
    <w:rsid w:val="00E15BFA"/>
    <w:rsid w:val="00E162CF"/>
    <w:rsid w:val="00E164DE"/>
    <w:rsid w:val="00E165B3"/>
    <w:rsid w:val="00E1687F"/>
    <w:rsid w:val="00E17089"/>
    <w:rsid w:val="00E170EC"/>
    <w:rsid w:val="00E174F8"/>
    <w:rsid w:val="00E17682"/>
    <w:rsid w:val="00E17746"/>
    <w:rsid w:val="00E17B12"/>
    <w:rsid w:val="00E17CC2"/>
    <w:rsid w:val="00E17D37"/>
    <w:rsid w:val="00E20160"/>
    <w:rsid w:val="00E201F1"/>
    <w:rsid w:val="00E20278"/>
    <w:rsid w:val="00E2027A"/>
    <w:rsid w:val="00E20297"/>
    <w:rsid w:val="00E20596"/>
    <w:rsid w:val="00E207C1"/>
    <w:rsid w:val="00E20AE3"/>
    <w:rsid w:val="00E20D5E"/>
    <w:rsid w:val="00E20FE2"/>
    <w:rsid w:val="00E212E2"/>
    <w:rsid w:val="00E213DB"/>
    <w:rsid w:val="00E21726"/>
    <w:rsid w:val="00E21888"/>
    <w:rsid w:val="00E21C9B"/>
    <w:rsid w:val="00E21E99"/>
    <w:rsid w:val="00E2237C"/>
    <w:rsid w:val="00E22591"/>
    <w:rsid w:val="00E22D40"/>
    <w:rsid w:val="00E235C3"/>
    <w:rsid w:val="00E2360A"/>
    <w:rsid w:val="00E23844"/>
    <w:rsid w:val="00E238A1"/>
    <w:rsid w:val="00E239D9"/>
    <w:rsid w:val="00E23A98"/>
    <w:rsid w:val="00E23BA6"/>
    <w:rsid w:val="00E23BF5"/>
    <w:rsid w:val="00E246D2"/>
    <w:rsid w:val="00E2476A"/>
    <w:rsid w:val="00E247D6"/>
    <w:rsid w:val="00E247DD"/>
    <w:rsid w:val="00E2489A"/>
    <w:rsid w:val="00E24F49"/>
    <w:rsid w:val="00E2519B"/>
    <w:rsid w:val="00E2566B"/>
    <w:rsid w:val="00E256B0"/>
    <w:rsid w:val="00E258C2"/>
    <w:rsid w:val="00E25B7B"/>
    <w:rsid w:val="00E25E18"/>
    <w:rsid w:val="00E26095"/>
    <w:rsid w:val="00E26372"/>
    <w:rsid w:val="00E263DA"/>
    <w:rsid w:val="00E26492"/>
    <w:rsid w:val="00E26EEA"/>
    <w:rsid w:val="00E26F88"/>
    <w:rsid w:val="00E277B2"/>
    <w:rsid w:val="00E278D2"/>
    <w:rsid w:val="00E27B9B"/>
    <w:rsid w:val="00E27C3E"/>
    <w:rsid w:val="00E30033"/>
    <w:rsid w:val="00E3048C"/>
    <w:rsid w:val="00E308DF"/>
    <w:rsid w:val="00E3091A"/>
    <w:rsid w:val="00E30FC4"/>
    <w:rsid w:val="00E311CB"/>
    <w:rsid w:val="00E3176F"/>
    <w:rsid w:val="00E31BD2"/>
    <w:rsid w:val="00E31FE1"/>
    <w:rsid w:val="00E32AA3"/>
    <w:rsid w:val="00E32C01"/>
    <w:rsid w:val="00E32EB1"/>
    <w:rsid w:val="00E33380"/>
    <w:rsid w:val="00E334C9"/>
    <w:rsid w:val="00E33591"/>
    <w:rsid w:val="00E33C01"/>
    <w:rsid w:val="00E33D8B"/>
    <w:rsid w:val="00E352E7"/>
    <w:rsid w:val="00E354CA"/>
    <w:rsid w:val="00E35778"/>
    <w:rsid w:val="00E358ED"/>
    <w:rsid w:val="00E35B2A"/>
    <w:rsid w:val="00E35E30"/>
    <w:rsid w:val="00E35F06"/>
    <w:rsid w:val="00E362B1"/>
    <w:rsid w:val="00E3658F"/>
    <w:rsid w:val="00E365A7"/>
    <w:rsid w:val="00E3683D"/>
    <w:rsid w:val="00E3690F"/>
    <w:rsid w:val="00E36C05"/>
    <w:rsid w:val="00E36DF9"/>
    <w:rsid w:val="00E36F3A"/>
    <w:rsid w:val="00E36FA4"/>
    <w:rsid w:val="00E3710E"/>
    <w:rsid w:val="00E372E4"/>
    <w:rsid w:val="00E372FA"/>
    <w:rsid w:val="00E373EE"/>
    <w:rsid w:val="00E400B5"/>
    <w:rsid w:val="00E40402"/>
    <w:rsid w:val="00E4064D"/>
    <w:rsid w:val="00E40991"/>
    <w:rsid w:val="00E40B2D"/>
    <w:rsid w:val="00E40F4E"/>
    <w:rsid w:val="00E4119C"/>
    <w:rsid w:val="00E4163E"/>
    <w:rsid w:val="00E4198E"/>
    <w:rsid w:val="00E41AF5"/>
    <w:rsid w:val="00E42560"/>
    <w:rsid w:val="00E42667"/>
    <w:rsid w:val="00E42971"/>
    <w:rsid w:val="00E42A36"/>
    <w:rsid w:val="00E42ADB"/>
    <w:rsid w:val="00E42F6A"/>
    <w:rsid w:val="00E430F8"/>
    <w:rsid w:val="00E432F7"/>
    <w:rsid w:val="00E4381C"/>
    <w:rsid w:val="00E438EB"/>
    <w:rsid w:val="00E43CCA"/>
    <w:rsid w:val="00E43E94"/>
    <w:rsid w:val="00E447A9"/>
    <w:rsid w:val="00E44962"/>
    <w:rsid w:val="00E44AAD"/>
    <w:rsid w:val="00E44D6F"/>
    <w:rsid w:val="00E451AD"/>
    <w:rsid w:val="00E4524B"/>
    <w:rsid w:val="00E45301"/>
    <w:rsid w:val="00E454C2"/>
    <w:rsid w:val="00E45542"/>
    <w:rsid w:val="00E45686"/>
    <w:rsid w:val="00E46A91"/>
    <w:rsid w:val="00E46DBA"/>
    <w:rsid w:val="00E4751A"/>
    <w:rsid w:val="00E475D1"/>
    <w:rsid w:val="00E479DF"/>
    <w:rsid w:val="00E47C24"/>
    <w:rsid w:val="00E47C92"/>
    <w:rsid w:val="00E47D68"/>
    <w:rsid w:val="00E503AE"/>
    <w:rsid w:val="00E5048D"/>
    <w:rsid w:val="00E50912"/>
    <w:rsid w:val="00E50BA1"/>
    <w:rsid w:val="00E50EB4"/>
    <w:rsid w:val="00E51918"/>
    <w:rsid w:val="00E51F59"/>
    <w:rsid w:val="00E5234F"/>
    <w:rsid w:val="00E52571"/>
    <w:rsid w:val="00E526FB"/>
    <w:rsid w:val="00E52A38"/>
    <w:rsid w:val="00E52AD2"/>
    <w:rsid w:val="00E531EA"/>
    <w:rsid w:val="00E53DEE"/>
    <w:rsid w:val="00E540F0"/>
    <w:rsid w:val="00E544CE"/>
    <w:rsid w:val="00E5477F"/>
    <w:rsid w:val="00E54B1F"/>
    <w:rsid w:val="00E54B4C"/>
    <w:rsid w:val="00E54CEC"/>
    <w:rsid w:val="00E54F10"/>
    <w:rsid w:val="00E55027"/>
    <w:rsid w:val="00E55117"/>
    <w:rsid w:val="00E552F6"/>
    <w:rsid w:val="00E5540B"/>
    <w:rsid w:val="00E55557"/>
    <w:rsid w:val="00E558CB"/>
    <w:rsid w:val="00E55E1B"/>
    <w:rsid w:val="00E55F29"/>
    <w:rsid w:val="00E56508"/>
    <w:rsid w:val="00E568CE"/>
    <w:rsid w:val="00E56CAD"/>
    <w:rsid w:val="00E57112"/>
    <w:rsid w:val="00E572DD"/>
    <w:rsid w:val="00E57947"/>
    <w:rsid w:val="00E57A24"/>
    <w:rsid w:val="00E57E33"/>
    <w:rsid w:val="00E601B4"/>
    <w:rsid w:val="00E6041A"/>
    <w:rsid w:val="00E60490"/>
    <w:rsid w:val="00E605A3"/>
    <w:rsid w:val="00E60703"/>
    <w:rsid w:val="00E6078E"/>
    <w:rsid w:val="00E609A9"/>
    <w:rsid w:val="00E60E39"/>
    <w:rsid w:val="00E612EE"/>
    <w:rsid w:val="00E613C7"/>
    <w:rsid w:val="00E61929"/>
    <w:rsid w:val="00E6196D"/>
    <w:rsid w:val="00E61C0E"/>
    <w:rsid w:val="00E62449"/>
    <w:rsid w:val="00E6247E"/>
    <w:rsid w:val="00E63009"/>
    <w:rsid w:val="00E63085"/>
    <w:rsid w:val="00E6351D"/>
    <w:rsid w:val="00E63607"/>
    <w:rsid w:val="00E63903"/>
    <w:rsid w:val="00E63C0D"/>
    <w:rsid w:val="00E63E72"/>
    <w:rsid w:val="00E641A1"/>
    <w:rsid w:val="00E641E8"/>
    <w:rsid w:val="00E64472"/>
    <w:rsid w:val="00E64653"/>
    <w:rsid w:val="00E64881"/>
    <w:rsid w:val="00E64B9E"/>
    <w:rsid w:val="00E64D8B"/>
    <w:rsid w:val="00E650C0"/>
    <w:rsid w:val="00E66588"/>
    <w:rsid w:val="00E667A7"/>
    <w:rsid w:val="00E66826"/>
    <w:rsid w:val="00E66908"/>
    <w:rsid w:val="00E66A86"/>
    <w:rsid w:val="00E66A8B"/>
    <w:rsid w:val="00E671DB"/>
    <w:rsid w:val="00E6724E"/>
    <w:rsid w:val="00E67392"/>
    <w:rsid w:val="00E6756D"/>
    <w:rsid w:val="00E67D43"/>
    <w:rsid w:val="00E70172"/>
    <w:rsid w:val="00E703EF"/>
    <w:rsid w:val="00E7047C"/>
    <w:rsid w:val="00E70C6B"/>
    <w:rsid w:val="00E70D07"/>
    <w:rsid w:val="00E70F80"/>
    <w:rsid w:val="00E70FEC"/>
    <w:rsid w:val="00E70FFC"/>
    <w:rsid w:val="00E71307"/>
    <w:rsid w:val="00E714DC"/>
    <w:rsid w:val="00E71B29"/>
    <w:rsid w:val="00E71E48"/>
    <w:rsid w:val="00E721C8"/>
    <w:rsid w:val="00E72218"/>
    <w:rsid w:val="00E724AF"/>
    <w:rsid w:val="00E7255F"/>
    <w:rsid w:val="00E726BE"/>
    <w:rsid w:val="00E72A2C"/>
    <w:rsid w:val="00E72A3A"/>
    <w:rsid w:val="00E72E8F"/>
    <w:rsid w:val="00E7374D"/>
    <w:rsid w:val="00E7396B"/>
    <w:rsid w:val="00E740EC"/>
    <w:rsid w:val="00E7434A"/>
    <w:rsid w:val="00E747F7"/>
    <w:rsid w:val="00E74803"/>
    <w:rsid w:val="00E74854"/>
    <w:rsid w:val="00E75C2F"/>
    <w:rsid w:val="00E75D51"/>
    <w:rsid w:val="00E75FBD"/>
    <w:rsid w:val="00E762E1"/>
    <w:rsid w:val="00E76923"/>
    <w:rsid w:val="00E76B87"/>
    <w:rsid w:val="00E76BDD"/>
    <w:rsid w:val="00E76D5D"/>
    <w:rsid w:val="00E76D98"/>
    <w:rsid w:val="00E7738B"/>
    <w:rsid w:val="00E77A10"/>
    <w:rsid w:val="00E77A46"/>
    <w:rsid w:val="00E77EA9"/>
    <w:rsid w:val="00E80A6D"/>
    <w:rsid w:val="00E80C9B"/>
    <w:rsid w:val="00E81560"/>
    <w:rsid w:val="00E81963"/>
    <w:rsid w:val="00E81CE6"/>
    <w:rsid w:val="00E81E3E"/>
    <w:rsid w:val="00E81F2B"/>
    <w:rsid w:val="00E81F5C"/>
    <w:rsid w:val="00E81FA3"/>
    <w:rsid w:val="00E8213B"/>
    <w:rsid w:val="00E82343"/>
    <w:rsid w:val="00E825AB"/>
    <w:rsid w:val="00E827F1"/>
    <w:rsid w:val="00E829C1"/>
    <w:rsid w:val="00E833B0"/>
    <w:rsid w:val="00E835F4"/>
    <w:rsid w:val="00E83886"/>
    <w:rsid w:val="00E83927"/>
    <w:rsid w:val="00E8395A"/>
    <w:rsid w:val="00E839D3"/>
    <w:rsid w:val="00E83F66"/>
    <w:rsid w:val="00E83FE5"/>
    <w:rsid w:val="00E844AF"/>
    <w:rsid w:val="00E84D3F"/>
    <w:rsid w:val="00E85221"/>
    <w:rsid w:val="00E8525A"/>
    <w:rsid w:val="00E852B3"/>
    <w:rsid w:val="00E85955"/>
    <w:rsid w:val="00E85D69"/>
    <w:rsid w:val="00E85FA4"/>
    <w:rsid w:val="00E86787"/>
    <w:rsid w:val="00E86BA6"/>
    <w:rsid w:val="00E86C79"/>
    <w:rsid w:val="00E86DCA"/>
    <w:rsid w:val="00E86F9D"/>
    <w:rsid w:val="00E871D1"/>
    <w:rsid w:val="00E87A91"/>
    <w:rsid w:val="00E87CCD"/>
    <w:rsid w:val="00E900F5"/>
    <w:rsid w:val="00E902B6"/>
    <w:rsid w:val="00E90552"/>
    <w:rsid w:val="00E905EC"/>
    <w:rsid w:val="00E91073"/>
    <w:rsid w:val="00E9165F"/>
    <w:rsid w:val="00E91838"/>
    <w:rsid w:val="00E91939"/>
    <w:rsid w:val="00E91DE0"/>
    <w:rsid w:val="00E92913"/>
    <w:rsid w:val="00E92A5D"/>
    <w:rsid w:val="00E92B5A"/>
    <w:rsid w:val="00E92FA5"/>
    <w:rsid w:val="00E92FB8"/>
    <w:rsid w:val="00E93C6E"/>
    <w:rsid w:val="00E9454D"/>
    <w:rsid w:val="00E946B8"/>
    <w:rsid w:val="00E94786"/>
    <w:rsid w:val="00E94B4F"/>
    <w:rsid w:val="00E94CE2"/>
    <w:rsid w:val="00E9522E"/>
    <w:rsid w:val="00E95343"/>
    <w:rsid w:val="00E954C1"/>
    <w:rsid w:val="00E958CA"/>
    <w:rsid w:val="00E959CB"/>
    <w:rsid w:val="00E95A9A"/>
    <w:rsid w:val="00E95E0A"/>
    <w:rsid w:val="00E95F6B"/>
    <w:rsid w:val="00E96252"/>
    <w:rsid w:val="00E96751"/>
    <w:rsid w:val="00E969C8"/>
    <w:rsid w:val="00E96A0B"/>
    <w:rsid w:val="00E96E81"/>
    <w:rsid w:val="00E97014"/>
    <w:rsid w:val="00E971C6"/>
    <w:rsid w:val="00E971E6"/>
    <w:rsid w:val="00E97355"/>
    <w:rsid w:val="00E97790"/>
    <w:rsid w:val="00E9792A"/>
    <w:rsid w:val="00E979A9"/>
    <w:rsid w:val="00E97A71"/>
    <w:rsid w:val="00E97EC2"/>
    <w:rsid w:val="00EA01AB"/>
    <w:rsid w:val="00EA0528"/>
    <w:rsid w:val="00EA05F3"/>
    <w:rsid w:val="00EA0939"/>
    <w:rsid w:val="00EA097A"/>
    <w:rsid w:val="00EA1087"/>
    <w:rsid w:val="00EA153C"/>
    <w:rsid w:val="00EA17BB"/>
    <w:rsid w:val="00EA19C4"/>
    <w:rsid w:val="00EA1DD2"/>
    <w:rsid w:val="00EA20E8"/>
    <w:rsid w:val="00EA20EE"/>
    <w:rsid w:val="00EA2A0D"/>
    <w:rsid w:val="00EA2E5E"/>
    <w:rsid w:val="00EA2E91"/>
    <w:rsid w:val="00EA37BA"/>
    <w:rsid w:val="00EA3DB9"/>
    <w:rsid w:val="00EA3F8C"/>
    <w:rsid w:val="00EA446C"/>
    <w:rsid w:val="00EA47F8"/>
    <w:rsid w:val="00EA4FA5"/>
    <w:rsid w:val="00EA50FC"/>
    <w:rsid w:val="00EA5211"/>
    <w:rsid w:val="00EA548D"/>
    <w:rsid w:val="00EA54D5"/>
    <w:rsid w:val="00EA5819"/>
    <w:rsid w:val="00EA5B4C"/>
    <w:rsid w:val="00EA5B51"/>
    <w:rsid w:val="00EA61FC"/>
    <w:rsid w:val="00EA6DF8"/>
    <w:rsid w:val="00EA6FFB"/>
    <w:rsid w:val="00EA7227"/>
    <w:rsid w:val="00EA7CF8"/>
    <w:rsid w:val="00EA7E19"/>
    <w:rsid w:val="00EA7EC3"/>
    <w:rsid w:val="00EA7EFA"/>
    <w:rsid w:val="00EA7FF5"/>
    <w:rsid w:val="00EB0028"/>
    <w:rsid w:val="00EB0587"/>
    <w:rsid w:val="00EB0B73"/>
    <w:rsid w:val="00EB0DE5"/>
    <w:rsid w:val="00EB0FC4"/>
    <w:rsid w:val="00EB1275"/>
    <w:rsid w:val="00EB1822"/>
    <w:rsid w:val="00EB187E"/>
    <w:rsid w:val="00EB1BAE"/>
    <w:rsid w:val="00EB1BDA"/>
    <w:rsid w:val="00EB1C9E"/>
    <w:rsid w:val="00EB1DB3"/>
    <w:rsid w:val="00EB1E86"/>
    <w:rsid w:val="00EB207A"/>
    <w:rsid w:val="00EB23A9"/>
    <w:rsid w:val="00EB298D"/>
    <w:rsid w:val="00EB2B22"/>
    <w:rsid w:val="00EB2BDB"/>
    <w:rsid w:val="00EB2C19"/>
    <w:rsid w:val="00EB3259"/>
    <w:rsid w:val="00EB33C0"/>
    <w:rsid w:val="00EB3973"/>
    <w:rsid w:val="00EB39A5"/>
    <w:rsid w:val="00EB3C06"/>
    <w:rsid w:val="00EB3CB6"/>
    <w:rsid w:val="00EB3CB9"/>
    <w:rsid w:val="00EB3D93"/>
    <w:rsid w:val="00EB3DF3"/>
    <w:rsid w:val="00EB3FEA"/>
    <w:rsid w:val="00EB405C"/>
    <w:rsid w:val="00EB4435"/>
    <w:rsid w:val="00EB4485"/>
    <w:rsid w:val="00EB457B"/>
    <w:rsid w:val="00EB4718"/>
    <w:rsid w:val="00EB48FD"/>
    <w:rsid w:val="00EB490F"/>
    <w:rsid w:val="00EB49AF"/>
    <w:rsid w:val="00EB4C35"/>
    <w:rsid w:val="00EB4CC5"/>
    <w:rsid w:val="00EB4DA4"/>
    <w:rsid w:val="00EB4F46"/>
    <w:rsid w:val="00EB4F51"/>
    <w:rsid w:val="00EB50CA"/>
    <w:rsid w:val="00EB53DD"/>
    <w:rsid w:val="00EB53F7"/>
    <w:rsid w:val="00EB5625"/>
    <w:rsid w:val="00EB5A30"/>
    <w:rsid w:val="00EB5C27"/>
    <w:rsid w:val="00EB5FAB"/>
    <w:rsid w:val="00EB6416"/>
    <w:rsid w:val="00EB644C"/>
    <w:rsid w:val="00EB65D3"/>
    <w:rsid w:val="00EB65E3"/>
    <w:rsid w:val="00EB6C5F"/>
    <w:rsid w:val="00EB7471"/>
    <w:rsid w:val="00EB791B"/>
    <w:rsid w:val="00EB7C5F"/>
    <w:rsid w:val="00EC00ED"/>
    <w:rsid w:val="00EC0634"/>
    <w:rsid w:val="00EC11EB"/>
    <w:rsid w:val="00EC1D93"/>
    <w:rsid w:val="00EC1EDA"/>
    <w:rsid w:val="00EC2324"/>
    <w:rsid w:val="00EC2E3A"/>
    <w:rsid w:val="00EC2FDB"/>
    <w:rsid w:val="00EC31D1"/>
    <w:rsid w:val="00EC3474"/>
    <w:rsid w:val="00EC349C"/>
    <w:rsid w:val="00EC3776"/>
    <w:rsid w:val="00EC38A5"/>
    <w:rsid w:val="00EC38CF"/>
    <w:rsid w:val="00EC3D8B"/>
    <w:rsid w:val="00EC41CE"/>
    <w:rsid w:val="00EC4204"/>
    <w:rsid w:val="00EC492A"/>
    <w:rsid w:val="00EC4F7E"/>
    <w:rsid w:val="00EC502A"/>
    <w:rsid w:val="00EC5038"/>
    <w:rsid w:val="00EC5138"/>
    <w:rsid w:val="00EC545C"/>
    <w:rsid w:val="00EC5597"/>
    <w:rsid w:val="00EC6002"/>
    <w:rsid w:val="00EC60B0"/>
    <w:rsid w:val="00EC61C4"/>
    <w:rsid w:val="00EC65B9"/>
    <w:rsid w:val="00EC6629"/>
    <w:rsid w:val="00EC6C3E"/>
    <w:rsid w:val="00EC6E58"/>
    <w:rsid w:val="00EC7079"/>
    <w:rsid w:val="00EC720B"/>
    <w:rsid w:val="00EC7479"/>
    <w:rsid w:val="00EC7495"/>
    <w:rsid w:val="00EC7594"/>
    <w:rsid w:val="00EC760B"/>
    <w:rsid w:val="00EC77DB"/>
    <w:rsid w:val="00EC7860"/>
    <w:rsid w:val="00EC79AF"/>
    <w:rsid w:val="00EC7EEE"/>
    <w:rsid w:val="00EC7EFD"/>
    <w:rsid w:val="00ED02D8"/>
    <w:rsid w:val="00ED0488"/>
    <w:rsid w:val="00ED0F7D"/>
    <w:rsid w:val="00ED0FBE"/>
    <w:rsid w:val="00ED1D58"/>
    <w:rsid w:val="00ED22C9"/>
    <w:rsid w:val="00ED2554"/>
    <w:rsid w:val="00ED3156"/>
    <w:rsid w:val="00ED3177"/>
    <w:rsid w:val="00ED389B"/>
    <w:rsid w:val="00ED3A88"/>
    <w:rsid w:val="00ED3DF2"/>
    <w:rsid w:val="00ED40C5"/>
    <w:rsid w:val="00ED4101"/>
    <w:rsid w:val="00ED43A9"/>
    <w:rsid w:val="00ED470E"/>
    <w:rsid w:val="00ED493D"/>
    <w:rsid w:val="00ED4DC6"/>
    <w:rsid w:val="00ED4F2A"/>
    <w:rsid w:val="00ED59ED"/>
    <w:rsid w:val="00ED5A82"/>
    <w:rsid w:val="00ED5B0D"/>
    <w:rsid w:val="00ED5F91"/>
    <w:rsid w:val="00ED616C"/>
    <w:rsid w:val="00ED65E0"/>
    <w:rsid w:val="00ED67FB"/>
    <w:rsid w:val="00ED6E13"/>
    <w:rsid w:val="00ED6F41"/>
    <w:rsid w:val="00ED7464"/>
    <w:rsid w:val="00ED7EC7"/>
    <w:rsid w:val="00ED7FDE"/>
    <w:rsid w:val="00EE066B"/>
    <w:rsid w:val="00EE0979"/>
    <w:rsid w:val="00EE0C44"/>
    <w:rsid w:val="00EE0ECA"/>
    <w:rsid w:val="00EE0F03"/>
    <w:rsid w:val="00EE1136"/>
    <w:rsid w:val="00EE145B"/>
    <w:rsid w:val="00EE14DA"/>
    <w:rsid w:val="00EE16C1"/>
    <w:rsid w:val="00EE1CD5"/>
    <w:rsid w:val="00EE2201"/>
    <w:rsid w:val="00EE23CF"/>
    <w:rsid w:val="00EE248C"/>
    <w:rsid w:val="00EE2607"/>
    <w:rsid w:val="00EE2B60"/>
    <w:rsid w:val="00EE2D94"/>
    <w:rsid w:val="00EE31D5"/>
    <w:rsid w:val="00EE3657"/>
    <w:rsid w:val="00EE39E3"/>
    <w:rsid w:val="00EE3BC0"/>
    <w:rsid w:val="00EE4058"/>
    <w:rsid w:val="00EE4134"/>
    <w:rsid w:val="00EE4ACD"/>
    <w:rsid w:val="00EE4DD5"/>
    <w:rsid w:val="00EE50E1"/>
    <w:rsid w:val="00EE5177"/>
    <w:rsid w:val="00EE5203"/>
    <w:rsid w:val="00EE54B2"/>
    <w:rsid w:val="00EE5BD3"/>
    <w:rsid w:val="00EE5E7E"/>
    <w:rsid w:val="00EE5FD2"/>
    <w:rsid w:val="00EE66AE"/>
    <w:rsid w:val="00EE6818"/>
    <w:rsid w:val="00EE68C1"/>
    <w:rsid w:val="00EE6A33"/>
    <w:rsid w:val="00EE6AA6"/>
    <w:rsid w:val="00EE6D81"/>
    <w:rsid w:val="00EE6DD5"/>
    <w:rsid w:val="00EE7566"/>
    <w:rsid w:val="00EE76A9"/>
    <w:rsid w:val="00EE7850"/>
    <w:rsid w:val="00EE7C96"/>
    <w:rsid w:val="00EF01E6"/>
    <w:rsid w:val="00EF0490"/>
    <w:rsid w:val="00EF0594"/>
    <w:rsid w:val="00EF0780"/>
    <w:rsid w:val="00EF0DB2"/>
    <w:rsid w:val="00EF0DDE"/>
    <w:rsid w:val="00EF1024"/>
    <w:rsid w:val="00EF1068"/>
    <w:rsid w:val="00EF17C9"/>
    <w:rsid w:val="00EF18E7"/>
    <w:rsid w:val="00EF1A86"/>
    <w:rsid w:val="00EF1A8A"/>
    <w:rsid w:val="00EF1A97"/>
    <w:rsid w:val="00EF1AAC"/>
    <w:rsid w:val="00EF1DEC"/>
    <w:rsid w:val="00EF1F22"/>
    <w:rsid w:val="00EF20CD"/>
    <w:rsid w:val="00EF2205"/>
    <w:rsid w:val="00EF2343"/>
    <w:rsid w:val="00EF246A"/>
    <w:rsid w:val="00EF270B"/>
    <w:rsid w:val="00EF3216"/>
    <w:rsid w:val="00EF330E"/>
    <w:rsid w:val="00EF33E0"/>
    <w:rsid w:val="00EF3409"/>
    <w:rsid w:val="00EF34AF"/>
    <w:rsid w:val="00EF35A9"/>
    <w:rsid w:val="00EF35B1"/>
    <w:rsid w:val="00EF376F"/>
    <w:rsid w:val="00EF3879"/>
    <w:rsid w:val="00EF3D41"/>
    <w:rsid w:val="00EF3DE0"/>
    <w:rsid w:val="00EF4012"/>
    <w:rsid w:val="00EF401B"/>
    <w:rsid w:val="00EF40F9"/>
    <w:rsid w:val="00EF4202"/>
    <w:rsid w:val="00EF4246"/>
    <w:rsid w:val="00EF4596"/>
    <w:rsid w:val="00EF4744"/>
    <w:rsid w:val="00EF47F6"/>
    <w:rsid w:val="00EF49F7"/>
    <w:rsid w:val="00EF4A7F"/>
    <w:rsid w:val="00EF500F"/>
    <w:rsid w:val="00EF50C8"/>
    <w:rsid w:val="00EF54A0"/>
    <w:rsid w:val="00EF559B"/>
    <w:rsid w:val="00EF55C7"/>
    <w:rsid w:val="00EF594D"/>
    <w:rsid w:val="00EF5C87"/>
    <w:rsid w:val="00EF5DCA"/>
    <w:rsid w:val="00EF5EE1"/>
    <w:rsid w:val="00EF6838"/>
    <w:rsid w:val="00EF6A2A"/>
    <w:rsid w:val="00EF6AE9"/>
    <w:rsid w:val="00EF6B2C"/>
    <w:rsid w:val="00EF6D04"/>
    <w:rsid w:val="00EF6DBA"/>
    <w:rsid w:val="00EF72AB"/>
    <w:rsid w:val="00EF7EDA"/>
    <w:rsid w:val="00F00021"/>
    <w:rsid w:val="00F003EA"/>
    <w:rsid w:val="00F00732"/>
    <w:rsid w:val="00F008AF"/>
    <w:rsid w:val="00F00E66"/>
    <w:rsid w:val="00F01203"/>
    <w:rsid w:val="00F01219"/>
    <w:rsid w:val="00F01494"/>
    <w:rsid w:val="00F0154C"/>
    <w:rsid w:val="00F017F8"/>
    <w:rsid w:val="00F0190C"/>
    <w:rsid w:val="00F01923"/>
    <w:rsid w:val="00F0192A"/>
    <w:rsid w:val="00F01D0E"/>
    <w:rsid w:val="00F02B95"/>
    <w:rsid w:val="00F02F80"/>
    <w:rsid w:val="00F03328"/>
    <w:rsid w:val="00F036B3"/>
    <w:rsid w:val="00F036DA"/>
    <w:rsid w:val="00F0388D"/>
    <w:rsid w:val="00F038B6"/>
    <w:rsid w:val="00F03B47"/>
    <w:rsid w:val="00F03F7E"/>
    <w:rsid w:val="00F041F5"/>
    <w:rsid w:val="00F04205"/>
    <w:rsid w:val="00F04480"/>
    <w:rsid w:val="00F047F1"/>
    <w:rsid w:val="00F04910"/>
    <w:rsid w:val="00F04C8D"/>
    <w:rsid w:val="00F05212"/>
    <w:rsid w:val="00F05537"/>
    <w:rsid w:val="00F05776"/>
    <w:rsid w:val="00F05ACC"/>
    <w:rsid w:val="00F06BC0"/>
    <w:rsid w:val="00F06E35"/>
    <w:rsid w:val="00F06FB3"/>
    <w:rsid w:val="00F0713F"/>
    <w:rsid w:val="00F07310"/>
    <w:rsid w:val="00F07790"/>
    <w:rsid w:val="00F077CF"/>
    <w:rsid w:val="00F07E59"/>
    <w:rsid w:val="00F10434"/>
    <w:rsid w:val="00F10443"/>
    <w:rsid w:val="00F1045F"/>
    <w:rsid w:val="00F104CF"/>
    <w:rsid w:val="00F1052D"/>
    <w:rsid w:val="00F10687"/>
    <w:rsid w:val="00F107DA"/>
    <w:rsid w:val="00F10B28"/>
    <w:rsid w:val="00F10E00"/>
    <w:rsid w:val="00F11640"/>
    <w:rsid w:val="00F11A50"/>
    <w:rsid w:val="00F11D00"/>
    <w:rsid w:val="00F11E77"/>
    <w:rsid w:val="00F1214D"/>
    <w:rsid w:val="00F1221A"/>
    <w:rsid w:val="00F12D26"/>
    <w:rsid w:val="00F12E08"/>
    <w:rsid w:val="00F12EB8"/>
    <w:rsid w:val="00F13196"/>
    <w:rsid w:val="00F13348"/>
    <w:rsid w:val="00F13408"/>
    <w:rsid w:val="00F14023"/>
    <w:rsid w:val="00F142F3"/>
    <w:rsid w:val="00F14327"/>
    <w:rsid w:val="00F1440A"/>
    <w:rsid w:val="00F14463"/>
    <w:rsid w:val="00F1466E"/>
    <w:rsid w:val="00F146D3"/>
    <w:rsid w:val="00F14717"/>
    <w:rsid w:val="00F14900"/>
    <w:rsid w:val="00F1524A"/>
    <w:rsid w:val="00F152B2"/>
    <w:rsid w:val="00F1543F"/>
    <w:rsid w:val="00F15E08"/>
    <w:rsid w:val="00F15FEF"/>
    <w:rsid w:val="00F160C9"/>
    <w:rsid w:val="00F161C9"/>
    <w:rsid w:val="00F16496"/>
    <w:rsid w:val="00F1649E"/>
    <w:rsid w:val="00F16A5F"/>
    <w:rsid w:val="00F16E75"/>
    <w:rsid w:val="00F1708F"/>
    <w:rsid w:val="00F1709A"/>
    <w:rsid w:val="00F17105"/>
    <w:rsid w:val="00F172B5"/>
    <w:rsid w:val="00F17340"/>
    <w:rsid w:val="00F1745B"/>
    <w:rsid w:val="00F17DEB"/>
    <w:rsid w:val="00F17FC0"/>
    <w:rsid w:val="00F20D7F"/>
    <w:rsid w:val="00F20DE5"/>
    <w:rsid w:val="00F213FF"/>
    <w:rsid w:val="00F2141A"/>
    <w:rsid w:val="00F21628"/>
    <w:rsid w:val="00F21657"/>
    <w:rsid w:val="00F2183C"/>
    <w:rsid w:val="00F21D28"/>
    <w:rsid w:val="00F21D93"/>
    <w:rsid w:val="00F21FDE"/>
    <w:rsid w:val="00F22579"/>
    <w:rsid w:val="00F226BB"/>
    <w:rsid w:val="00F22839"/>
    <w:rsid w:val="00F22C4D"/>
    <w:rsid w:val="00F22DEE"/>
    <w:rsid w:val="00F22F0B"/>
    <w:rsid w:val="00F22F97"/>
    <w:rsid w:val="00F22FDB"/>
    <w:rsid w:val="00F2304C"/>
    <w:rsid w:val="00F23344"/>
    <w:rsid w:val="00F235AE"/>
    <w:rsid w:val="00F2377D"/>
    <w:rsid w:val="00F23DC5"/>
    <w:rsid w:val="00F23F15"/>
    <w:rsid w:val="00F23FF4"/>
    <w:rsid w:val="00F24169"/>
    <w:rsid w:val="00F241E5"/>
    <w:rsid w:val="00F245E4"/>
    <w:rsid w:val="00F24AB6"/>
    <w:rsid w:val="00F24F12"/>
    <w:rsid w:val="00F2502C"/>
    <w:rsid w:val="00F2508C"/>
    <w:rsid w:val="00F25387"/>
    <w:rsid w:val="00F2571A"/>
    <w:rsid w:val="00F259A7"/>
    <w:rsid w:val="00F25A7B"/>
    <w:rsid w:val="00F25B2D"/>
    <w:rsid w:val="00F25BA1"/>
    <w:rsid w:val="00F26130"/>
    <w:rsid w:val="00F261CA"/>
    <w:rsid w:val="00F2717C"/>
    <w:rsid w:val="00F27833"/>
    <w:rsid w:val="00F27F77"/>
    <w:rsid w:val="00F30015"/>
    <w:rsid w:val="00F308C4"/>
    <w:rsid w:val="00F30970"/>
    <w:rsid w:val="00F30C1F"/>
    <w:rsid w:val="00F30C86"/>
    <w:rsid w:val="00F30D98"/>
    <w:rsid w:val="00F311B7"/>
    <w:rsid w:val="00F3125D"/>
    <w:rsid w:val="00F3168A"/>
    <w:rsid w:val="00F316D5"/>
    <w:rsid w:val="00F31A4A"/>
    <w:rsid w:val="00F31E1D"/>
    <w:rsid w:val="00F31E8E"/>
    <w:rsid w:val="00F320F2"/>
    <w:rsid w:val="00F321F4"/>
    <w:rsid w:val="00F32233"/>
    <w:rsid w:val="00F3284B"/>
    <w:rsid w:val="00F32884"/>
    <w:rsid w:val="00F32C88"/>
    <w:rsid w:val="00F331F7"/>
    <w:rsid w:val="00F334DC"/>
    <w:rsid w:val="00F335AD"/>
    <w:rsid w:val="00F336F7"/>
    <w:rsid w:val="00F339AB"/>
    <w:rsid w:val="00F33C74"/>
    <w:rsid w:val="00F33DDF"/>
    <w:rsid w:val="00F3424C"/>
    <w:rsid w:val="00F34327"/>
    <w:rsid w:val="00F346E2"/>
    <w:rsid w:val="00F34BA8"/>
    <w:rsid w:val="00F34C76"/>
    <w:rsid w:val="00F35139"/>
    <w:rsid w:val="00F352D5"/>
    <w:rsid w:val="00F3541D"/>
    <w:rsid w:val="00F359AD"/>
    <w:rsid w:val="00F35B6E"/>
    <w:rsid w:val="00F36144"/>
    <w:rsid w:val="00F36394"/>
    <w:rsid w:val="00F36447"/>
    <w:rsid w:val="00F364AB"/>
    <w:rsid w:val="00F3671C"/>
    <w:rsid w:val="00F3679E"/>
    <w:rsid w:val="00F36B47"/>
    <w:rsid w:val="00F36BEA"/>
    <w:rsid w:val="00F3747F"/>
    <w:rsid w:val="00F37537"/>
    <w:rsid w:val="00F37A4F"/>
    <w:rsid w:val="00F37BE1"/>
    <w:rsid w:val="00F37E49"/>
    <w:rsid w:val="00F400FB"/>
    <w:rsid w:val="00F40459"/>
    <w:rsid w:val="00F405EB"/>
    <w:rsid w:val="00F4068B"/>
    <w:rsid w:val="00F40706"/>
    <w:rsid w:val="00F4078A"/>
    <w:rsid w:val="00F408A1"/>
    <w:rsid w:val="00F40DD6"/>
    <w:rsid w:val="00F4104C"/>
    <w:rsid w:val="00F411FC"/>
    <w:rsid w:val="00F41312"/>
    <w:rsid w:val="00F416D8"/>
    <w:rsid w:val="00F41A75"/>
    <w:rsid w:val="00F41C0D"/>
    <w:rsid w:val="00F423FC"/>
    <w:rsid w:val="00F42660"/>
    <w:rsid w:val="00F4277B"/>
    <w:rsid w:val="00F43140"/>
    <w:rsid w:val="00F437D6"/>
    <w:rsid w:val="00F43890"/>
    <w:rsid w:val="00F43A26"/>
    <w:rsid w:val="00F43B00"/>
    <w:rsid w:val="00F443D1"/>
    <w:rsid w:val="00F4489A"/>
    <w:rsid w:val="00F44C7A"/>
    <w:rsid w:val="00F44E44"/>
    <w:rsid w:val="00F44EC8"/>
    <w:rsid w:val="00F45367"/>
    <w:rsid w:val="00F45568"/>
    <w:rsid w:val="00F456DD"/>
    <w:rsid w:val="00F458F7"/>
    <w:rsid w:val="00F45C05"/>
    <w:rsid w:val="00F45C78"/>
    <w:rsid w:val="00F45DC8"/>
    <w:rsid w:val="00F45FDE"/>
    <w:rsid w:val="00F46154"/>
    <w:rsid w:val="00F46208"/>
    <w:rsid w:val="00F462CC"/>
    <w:rsid w:val="00F46613"/>
    <w:rsid w:val="00F466C6"/>
    <w:rsid w:val="00F4698A"/>
    <w:rsid w:val="00F46A32"/>
    <w:rsid w:val="00F46AF1"/>
    <w:rsid w:val="00F46C57"/>
    <w:rsid w:val="00F46F09"/>
    <w:rsid w:val="00F47263"/>
    <w:rsid w:val="00F4776D"/>
    <w:rsid w:val="00F47814"/>
    <w:rsid w:val="00F4786D"/>
    <w:rsid w:val="00F501B7"/>
    <w:rsid w:val="00F502E8"/>
    <w:rsid w:val="00F505A2"/>
    <w:rsid w:val="00F50D00"/>
    <w:rsid w:val="00F516CA"/>
    <w:rsid w:val="00F51749"/>
    <w:rsid w:val="00F517CE"/>
    <w:rsid w:val="00F518F2"/>
    <w:rsid w:val="00F51C45"/>
    <w:rsid w:val="00F51EF8"/>
    <w:rsid w:val="00F52118"/>
    <w:rsid w:val="00F52132"/>
    <w:rsid w:val="00F5227C"/>
    <w:rsid w:val="00F52666"/>
    <w:rsid w:val="00F52726"/>
    <w:rsid w:val="00F5286C"/>
    <w:rsid w:val="00F52CE3"/>
    <w:rsid w:val="00F53116"/>
    <w:rsid w:val="00F5322D"/>
    <w:rsid w:val="00F53735"/>
    <w:rsid w:val="00F537F3"/>
    <w:rsid w:val="00F539F9"/>
    <w:rsid w:val="00F53BDF"/>
    <w:rsid w:val="00F53FB7"/>
    <w:rsid w:val="00F541A0"/>
    <w:rsid w:val="00F546E4"/>
    <w:rsid w:val="00F54B56"/>
    <w:rsid w:val="00F54EA2"/>
    <w:rsid w:val="00F55010"/>
    <w:rsid w:val="00F553A3"/>
    <w:rsid w:val="00F5540A"/>
    <w:rsid w:val="00F55628"/>
    <w:rsid w:val="00F5565B"/>
    <w:rsid w:val="00F556D5"/>
    <w:rsid w:val="00F55706"/>
    <w:rsid w:val="00F5579D"/>
    <w:rsid w:val="00F5592B"/>
    <w:rsid w:val="00F561C2"/>
    <w:rsid w:val="00F56465"/>
    <w:rsid w:val="00F5662B"/>
    <w:rsid w:val="00F566C1"/>
    <w:rsid w:val="00F5686F"/>
    <w:rsid w:val="00F56C64"/>
    <w:rsid w:val="00F56D64"/>
    <w:rsid w:val="00F56E5A"/>
    <w:rsid w:val="00F56E92"/>
    <w:rsid w:val="00F56E9C"/>
    <w:rsid w:val="00F56F00"/>
    <w:rsid w:val="00F56F50"/>
    <w:rsid w:val="00F5706C"/>
    <w:rsid w:val="00F5724D"/>
    <w:rsid w:val="00F5744A"/>
    <w:rsid w:val="00F5793D"/>
    <w:rsid w:val="00F57C65"/>
    <w:rsid w:val="00F600F7"/>
    <w:rsid w:val="00F6012A"/>
    <w:rsid w:val="00F6072D"/>
    <w:rsid w:val="00F6095A"/>
    <w:rsid w:val="00F60A65"/>
    <w:rsid w:val="00F61012"/>
    <w:rsid w:val="00F61392"/>
    <w:rsid w:val="00F6163C"/>
    <w:rsid w:val="00F61B65"/>
    <w:rsid w:val="00F61D07"/>
    <w:rsid w:val="00F61F85"/>
    <w:rsid w:val="00F62089"/>
    <w:rsid w:val="00F62137"/>
    <w:rsid w:val="00F62318"/>
    <w:rsid w:val="00F62998"/>
    <w:rsid w:val="00F62AF1"/>
    <w:rsid w:val="00F62BEA"/>
    <w:rsid w:val="00F630FD"/>
    <w:rsid w:val="00F6314A"/>
    <w:rsid w:val="00F63224"/>
    <w:rsid w:val="00F632EB"/>
    <w:rsid w:val="00F63AA4"/>
    <w:rsid w:val="00F63D55"/>
    <w:rsid w:val="00F64045"/>
    <w:rsid w:val="00F64BB0"/>
    <w:rsid w:val="00F64E6E"/>
    <w:rsid w:val="00F651B2"/>
    <w:rsid w:val="00F651C1"/>
    <w:rsid w:val="00F652AE"/>
    <w:rsid w:val="00F653CF"/>
    <w:rsid w:val="00F65644"/>
    <w:rsid w:val="00F65892"/>
    <w:rsid w:val="00F65C3F"/>
    <w:rsid w:val="00F65C71"/>
    <w:rsid w:val="00F65DCC"/>
    <w:rsid w:val="00F6640F"/>
    <w:rsid w:val="00F66569"/>
    <w:rsid w:val="00F66DE0"/>
    <w:rsid w:val="00F671B7"/>
    <w:rsid w:val="00F67552"/>
    <w:rsid w:val="00F677B0"/>
    <w:rsid w:val="00F67928"/>
    <w:rsid w:val="00F67967"/>
    <w:rsid w:val="00F67B32"/>
    <w:rsid w:val="00F67B75"/>
    <w:rsid w:val="00F67C3F"/>
    <w:rsid w:val="00F67C9D"/>
    <w:rsid w:val="00F70095"/>
    <w:rsid w:val="00F7010F"/>
    <w:rsid w:val="00F70192"/>
    <w:rsid w:val="00F70387"/>
    <w:rsid w:val="00F7051B"/>
    <w:rsid w:val="00F70B96"/>
    <w:rsid w:val="00F7106A"/>
    <w:rsid w:val="00F7142D"/>
    <w:rsid w:val="00F7178F"/>
    <w:rsid w:val="00F717CA"/>
    <w:rsid w:val="00F719A8"/>
    <w:rsid w:val="00F7200F"/>
    <w:rsid w:val="00F7202B"/>
    <w:rsid w:val="00F720BF"/>
    <w:rsid w:val="00F721D3"/>
    <w:rsid w:val="00F72391"/>
    <w:rsid w:val="00F726D4"/>
    <w:rsid w:val="00F72A8F"/>
    <w:rsid w:val="00F72C0B"/>
    <w:rsid w:val="00F72C96"/>
    <w:rsid w:val="00F72D14"/>
    <w:rsid w:val="00F72EB8"/>
    <w:rsid w:val="00F73461"/>
    <w:rsid w:val="00F734CC"/>
    <w:rsid w:val="00F738D2"/>
    <w:rsid w:val="00F73B72"/>
    <w:rsid w:val="00F73C65"/>
    <w:rsid w:val="00F73EF1"/>
    <w:rsid w:val="00F7413C"/>
    <w:rsid w:val="00F741A0"/>
    <w:rsid w:val="00F74356"/>
    <w:rsid w:val="00F7493E"/>
    <w:rsid w:val="00F74948"/>
    <w:rsid w:val="00F74B1B"/>
    <w:rsid w:val="00F74BCF"/>
    <w:rsid w:val="00F7561B"/>
    <w:rsid w:val="00F75D61"/>
    <w:rsid w:val="00F76516"/>
    <w:rsid w:val="00F7662F"/>
    <w:rsid w:val="00F77362"/>
    <w:rsid w:val="00F77ACB"/>
    <w:rsid w:val="00F77EBE"/>
    <w:rsid w:val="00F77ECA"/>
    <w:rsid w:val="00F8060E"/>
    <w:rsid w:val="00F8066E"/>
    <w:rsid w:val="00F80695"/>
    <w:rsid w:val="00F80972"/>
    <w:rsid w:val="00F80AE2"/>
    <w:rsid w:val="00F80C55"/>
    <w:rsid w:val="00F817F2"/>
    <w:rsid w:val="00F81995"/>
    <w:rsid w:val="00F81A52"/>
    <w:rsid w:val="00F81BE9"/>
    <w:rsid w:val="00F82134"/>
    <w:rsid w:val="00F821FC"/>
    <w:rsid w:val="00F82225"/>
    <w:rsid w:val="00F82251"/>
    <w:rsid w:val="00F825E1"/>
    <w:rsid w:val="00F829F6"/>
    <w:rsid w:val="00F82B0A"/>
    <w:rsid w:val="00F82B99"/>
    <w:rsid w:val="00F82CA9"/>
    <w:rsid w:val="00F82D01"/>
    <w:rsid w:val="00F82E10"/>
    <w:rsid w:val="00F82E12"/>
    <w:rsid w:val="00F82EFA"/>
    <w:rsid w:val="00F8329B"/>
    <w:rsid w:val="00F83462"/>
    <w:rsid w:val="00F838DD"/>
    <w:rsid w:val="00F838EB"/>
    <w:rsid w:val="00F83937"/>
    <w:rsid w:val="00F8399C"/>
    <w:rsid w:val="00F83C3D"/>
    <w:rsid w:val="00F83F6F"/>
    <w:rsid w:val="00F8466A"/>
    <w:rsid w:val="00F84904"/>
    <w:rsid w:val="00F84B6C"/>
    <w:rsid w:val="00F850F2"/>
    <w:rsid w:val="00F856E8"/>
    <w:rsid w:val="00F85B51"/>
    <w:rsid w:val="00F85BBF"/>
    <w:rsid w:val="00F85D53"/>
    <w:rsid w:val="00F865C1"/>
    <w:rsid w:val="00F867D4"/>
    <w:rsid w:val="00F86DEB"/>
    <w:rsid w:val="00F8725D"/>
    <w:rsid w:val="00F87399"/>
    <w:rsid w:val="00F87D76"/>
    <w:rsid w:val="00F90453"/>
    <w:rsid w:val="00F905A4"/>
    <w:rsid w:val="00F90A90"/>
    <w:rsid w:val="00F90E3A"/>
    <w:rsid w:val="00F90E4B"/>
    <w:rsid w:val="00F914B8"/>
    <w:rsid w:val="00F916CD"/>
    <w:rsid w:val="00F916FE"/>
    <w:rsid w:val="00F9196B"/>
    <w:rsid w:val="00F92289"/>
    <w:rsid w:val="00F92465"/>
    <w:rsid w:val="00F927A1"/>
    <w:rsid w:val="00F92E28"/>
    <w:rsid w:val="00F92FD4"/>
    <w:rsid w:val="00F93A39"/>
    <w:rsid w:val="00F93BDB"/>
    <w:rsid w:val="00F93CB0"/>
    <w:rsid w:val="00F93E8C"/>
    <w:rsid w:val="00F9403F"/>
    <w:rsid w:val="00F94194"/>
    <w:rsid w:val="00F94A82"/>
    <w:rsid w:val="00F94B8D"/>
    <w:rsid w:val="00F950BA"/>
    <w:rsid w:val="00F952A1"/>
    <w:rsid w:val="00F953D9"/>
    <w:rsid w:val="00F95D57"/>
    <w:rsid w:val="00F96358"/>
    <w:rsid w:val="00F9642D"/>
    <w:rsid w:val="00F964FF"/>
    <w:rsid w:val="00F965A4"/>
    <w:rsid w:val="00F9668A"/>
    <w:rsid w:val="00F969DA"/>
    <w:rsid w:val="00F96CA6"/>
    <w:rsid w:val="00F96E7F"/>
    <w:rsid w:val="00F96F99"/>
    <w:rsid w:val="00F970EF"/>
    <w:rsid w:val="00F9763D"/>
    <w:rsid w:val="00F976C7"/>
    <w:rsid w:val="00F97D3B"/>
    <w:rsid w:val="00F97F66"/>
    <w:rsid w:val="00FA025C"/>
    <w:rsid w:val="00FA06DC"/>
    <w:rsid w:val="00FA0CD4"/>
    <w:rsid w:val="00FA12DE"/>
    <w:rsid w:val="00FA2279"/>
    <w:rsid w:val="00FA233B"/>
    <w:rsid w:val="00FA2522"/>
    <w:rsid w:val="00FA25A4"/>
    <w:rsid w:val="00FA27F6"/>
    <w:rsid w:val="00FA30A8"/>
    <w:rsid w:val="00FA3183"/>
    <w:rsid w:val="00FA35A5"/>
    <w:rsid w:val="00FA3998"/>
    <w:rsid w:val="00FA3D52"/>
    <w:rsid w:val="00FA43EE"/>
    <w:rsid w:val="00FA44B7"/>
    <w:rsid w:val="00FA44D0"/>
    <w:rsid w:val="00FA4919"/>
    <w:rsid w:val="00FA4B89"/>
    <w:rsid w:val="00FA4D2C"/>
    <w:rsid w:val="00FA4F6B"/>
    <w:rsid w:val="00FA57A7"/>
    <w:rsid w:val="00FA5A07"/>
    <w:rsid w:val="00FA6209"/>
    <w:rsid w:val="00FA67B6"/>
    <w:rsid w:val="00FA6ACC"/>
    <w:rsid w:val="00FA71AA"/>
    <w:rsid w:val="00FA73C7"/>
    <w:rsid w:val="00FA74BC"/>
    <w:rsid w:val="00FA7880"/>
    <w:rsid w:val="00FA7960"/>
    <w:rsid w:val="00FA7BF3"/>
    <w:rsid w:val="00FB0ACC"/>
    <w:rsid w:val="00FB0AEF"/>
    <w:rsid w:val="00FB0E1B"/>
    <w:rsid w:val="00FB0F51"/>
    <w:rsid w:val="00FB1791"/>
    <w:rsid w:val="00FB18B5"/>
    <w:rsid w:val="00FB19A1"/>
    <w:rsid w:val="00FB25A6"/>
    <w:rsid w:val="00FB29D5"/>
    <w:rsid w:val="00FB2C11"/>
    <w:rsid w:val="00FB2EA8"/>
    <w:rsid w:val="00FB3028"/>
    <w:rsid w:val="00FB344A"/>
    <w:rsid w:val="00FB3554"/>
    <w:rsid w:val="00FB3D7A"/>
    <w:rsid w:val="00FB3E15"/>
    <w:rsid w:val="00FB402D"/>
    <w:rsid w:val="00FB42A7"/>
    <w:rsid w:val="00FB43FE"/>
    <w:rsid w:val="00FB45F0"/>
    <w:rsid w:val="00FB4744"/>
    <w:rsid w:val="00FB4DF0"/>
    <w:rsid w:val="00FB5332"/>
    <w:rsid w:val="00FB5D3B"/>
    <w:rsid w:val="00FB5DF7"/>
    <w:rsid w:val="00FB625C"/>
    <w:rsid w:val="00FB63BC"/>
    <w:rsid w:val="00FB68EB"/>
    <w:rsid w:val="00FB6E0A"/>
    <w:rsid w:val="00FB6EF5"/>
    <w:rsid w:val="00FB72C8"/>
    <w:rsid w:val="00FB78DE"/>
    <w:rsid w:val="00FB790F"/>
    <w:rsid w:val="00FC01C7"/>
    <w:rsid w:val="00FC0930"/>
    <w:rsid w:val="00FC0F4B"/>
    <w:rsid w:val="00FC1333"/>
    <w:rsid w:val="00FC148C"/>
    <w:rsid w:val="00FC1D3F"/>
    <w:rsid w:val="00FC1E3A"/>
    <w:rsid w:val="00FC1FB5"/>
    <w:rsid w:val="00FC2599"/>
    <w:rsid w:val="00FC2D9A"/>
    <w:rsid w:val="00FC2FDA"/>
    <w:rsid w:val="00FC3026"/>
    <w:rsid w:val="00FC30EE"/>
    <w:rsid w:val="00FC3794"/>
    <w:rsid w:val="00FC3AD7"/>
    <w:rsid w:val="00FC3C58"/>
    <w:rsid w:val="00FC3DFA"/>
    <w:rsid w:val="00FC4333"/>
    <w:rsid w:val="00FC4925"/>
    <w:rsid w:val="00FC4B25"/>
    <w:rsid w:val="00FC4C97"/>
    <w:rsid w:val="00FC5175"/>
    <w:rsid w:val="00FC580D"/>
    <w:rsid w:val="00FC5CA5"/>
    <w:rsid w:val="00FC5E75"/>
    <w:rsid w:val="00FC6209"/>
    <w:rsid w:val="00FC628A"/>
    <w:rsid w:val="00FC67BC"/>
    <w:rsid w:val="00FC69D4"/>
    <w:rsid w:val="00FC6CF8"/>
    <w:rsid w:val="00FC7275"/>
    <w:rsid w:val="00FC7399"/>
    <w:rsid w:val="00FC7865"/>
    <w:rsid w:val="00FC7B2F"/>
    <w:rsid w:val="00FC7DF9"/>
    <w:rsid w:val="00FD0041"/>
    <w:rsid w:val="00FD075C"/>
    <w:rsid w:val="00FD07D6"/>
    <w:rsid w:val="00FD0ADF"/>
    <w:rsid w:val="00FD125F"/>
    <w:rsid w:val="00FD196A"/>
    <w:rsid w:val="00FD1CCD"/>
    <w:rsid w:val="00FD1E41"/>
    <w:rsid w:val="00FD2696"/>
    <w:rsid w:val="00FD26C0"/>
    <w:rsid w:val="00FD27D5"/>
    <w:rsid w:val="00FD27E2"/>
    <w:rsid w:val="00FD28A2"/>
    <w:rsid w:val="00FD28AB"/>
    <w:rsid w:val="00FD2976"/>
    <w:rsid w:val="00FD2C27"/>
    <w:rsid w:val="00FD3026"/>
    <w:rsid w:val="00FD37D2"/>
    <w:rsid w:val="00FD3BCC"/>
    <w:rsid w:val="00FD3F94"/>
    <w:rsid w:val="00FD42F8"/>
    <w:rsid w:val="00FD45FE"/>
    <w:rsid w:val="00FD4777"/>
    <w:rsid w:val="00FD47F2"/>
    <w:rsid w:val="00FD4838"/>
    <w:rsid w:val="00FD505B"/>
    <w:rsid w:val="00FD50F7"/>
    <w:rsid w:val="00FD548F"/>
    <w:rsid w:val="00FD58E3"/>
    <w:rsid w:val="00FD59AB"/>
    <w:rsid w:val="00FD5A24"/>
    <w:rsid w:val="00FD5F3F"/>
    <w:rsid w:val="00FD5FB2"/>
    <w:rsid w:val="00FD62A1"/>
    <w:rsid w:val="00FD65EE"/>
    <w:rsid w:val="00FD6C6E"/>
    <w:rsid w:val="00FD6DE2"/>
    <w:rsid w:val="00FD6EAF"/>
    <w:rsid w:val="00FD722F"/>
    <w:rsid w:val="00FD74A0"/>
    <w:rsid w:val="00FD75D7"/>
    <w:rsid w:val="00FD78A9"/>
    <w:rsid w:val="00FD791A"/>
    <w:rsid w:val="00FD7985"/>
    <w:rsid w:val="00FD79F1"/>
    <w:rsid w:val="00FD7AEF"/>
    <w:rsid w:val="00FD7E38"/>
    <w:rsid w:val="00FE0242"/>
    <w:rsid w:val="00FE07DA"/>
    <w:rsid w:val="00FE0D80"/>
    <w:rsid w:val="00FE0D9F"/>
    <w:rsid w:val="00FE0F88"/>
    <w:rsid w:val="00FE11D0"/>
    <w:rsid w:val="00FE13FB"/>
    <w:rsid w:val="00FE196D"/>
    <w:rsid w:val="00FE1B77"/>
    <w:rsid w:val="00FE1B8D"/>
    <w:rsid w:val="00FE22E6"/>
    <w:rsid w:val="00FE247D"/>
    <w:rsid w:val="00FE25A6"/>
    <w:rsid w:val="00FE2939"/>
    <w:rsid w:val="00FE3022"/>
    <w:rsid w:val="00FE34B4"/>
    <w:rsid w:val="00FE363D"/>
    <w:rsid w:val="00FE384F"/>
    <w:rsid w:val="00FE4300"/>
    <w:rsid w:val="00FE43B6"/>
    <w:rsid w:val="00FE457E"/>
    <w:rsid w:val="00FE45E0"/>
    <w:rsid w:val="00FE4804"/>
    <w:rsid w:val="00FE49DE"/>
    <w:rsid w:val="00FE4E91"/>
    <w:rsid w:val="00FE5349"/>
    <w:rsid w:val="00FE56FF"/>
    <w:rsid w:val="00FE5858"/>
    <w:rsid w:val="00FE5B0A"/>
    <w:rsid w:val="00FE5E28"/>
    <w:rsid w:val="00FE64FC"/>
    <w:rsid w:val="00FE699C"/>
    <w:rsid w:val="00FE74B5"/>
    <w:rsid w:val="00FE75D2"/>
    <w:rsid w:val="00FE75D7"/>
    <w:rsid w:val="00FE76D7"/>
    <w:rsid w:val="00FF0657"/>
    <w:rsid w:val="00FF06D7"/>
    <w:rsid w:val="00FF074A"/>
    <w:rsid w:val="00FF0962"/>
    <w:rsid w:val="00FF0B2D"/>
    <w:rsid w:val="00FF0B92"/>
    <w:rsid w:val="00FF0C9D"/>
    <w:rsid w:val="00FF0EF1"/>
    <w:rsid w:val="00FF1011"/>
    <w:rsid w:val="00FF10ED"/>
    <w:rsid w:val="00FF1B0F"/>
    <w:rsid w:val="00FF1C67"/>
    <w:rsid w:val="00FF1D21"/>
    <w:rsid w:val="00FF1F2B"/>
    <w:rsid w:val="00FF1F9C"/>
    <w:rsid w:val="00FF1FC9"/>
    <w:rsid w:val="00FF26F9"/>
    <w:rsid w:val="00FF2B35"/>
    <w:rsid w:val="00FF2B3B"/>
    <w:rsid w:val="00FF3077"/>
    <w:rsid w:val="00FF34E0"/>
    <w:rsid w:val="00FF3AE8"/>
    <w:rsid w:val="00FF3CB8"/>
    <w:rsid w:val="00FF3E3F"/>
    <w:rsid w:val="00FF3FA8"/>
    <w:rsid w:val="00FF409A"/>
    <w:rsid w:val="00FF4BFC"/>
    <w:rsid w:val="00FF5140"/>
    <w:rsid w:val="00FF51D1"/>
    <w:rsid w:val="00FF53FB"/>
    <w:rsid w:val="00FF58AA"/>
    <w:rsid w:val="00FF5B90"/>
    <w:rsid w:val="00FF5CCD"/>
    <w:rsid w:val="00FF5CCF"/>
    <w:rsid w:val="00FF5F8A"/>
    <w:rsid w:val="00FF60E6"/>
    <w:rsid w:val="00FF6150"/>
    <w:rsid w:val="00FF6972"/>
    <w:rsid w:val="00FF6B9E"/>
    <w:rsid w:val="00FF701E"/>
    <w:rsid w:val="00FF70D6"/>
    <w:rsid w:val="00FF717F"/>
    <w:rsid w:val="00FF7190"/>
    <w:rsid w:val="00FF71D7"/>
    <w:rsid w:val="00FF722D"/>
    <w:rsid w:val="00FF731D"/>
    <w:rsid w:val="00FF75FE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F9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59"/>
  </w:style>
  <w:style w:type="paragraph" w:styleId="Ttulo1">
    <w:name w:val="heading 1"/>
    <w:basedOn w:val="Normal"/>
    <w:next w:val="Normal"/>
    <w:link w:val="Ttulo1Car"/>
    <w:uiPriority w:val="9"/>
    <w:qFormat/>
    <w:rsid w:val="00434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3BC9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9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C3BC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9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154291"/>
    <w:pPr>
      <w:spacing w:after="0" w:line="240" w:lineRule="auto"/>
    </w:pPr>
    <w:rPr>
      <w:rFonts w:ascii="Arial" w:eastAsia="Calibri" w:hAnsi="Arial" w:cs="Times New Roman"/>
    </w:rPr>
  </w:style>
  <w:style w:type="paragraph" w:styleId="Prrafodelista">
    <w:name w:val="List Paragraph"/>
    <w:basedOn w:val="Normal"/>
    <w:uiPriority w:val="34"/>
    <w:qFormat/>
    <w:rsid w:val="00FE45E0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FF1F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387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3877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8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39"/>
    <w:rsid w:val="00A3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6B20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481C3B"/>
    <w:rPr>
      <w:color w:val="0563C1" w:themeColor="hyperlink"/>
      <w:u w:val="single"/>
    </w:rPr>
  </w:style>
  <w:style w:type="character" w:customStyle="1" w:styleId="Mencin1">
    <w:name w:val="Mención1"/>
    <w:basedOn w:val="Fuentedeprrafopredeter"/>
    <w:uiPriority w:val="99"/>
    <w:semiHidden/>
    <w:unhideWhenUsed/>
    <w:rsid w:val="00481C3B"/>
    <w:rPr>
      <w:color w:val="2B579A"/>
      <w:shd w:val="clear" w:color="auto" w:fill="E6E6E6"/>
    </w:rPr>
  </w:style>
  <w:style w:type="table" w:customStyle="1" w:styleId="Tablanormal11">
    <w:name w:val="Tabla normal 11"/>
    <w:basedOn w:val="Tablanormal"/>
    <w:uiPriority w:val="41"/>
    <w:rsid w:val="00F40D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uentedeprrafopredeter"/>
    <w:rsid w:val="004C3BC9"/>
  </w:style>
  <w:style w:type="paragraph" w:customStyle="1" w:styleId="textos">
    <w:name w:val="textos"/>
    <w:basedOn w:val="Normal"/>
    <w:rsid w:val="00C0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C06FD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FD6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basedOn w:val="Fuentedeprrafopredeter"/>
    <w:rsid w:val="00327D2C"/>
  </w:style>
  <w:style w:type="character" w:styleId="Textoennegrita">
    <w:name w:val="Strong"/>
    <w:uiPriority w:val="22"/>
    <w:qFormat/>
    <w:rsid w:val="00327D2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0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351"/>
  </w:style>
  <w:style w:type="table" w:customStyle="1" w:styleId="Tabladecuadrcula6concolores-nfasis51">
    <w:name w:val="Tabla de cuadrícula 6 con colores - Énfasis 51"/>
    <w:basedOn w:val="Tablanormal"/>
    <w:uiPriority w:val="51"/>
    <w:rsid w:val="0052608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626A44"/>
    <w:pPr>
      <w:outlineLvl w:val="9"/>
    </w:pPr>
    <w:rPr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A71F0"/>
    <w:pPr>
      <w:tabs>
        <w:tab w:val="right" w:leader="dot" w:pos="9062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0A71F0"/>
    <w:pPr>
      <w:tabs>
        <w:tab w:val="right" w:leader="dot" w:pos="9062"/>
      </w:tabs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F74948"/>
    <w:pPr>
      <w:tabs>
        <w:tab w:val="right" w:leader="dot" w:pos="9062"/>
      </w:tabs>
      <w:spacing w:after="100"/>
    </w:pPr>
  </w:style>
  <w:style w:type="paragraph" w:styleId="Epgrafe">
    <w:name w:val="caption"/>
    <w:basedOn w:val="Normal"/>
    <w:next w:val="Normal"/>
    <w:uiPriority w:val="35"/>
    <w:unhideWhenUsed/>
    <w:qFormat/>
    <w:rsid w:val="006931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7E1975"/>
    <w:pPr>
      <w:spacing w:after="0"/>
      <w:ind w:left="440" w:hanging="440"/>
    </w:pPr>
    <w:rPr>
      <w:b/>
      <w:bCs/>
      <w:sz w:val="20"/>
      <w:szCs w:val="20"/>
    </w:rPr>
  </w:style>
  <w:style w:type="table" w:customStyle="1" w:styleId="Tabladecuadrcula1clara-nfasis11">
    <w:name w:val="Tabla de cuadrícula 1 clara - Énfasis 11"/>
    <w:basedOn w:val="Tablanormal"/>
    <w:uiPriority w:val="46"/>
    <w:rsid w:val="00103BD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1">
    <w:name w:val="Cuadrícula de tabla clara11"/>
    <w:basedOn w:val="Tablanormal"/>
    <w:uiPriority w:val="40"/>
    <w:rsid w:val="007A62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266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266"/>
    <w:pPr>
      <w:spacing w:after="160"/>
    </w:pPr>
    <w:rPr>
      <w:rFonts w:asciiTheme="minorHAnsi" w:eastAsiaTheme="minorHAnsi" w:hAnsiTheme="minorHAnsi" w:cstheme="minorBidi"/>
      <w:b/>
      <w:bCs/>
    </w:rPr>
  </w:style>
  <w:style w:type="table" w:customStyle="1" w:styleId="Tabladecuadrcula4-nfasis51">
    <w:name w:val="Tabla de cuadrícula 4 - Énfasis 51"/>
    <w:basedOn w:val="Tablanormal"/>
    <w:uiPriority w:val="49"/>
    <w:rsid w:val="00771E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1">
    <w:name w:val="1"/>
    <w:basedOn w:val="Normal"/>
    <w:next w:val="Ttulo"/>
    <w:qFormat/>
    <w:rsid w:val="0084074D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407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decuadrcula1clara-nfasis51">
    <w:name w:val="Tabla de cuadrícula 1 clara - Énfasis 51"/>
    <w:basedOn w:val="Tablanormal"/>
    <w:uiPriority w:val="46"/>
    <w:rsid w:val="0092682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F717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303E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303E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303E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A6C2D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2892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241C2D"/>
    <w:pPr>
      <w:spacing w:after="0" w:line="240" w:lineRule="auto"/>
    </w:pPr>
  </w:style>
  <w:style w:type="paragraph" w:customStyle="1" w:styleId="Default">
    <w:name w:val="Default"/>
    <w:rsid w:val="008B6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32D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32DEB"/>
    <w:rPr>
      <w:rFonts w:ascii="Times New Roman" w:hAnsi="Times New Roman" w:cs="Times New Roman"/>
      <w:sz w:val="24"/>
      <w:szCs w:val="24"/>
    </w:rPr>
  </w:style>
  <w:style w:type="table" w:styleId="Cuadrculaclara-nfasis5">
    <w:name w:val="Light Grid Accent 5"/>
    <w:basedOn w:val="Tablanormal"/>
    <w:uiPriority w:val="62"/>
    <w:rsid w:val="00A809B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media3-nfasis3">
    <w:name w:val="Medium Grid 3 Accent 3"/>
    <w:basedOn w:val="Tablanormal"/>
    <w:uiPriority w:val="69"/>
    <w:rsid w:val="004F2B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5">
    <w:name w:val="Medium Grid 3 Accent 5"/>
    <w:basedOn w:val="Tablanormal"/>
    <w:uiPriority w:val="69"/>
    <w:rsid w:val="007866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C4F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F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FA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1A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1A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1A4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06BBE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C4235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D64A94"/>
  </w:style>
  <w:style w:type="table" w:customStyle="1" w:styleId="Tablaconcuadrcula1">
    <w:name w:val="Tabla con cuadrícula1"/>
    <w:basedOn w:val="Tablanormal"/>
    <w:next w:val="Tablaconcuadrcula"/>
    <w:uiPriority w:val="39"/>
    <w:rsid w:val="00D6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2">
    <w:name w:val="Cuadrícula de tabla clara12"/>
    <w:basedOn w:val="Tablanormal"/>
    <w:uiPriority w:val="40"/>
    <w:rsid w:val="00D64A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1">
    <w:name w:val="Tabla normal 111"/>
    <w:basedOn w:val="Tablanormal"/>
    <w:uiPriority w:val="41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6concolores-nfasis511">
    <w:name w:val="Tabla de cuadrícula 6 con colores - Énfasis 511"/>
    <w:basedOn w:val="Tablanormal"/>
    <w:uiPriority w:val="51"/>
    <w:rsid w:val="00D64A9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1clara-nfasis111">
    <w:name w:val="Tabla de cuadrícula 1 clara - Énfasis 111"/>
    <w:basedOn w:val="Tablanormal"/>
    <w:uiPriority w:val="46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11">
    <w:name w:val="Cuadrícula de tabla clara111"/>
    <w:basedOn w:val="Tablanormal"/>
    <w:uiPriority w:val="40"/>
    <w:rsid w:val="00D64A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suntodelcomentarioCar1">
    <w:name w:val="Asunto del comentario Car1"/>
    <w:basedOn w:val="TextocomentarioCar"/>
    <w:uiPriority w:val="99"/>
    <w:semiHidden/>
    <w:rsid w:val="00D64A94"/>
    <w:rPr>
      <w:rFonts w:ascii="Calibri" w:eastAsia="Calibri" w:hAnsi="Calibri" w:cs="Times New Roman"/>
      <w:b/>
      <w:bCs/>
      <w:sz w:val="20"/>
      <w:szCs w:val="20"/>
      <w:lang w:val="es-EC"/>
    </w:rPr>
  </w:style>
  <w:style w:type="table" w:customStyle="1" w:styleId="Tabladecuadrcula4-nfasis511">
    <w:name w:val="Tabla de cuadrícula 4 - Énfasis 511"/>
    <w:basedOn w:val="Tablanormal"/>
    <w:uiPriority w:val="49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1clara-nfasis511">
    <w:name w:val="Tabla de cuadrícula 1 clara - Énfasis 511"/>
    <w:basedOn w:val="Tablanormal"/>
    <w:uiPriority w:val="46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1">
    <w:name w:val="Tabla de cuadrícula 1 clara11"/>
    <w:basedOn w:val="Tablanormal"/>
    <w:uiPriority w:val="46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6concolores-nfasis211">
    <w:name w:val="Tabla de cuadrícula 6 con colores - Énfasis 211"/>
    <w:basedOn w:val="Tablanormal"/>
    <w:uiPriority w:val="51"/>
    <w:rsid w:val="00D64A9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6concolores-nfasis411">
    <w:name w:val="Tabla de cuadrícula 6 con colores - Énfasis 411"/>
    <w:basedOn w:val="Tablanormal"/>
    <w:uiPriority w:val="51"/>
    <w:rsid w:val="00D64A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6concolores-nfasis111">
    <w:name w:val="Tabla de cuadrícula 6 con colores - Énfasis 111"/>
    <w:basedOn w:val="Tablanormal"/>
    <w:uiPriority w:val="51"/>
    <w:rsid w:val="00D64A9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D64A9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D64A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Cuadrculamedia3-nfasis51">
    <w:name w:val="Cuadrícula media 3 - Énfasis 51"/>
    <w:basedOn w:val="Tablanormal"/>
    <w:next w:val="Cuadrculamedia3-nfasis5"/>
    <w:uiPriority w:val="69"/>
    <w:rsid w:val="00D64A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2A09E9"/>
    <w:pPr>
      <w:spacing w:after="100" w:line="276" w:lineRule="auto"/>
      <w:ind w:left="660"/>
    </w:pPr>
    <w:rPr>
      <w:rFonts w:eastAsiaTheme="minorEastAsia"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2A09E9"/>
    <w:pPr>
      <w:spacing w:after="100" w:line="276" w:lineRule="auto"/>
      <w:ind w:left="880"/>
    </w:pPr>
    <w:rPr>
      <w:rFonts w:eastAsiaTheme="minorEastAsia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2A09E9"/>
    <w:pPr>
      <w:spacing w:after="100" w:line="276" w:lineRule="auto"/>
      <w:ind w:left="1100"/>
    </w:pPr>
    <w:rPr>
      <w:rFonts w:eastAsiaTheme="minorEastAsia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2A09E9"/>
    <w:pPr>
      <w:spacing w:after="100" w:line="276" w:lineRule="auto"/>
      <w:ind w:left="1320"/>
    </w:pPr>
    <w:rPr>
      <w:rFonts w:eastAsiaTheme="minorEastAsia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2A09E9"/>
    <w:pPr>
      <w:spacing w:after="100" w:line="276" w:lineRule="auto"/>
      <w:ind w:left="1540"/>
    </w:pPr>
    <w:rPr>
      <w:rFonts w:eastAsiaTheme="minorEastAsia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2A09E9"/>
    <w:pPr>
      <w:spacing w:after="100" w:line="276" w:lineRule="auto"/>
      <w:ind w:left="1760"/>
    </w:pPr>
    <w:rPr>
      <w:rFonts w:eastAsiaTheme="minorEastAsia"/>
      <w:lang w:val="es-CL" w:eastAsia="es-CL"/>
    </w:rPr>
  </w:style>
  <w:style w:type="paragraph" w:styleId="Bibliografa">
    <w:name w:val="Bibliography"/>
    <w:basedOn w:val="Normal"/>
    <w:next w:val="Normal"/>
    <w:uiPriority w:val="37"/>
    <w:unhideWhenUsed/>
    <w:rsid w:val="006178F6"/>
  </w:style>
  <w:style w:type="table" w:customStyle="1" w:styleId="ListTable6ColorfulAccent1">
    <w:name w:val="List Table 6 Colorful Accent 1"/>
    <w:basedOn w:val="Tablanormal"/>
    <w:uiPriority w:val="51"/>
    <w:rsid w:val="007C54C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106C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DD154F"/>
    <w:pPr>
      <w:spacing w:after="0" w:line="240" w:lineRule="auto"/>
    </w:pPr>
    <w:rPr>
      <w:color w:val="2E74B5" w:themeColor="accent5" w:themeShade="BF"/>
      <w:lang w:val="es-CL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59"/>
  </w:style>
  <w:style w:type="paragraph" w:styleId="Ttulo1">
    <w:name w:val="heading 1"/>
    <w:basedOn w:val="Normal"/>
    <w:next w:val="Normal"/>
    <w:link w:val="Ttulo1Car"/>
    <w:uiPriority w:val="9"/>
    <w:qFormat/>
    <w:rsid w:val="00434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C3BC9"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729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4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C3BC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729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inespaciado">
    <w:name w:val="No Spacing"/>
    <w:uiPriority w:val="1"/>
    <w:qFormat/>
    <w:rsid w:val="00154291"/>
    <w:pPr>
      <w:spacing w:after="0" w:line="240" w:lineRule="auto"/>
    </w:pPr>
    <w:rPr>
      <w:rFonts w:ascii="Arial" w:eastAsia="Calibri" w:hAnsi="Arial" w:cs="Times New Roman"/>
    </w:rPr>
  </w:style>
  <w:style w:type="paragraph" w:styleId="Prrafodelista">
    <w:name w:val="List Paragraph"/>
    <w:basedOn w:val="Normal"/>
    <w:uiPriority w:val="34"/>
    <w:qFormat/>
    <w:rsid w:val="00FE45E0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FF1F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387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3877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8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8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table" w:styleId="Tablaconcuadrcula">
    <w:name w:val="Table Grid"/>
    <w:basedOn w:val="Tablanormal"/>
    <w:uiPriority w:val="39"/>
    <w:rsid w:val="00A31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6B20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unhideWhenUsed/>
    <w:rsid w:val="00481C3B"/>
    <w:rPr>
      <w:color w:val="0563C1" w:themeColor="hyperlink"/>
      <w:u w:val="single"/>
    </w:rPr>
  </w:style>
  <w:style w:type="character" w:customStyle="1" w:styleId="Mencin1">
    <w:name w:val="Mención1"/>
    <w:basedOn w:val="Fuentedeprrafopredeter"/>
    <w:uiPriority w:val="99"/>
    <w:semiHidden/>
    <w:unhideWhenUsed/>
    <w:rsid w:val="00481C3B"/>
    <w:rPr>
      <w:color w:val="2B579A"/>
      <w:shd w:val="clear" w:color="auto" w:fill="E6E6E6"/>
    </w:rPr>
  </w:style>
  <w:style w:type="table" w:customStyle="1" w:styleId="Tablanormal11">
    <w:name w:val="Tabla normal 11"/>
    <w:basedOn w:val="Tablanormal"/>
    <w:uiPriority w:val="41"/>
    <w:rsid w:val="00F40DD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uentedeprrafopredeter"/>
    <w:rsid w:val="004C3BC9"/>
  </w:style>
  <w:style w:type="paragraph" w:customStyle="1" w:styleId="textos">
    <w:name w:val="textos"/>
    <w:basedOn w:val="Normal"/>
    <w:rsid w:val="00C06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C06FD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FD6"/>
    <w:rPr>
      <w:rFonts w:ascii="Calibri" w:eastAsia="Calibri" w:hAnsi="Calibri" w:cs="Times New Roman"/>
      <w:sz w:val="20"/>
      <w:szCs w:val="20"/>
    </w:rPr>
  </w:style>
  <w:style w:type="character" w:customStyle="1" w:styleId="apple-converted-space">
    <w:name w:val="apple-converted-space"/>
    <w:basedOn w:val="Fuentedeprrafopredeter"/>
    <w:rsid w:val="00327D2C"/>
  </w:style>
  <w:style w:type="character" w:styleId="Textoennegrita">
    <w:name w:val="Strong"/>
    <w:uiPriority w:val="22"/>
    <w:qFormat/>
    <w:rsid w:val="00327D2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0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351"/>
  </w:style>
  <w:style w:type="table" w:customStyle="1" w:styleId="Tabladecuadrcula6concolores-nfasis51">
    <w:name w:val="Tabla de cuadrícula 6 con colores - Énfasis 51"/>
    <w:basedOn w:val="Tablanormal"/>
    <w:uiPriority w:val="51"/>
    <w:rsid w:val="0052608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tulodeTDC">
    <w:name w:val="TOC Heading"/>
    <w:basedOn w:val="Ttulo1"/>
    <w:next w:val="Normal"/>
    <w:uiPriority w:val="39"/>
    <w:unhideWhenUsed/>
    <w:qFormat/>
    <w:rsid w:val="00626A44"/>
    <w:pPr>
      <w:outlineLvl w:val="9"/>
    </w:pPr>
    <w:rPr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A71F0"/>
    <w:pPr>
      <w:tabs>
        <w:tab w:val="right" w:leader="dot" w:pos="9062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0A71F0"/>
    <w:pPr>
      <w:tabs>
        <w:tab w:val="right" w:leader="dot" w:pos="9062"/>
      </w:tabs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F74948"/>
    <w:pPr>
      <w:tabs>
        <w:tab w:val="right" w:leader="dot" w:pos="9062"/>
      </w:tabs>
      <w:spacing w:after="100"/>
    </w:pPr>
  </w:style>
  <w:style w:type="paragraph" w:styleId="Epgrafe">
    <w:name w:val="caption"/>
    <w:basedOn w:val="Normal"/>
    <w:next w:val="Normal"/>
    <w:uiPriority w:val="35"/>
    <w:unhideWhenUsed/>
    <w:qFormat/>
    <w:rsid w:val="006931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7E1975"/>
    <w:pPr>
      <w:spacing w:after="0"/>
      <w:ind w:left="440" w:hanging="440"/>
    </w:pPr>
    <w:rPr>
      <w:b/>
      <w:bCs/>
      <w:sz w:val="20"/>
      <w:szCs w:val="20"/>
    </w:rPr>
  </w:style>
  <w:style w:type="table" w:customStyle="1" w:styleId="Tabladecuadrcula1clara-nfasis11">
    <w:name w:val="Tabla de cuadrícula 1 clara - Énfasis 11"/>
    <w:basedOn w:val="Tablanormal"/>
    <w:uiPriority w:val="46"/>
    <w:rsid w:val="00103BD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1">
    <w:name w:val="Cuadrícula de tabla clara11"/>
    <w:basedOn w:val="Tablanormal"/>
    <w:uiPriority w:val="40"/>
    <w:rsid w:val="007A62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6266"/>
    <w:rPr>
      <w:rFonts w:ascii="Calibri" w:eastAsia="Calibri" w:hAnsi="Calibri" w:cs="Times New Roman"/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266"/>
    <w:pPr>
      <w:spacing w:after="160"/>
    </w:pPr>
    <w:rPr>
      <w:rFonts w:asciiTheme="minorHAnsi" w:eastAsiaTheme="minorHAnsi" w:hAnsiTheme="minorHAnsi" w:cstheme="minorBidi"/>
      <w:b/>
      <w:bCs/>
    </w:rPr>
  </w:style>
  <w:style w:type="table" w:customStyle="1" w:styleId="Tabladecuadrcula4-nfasis51">
    <w:name w:val="Tabla de cuadrícula 4 - Énfasis 51"/>
    <w:basedOn w:val="Tablanormal"/>
    <w:uiPriority w:val="49"/>
    <w:rsid w:val="00771E7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1">
    <w:name w:val="1"/>
    <w:basedOn w:val="Normal"/>
    <w:next w:val="Ttulo"/>
    <w:qFormat/>
    <w:rsid w:val="0084074D"/>
    <w:pPr>
      <w:spacing w:after="0" w:line="240" w:lineRule="auto"/>
      <w:jc w:val="center"/>
    </w:pPr>
    <w:rPr>
      <w:rFonts w:ascii="Arial" w:eastAsia="Times New Roman" w:hAnsi="Arial" w:cs="Arial"/>
      <w:sz w:val="40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8407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decuadrcula1clara-nfasis51">
    <w:name w:val="Tabla de cuadrícula 1 clara - Énfasis 51"/>
    <w:basedOn w:val="Tablanormal"/>
    <w:uiPriority w:val="46"/>
    <w:rsid w:val="0092682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F717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303EB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303EB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303EB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A6C2D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2892"/>
    <w:rPr>
      <w:color w:val="808080"/>
      <w:shd w:val="clear" w:color="auto" w:fill="E6E6E6"/>
    </w:rPr>
  </w:style>
  <w:style w:type="paragraph" w:styleId="Revisin">
    <w:name w:val="Revision"/>
    <w:hidden/>
    <w:uiPriority w:val="99"/>
    <w:semiHidden/>
    <w:rsid w:val="00241C2D"/>
    <w:pPr>
      <w:spacing w:after="0" w:line="240" w:lineRule="auto"/>
    </w:pPr>
  </w:style>
  <w:style w:type="paragraph" w:customStyle="1" w:styleId="Default">
    <w:name w:val="Default"/>
    <w:rsid w:val="008B66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32D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D32DEB"/>
    <w:rPr>
      <w:rFonts w:ascii="Times New Roman" w:hAnsi="Times New Roman" w:cs="Times New Roman"/>
      <w:sz w:val="24"/>
      <w:szCs w:val="24"/>
    </w:rPr>
  </w:style>
  <w:style w:type="table" w:styleId="Cuadrculaclara-nfasis5">
    <w:name w:val="Light Grid Accent 5"/>
    <w:basedOn w:val="Tablanormal"/>
    <w:uiPriority w:val="62"/>
    <w:rsid w:val="00A809B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Cuadrculamedia3-nfasis3">
    <w:name w:val="Medium Grid 3 Accent 3"/>
    <w:basedOn w:val="Tablanormal"/>
    <w:uiPriority w:val="69"/>
    <w:rsid w:val="004F2B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5">
    <w:name w:val="Medium Grid 3 Accent 5"/>
    <w:basedOn w:val="Tablanormal"/>
    <w:uiPriority w:val="69"/>
    <w:rsid w:val="0078660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4C4FA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C4FA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C4FA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1A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1A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1A40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06BBE"/>
    <w:rPr>
      <w:color w:val="80808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C4235"/>
    <w:rPr>
      <w:color w:val="808080"/>
      <w:shd w:val="clear" w:color="auto" w:fill="E6E6E6"/>
    </w:rPr>
  </w:style>
  <w:style w:type="numbering" w:customStyle="1" w:styleId="Sinlista1">
    <w:name w:val="Sin lista1"/>
    <w:next w:val="Sinlista"/>
    <w:uiPriority w:val="99"/>
    <w:semiHidden/>
    <w:unhideWhenUsed/>
    <w:rsid w:val="00D64A94"/>
  </w:style>
  <w:style w:type="table" w:customStyle="1" w:styleId="Tablaconcuadrcula1">
    <w:name w:val="Tabla con cuadrícula1"/>
    <w:basedOn w:val="Tablanormal"/>
    <w:next w:val="Tablaconcuadrcula"/>
    <w:uiPriority w:val="39"/>
    <w:rsid w:val="00D6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2">
    <w:name w:val="Cuadrícula de tabla clara12"/>
    <w:basedOn w:val="Tablanormal"/>
    <w:uiPriority w:val="40"/>
    <w:rsid w:val="00D64A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1">
    <w:name w:val="Tabla normal 111"/>
    <w:basedOn w:val="Tablanormal"/>
    <w:uiPriority w:val="41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6concolores-nfasis511">
    <w:name w:val="Tabla de cuadrícula 6 con colores - Énfasis 511"/>
    <w:basedOn w:val="Tablanormal"/>
    <w:uiPriority w:val="51"/>
    <w:rsid w:val="00D64A9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1clara-nfasis111">
    <w:name w:val="Tabla de cuadrícula 1 clara - Énfasis 111"/>
    <w:basedOn w:val="Tablanormal"/>
    <w:uiPriority w:val="46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11">
    <w:name w:val="Cuadrícula de tabla clara111"/>
    <w:basedOn w:val="Tablanormal"/>
    <w:uiPriority w:val="40"/>
    <w:rsid w:val="00D64A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suntodelcomentarioCar1">
    <w:name w:val="Asunto del comentario Car1"/>
    <w:basedOn w:val="TextocomentarioCar"/>
    <w:uiPriority w:val="99"/>
    <w:semiHidden/>
    <w:rsid w:val="00D64A94"/>
    <w:rPr>
      <w:rFonts w:ascii="Calibri" w:eastAsia="Calibri" w:hAnsi="Calibri" w:cs="Times New Roman"/>
      <w:b/>
      <w:bCs/>
      <w:sz w:val="20"/>
      <w:szCs w:val="20"/>
      <w:lang w:val="es-EC"/>
    </w:rPr>
  </w:style>
  <w:style w:type="table" w:customStyle="1" w:styleId="Tabladecuadrcula4-nfasis511">
    <w:name w:val="Tabla de cuadrícula 4 - Énfasis 511"/>
    <w:basedOn w:val="Tablanormal"/>
    <w:uiPriority w:val="49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1clara-nfasis511">
    <w:name w:val="Tabla de cuadrícula 1 clara - Énfasis 511"/>
    <w:basedOn w:val="Tablanormal"/>
    <w:uiPriority w:val="46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1">
    <w:name w:val="Tabla de cuadrícula 1 clara11"/>
    <w:basedOn w:val="Tablanormal"/>
    <w:uiPriority w:val="46"/>
    <w:rsid w:val="00D64A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6concolores-nfasis211">
    <w:name w:val="Tabla de cuadrícula 6 con colores - Énfasis 211"/>
    <w:basedOn w:val="Tablanormal"/>
    <w:uiPriority w:val="51"/>
    <w:rsid w:val="00D64A9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6concolores-nfasis411">
    <w:name w:val="Tabla de cuadrícula 6 con colores - Énfasis 411"/>
    <w:basedOn w:val="Tablanormal"/>
    <w:uiPriority w:val="51"/>
    <w:rsid w:val="00D64A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6concolores-nfasis111">
    <w:name w:val="Tabla de cuadrícula 6 con colores - Énfasis 111"/>
    <w:basedOn w:val="Tablanormal"/>
    <w:uiPriority w:val="51"/>
    <w:rsid w:val="00D64A9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D64A9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customStyle="1" w:styleId="Cuadrculamedia3-nfasis31">
    <w:name w:val="Cuadrícula media 3 - Énfasis 31"/>
    <w:basedOn w:val="Tablanormal"/>
    <w:next w:val="Cuadrculamedia3-nfasis3"/>
    <w:uiPriority w:val="69"/>
    <w:rsid w:val="00D64A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Cuadrculamedia3-nfasis51">
    <w:name w:val="Cuadrícula media 3 - Énfasis 51"/>
    <w:basedOn w:val="Tablanormal"/>
    <w:next w:val="Cuadrculamedia3-nfasis5"/>
    <w:uiPriority w:val="69"/>
    <w:rsid w:val="00D64A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paragraph" w:styleId="TDC4">
    <w:name w:val="toc 4"/>
    <w:basedOn w:val="Normal"/>
    <w:next w:val="Normal"/>
    <w:autoRedefine/>
    <w:uiPriority w:val="39"/>
    <w:unhideWhenUsed/>
    <w:rsid w:val="002A09E9"/>
    <w:pPr>
      <w:spacing w:after="100" w:line="276" w:lineRule="auto"/>
      <w:ind w:left="660"/>
    </w:pPr>
    <w:rPr>
      <w:rFonts w:eastAsiaTheme="minorEastAsia"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2A09E9"/>
    <w:pPr>
      <w:spacing w:after="100" w:line="276" w:lineRule="auto"/>
      <w:ind w:left="880"/>
    </w:pPr>
    <w:rPr>
      <w:rFonts w:eastAsiaTheme="minorEastAsia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2A09E9"/>
    <w:pPr>
      <w:spacing w:after="100" w:line="276" w:lineRule="auto"/>
      <w:ind w:left="1100"/>
    </w:pPr>
    <w:rPr>
      <w:rFonts w:eastAsiaTheme="minorEastAsia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2A09E9"/>
    <w:pPr>
      <w:spacing w:after="100" w:line="276" w:lineRule="auto"/>
      <w:ind w:left="1320"/>
    </w:pPr>
    <w:rPr>
      <w:rFonts w:eastAsiaTheme="minorEastAsia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2A09E9"/>
    <w:pPr>
      <w:spacing w:after="100" w:line="276" w:lineRule="auto"/>
      <w:ind w:left="1540"/>
    </w:pPr>
    <w:rPr>
      <w:rFonts w:eastAsiaTheme="minorEastAsia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2A09E9"/>
    <w:pPr>
      <w:spacing w:after="100" w:line="276" w:lineRule="auto"/>
      <w:ind w:left="1760"/>
    </w:pPr>
    <w:rPr>
      <w:rFonts w:eastAsiaTheme="minorEastAsia"/>
      <w:lang w:val="es-CL" w:eastAsia="es-CL"/>
    </w:rPr>
  </w:style>
  <w:style w:type="paragraph" w:styleId="Bibliografa">
    <w:name w:val="Bibliography"/>
    <w:basedOn w:val="Normal"/>
    <w:next w:val="Normal"/>
    <w:uiPriority w:val="37"/>
    <w:unhideWhenUsed/>
    <w:rsid w:val="006178F6"/>
  </w:style>
  <w:style w:type="table" w:customStyle="1" w:styleId="ListTable6ColorfulAccent1">
    <w:name w:val="List Table 6 Colorful Accent 1"/>
    <w:basedOn w:val="Tablanormal"/>
    <w:uiPriority w:val="51"/>
    <w:rsid w:val="007C54C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106C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DD154F"/>
    <w:pPr>
      <w:spacing w:after="0" w:line="240" w:lineRule="auto"/>
    </w:pPr>
    <w:rPr>
      <w:color w:val="2E74B5" w:themeColor="accent5" w:themeShade="BF"/>
      <w:lang w:val="es-CL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1786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588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817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149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472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9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33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28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Ace04</b:Tag>
    <b:SourceType>Book</b:SourceType>
    <b:Guid>{E97AD4DE-0237-4AA5-A01B-CD74F49FCAE3}</b:Guid>
    <b:Author>
      <b:Author>
        <b:Corporate>Acebedo, T, Restrepo, P y Posada, J </b:Corporate>
      </b:Author>
    </b:Author>
    <b:Title>Duración de la estancia hospitalaria. Metodologías para su intervención</b:Title>
    <b:Year>2004</b:Year>
    <b:Publisher>Disponible en http://www.scielo.org.co/pdf/rgps/v13n27/v13n27a17.pdf Recuperado el 22 de agosto de 2017.</b:Publisher>
    <b:RefOrder>2</b:RefOrder>
  </b:Source>
  <b:Source>
    <b:Tag>Ana08</b:Tag>
    <b:SourceType>JournalArticle</b:SourceType>
    <b:Guid>{542E5C45-CEB7-49C6-8620-BA89205B9E04}</b:Guid>
    <b:Author>
      <b:Author>
        <b:Corporate>Anaya, T </b:Corporate>
      </b:Author>
    </b:Author>
    <b:Title>Almacenes, Análisis, Diseño y Organización. ESIC. </b:Title>
    <b:Year>2008</b:Year>
    <b:Pages>https://books.google.cl/books?id=ND-L5bo5aYC&amp;printsec=frontcover&amp;hl=es&amp;source=gbs_ge_summary_r&amp;cad=0#v=onepage&amp;q&amp;f=fals e Recuperado en 30 de noviembre de 2017. </b:Pages>
    <b:RefOrder>3</b:RefOrder>
  </b:Source>
  <b:Source>
    <b:Tag>And13</b:Tag>
    <b:SourceType>JournalArticle</b:SourceType>
    <b:Guid>{76C87FAD-574C-4E38-B847-38B2BE75F646}</b:Guid>
    <b:Author>
      <b:Author>
        <b:Corporate>Andes</b:Corporate>
      </b:Author>
    </b:Author>
    <b:Title> El sistema de salud en Ecuador se ubica entre los 20 mejores del mundo. </b:Title>
    <b:Year>2013</b:Year>
    <b:Pages>Disponible en http://www.andes.info.ec/es/sociedad/sistema-salud-ecuador-ubica-entre-20mejores-mundo.html Recuperado el 11 de septiembre de 2016</b:Pages>
    <b:RefOrder>4</b:RefOrder>
  </b:Source>
  <b:Source>
    <b:Tag>Art081</b:Tag>
    <b:SourceType>JournalArticle</b:SourceType>
    <b:Guid>{B8B57473-896D-434E-BB42-1342B3B29C55}</b:Guid>
    <b:Author>
      <b:Author>
        <b:Corporate>Artaza, O </b:Corporate>
      </b:Author>
    </b:Author>
    <b:Title>“Los desafíos de autogestión hospitalaria” en Revista Chilena de Pediatría</b:Title>
    <b:Year>2008</b:Year>
    <b:Pages>p. 127-130</b:Pages>
    <b:RefOrder>5</b:RefOrder>
  </b:Source>
  <b:Source>
    <b:Tag>Bal921</b:Tag>
    <b:SourceType>JournalArticle</b:SourceType>
    <b:Guid>{DEBE3E6D-FC2C-4F90-B759-512E280149B8}</b:Guid>
    <b:Author>
      <b:Author>
        <b:Corporate>Ballart, X</b:Corporate>
      </b:Author>
    </b:Author>
    <b:Title>¿Cómo evaluar programas y servicios públicos?: Aproximación sistemática y estudio de caso. Madrid: Ministerio para las Administraciones Públicas. </b:Title>
    <b:Year>1992</b:Year>
    <b:RefOrder>6</b:RefOrder>
  </b:Source>
  <b:Source>
    <b:Tag>Bec11</b:Tag>
    <b:SourceType>JournalArticle</b:SourceType>
    <b:Guid>{06612919-48C8-4129-BEDF-7588BA702ADA}</b:Guid>
    <b:Author>
      <b:Author>
        <b:Corporate>Becerril-Montekio V, Reyes JD y Manuel A </b:Corporate>
      </b:Author>
    </b:Author>
    <b:Title>Sistema de Salud de Chile</b:Title>
    <b:Year>2011</b:Year>
    <b:Pages>Disponible en http://www.scielosp.org/pdf/spm/v53s2/09.pdf. Recuperado el 24 de noviembre de 2016</b:Pages>
    <b:RefOrder>7</b:RefOrder>
  </b:Source>
  <b:Source>
    <b:Tag>Bed02</b:Tag>
    <b:SourceType>JournalArticle</b:SourceType>
    <b:Guid>{1BE54304-403D-432C-A966-AED9CB739675}</b:Guid>
    <b:Author>
      <b:Author>
        <b:Corporate>Bedregal P, Leal, V, Lavados M, Lafuente, M, Chomali, F, Ardiles, J, Martínez, J, Boeusseu, M </b:Corporate>
      </b:Author>
    </b:Author>
    <b:Title>“Asignación de recursos en salud en  Chile. Consideraciones éticas en la  toma de decisión” en Revista Médica de Chile, v.130, n.2.</b:Title>
    <b:Year>2002</b:Year>
    <b:Pages>Disponible en http://www.scielo.cl/scielo.php?script=sci_arttext&amp;pid=S0034-98872002000200008. Recuperado el 10 de septiembre de 2016</b:Pages>
    <b:RefOrder>8</b:RefOrder>
  </b:Source>
  <b:Source>
    <b:Tag>Chi07</b:Tag>
    <b:SourceType>JournalArticle</b:SourceType>
    <b:Guid>{7273E3C6-9813-4E28-A143-592A82F352DF}</b:Guid>
    <b:Author>
      <b:Author>
        <b:Corporate>Chiavenato, I </b:Corporate>
      </b:Author>
    </b:Author>
    <b:Year>2007</b:Year>
    <b:Pages>Administración de Recursos Humanos. El Capital Humano de las Organizaciones (8ª ed.). McGraw-Hill</b:Pages>
    <b:RefOrder>9</b:RefOrder>
  </b:Source>
  <b:Source>
    <b:Tag>Cob15</b:Tag>
    <b:SourceType>JournalArticle</b:SourceType>
    <b:Guid>{A3767643-0E5E-40F9-8E64-D9DF2BC0ECD9}</b:Guid>
    <b:Author>
      <b:Author>
        <b:Corporate>Cobertura universal de salud en América del Sur.</b:Corporate>
      </b:Author>
    </b:Author>
    <b:Year>2015</b:Year>
    <b:Pages>Disponible en http://www.osinsa.org/2015/08/25/cobertura-universal-de-salud-en-america-del-sur/.</b:Pages>
    <b:RefOrder>10</b:RefOrder>
  </b:Source>
  <b:Source>
    <b:Tag>Con08</b:Tag>
    <b:SourceType>JournalArticle</b:SourceType>
    <b:Guid>{DB27D3B2-03ED-4D4C-8BCB-47B047ECABE8}</b:Guid>
    <b:Author>
      <b:Author>
        <b:Corporate>Constitución</b:Corporate>
      </b:Author>
    </b:Author>
    <b:Title>Constitución de la República del Ecuador. </b:Title>
    <b:Year>2008</b:Year>
    <b:Pages> Disponible en http://www.presidencia.gob.ec/wpcontent/uploads/downloads/2014/07/l2_base_legal_normas_creacion_Presidencia.pdf Recuperado el 30 de noviembre de 2017</b:Pages>
    <b:RefOrder>11</b:RefOrder>
  </b:Source>
  <b:Source>
    <b:Tag>Dep16</b:Tag>
    <b:SourceType>JournalArticle</b:SourceType>
    <b:Guid>{1C1CD51B-2B34-4954-BF19-101DF977DF1B}</b:Guid>
    <b:Author>
      <b:Author>
        <b:Corporate>Departamento de desarrollo estratégico del Ministerio de Salud </b:Corporate>
      </b:Author>
    </b:Author>
    <b:Title>Diseño e implementación de una metodología de evaluación, seguimiento y acompañamiento de la reforma de la salud de Chile</b:Title>
    <b:Year>2016</b:Year>
    <b:Pages>Disponible en http://www.paho.org/chi/index.php?option=com_content&amp;view=article&amp;id=396:disponiblereporte-final-diseno-metodologia-evaluacion-seguimiento-acompanamiento-reforma-saludchile&amp;catid=383:chi.02-diseo-de-servicios-de-salud-acorde-con-es&amp;Itemid=21</b:Pages>
    <b:RefOrder>12</b:RefOrder>
  </b:Source>
  <b:Source>
    <b:Tag>Dia17</b:Tag>
    <b:SourceType>JournalArticle</b:SourceType>
    <b:Guid>{656DA62C-9ECA-443E-AA54-48F7DC6CAB44}</b:Guid>
    <b:Author>
      <b:Author>
        <b:Corporate>Diario El Telégrafo </b:Corporate>
      </b:Author>
    </b:Author>
    <b:Title>Ecuador sobrepasa límite de cesáreas recomendado</b:Title>
    <b:Year>2017</b:Year>
    <b:Pages>Disponible en http://www.eltelegrafo.com.ec/noticias/sociedad/4/ecuador-sobrepasa-limite-de-cesareasrecomendado Recuperado el 16 de agosto de 2017.</b:Pages>
    <b:RefOrder>13</b:RefOrder>
  </b:Source>
  <b:Source>
    <b:Tag>Dia16</b:Tag>
    <b:SourceType>JournalArticle</b:SourceType>
    <b:Guid>{8D0F7B45-B15A-4F8E-A2BB-7C42331BCB29}</b:Guid>
    <b:Author>
      <b:Author>
        <b:Corporate>Diario el Universo </b:Corporate>
      </b:Author>
    </b:Author>
    <b:Title>La desnutrición infalntil, un mal que cuesta revertir</b:Title>
    <b:Year>2016</b:Year>
    <b:Pages>Disponible en http://www.eluniverso.com/noticias/2016/09/04/nota/5780076/desnutricion-infantil-mal-quecuesta-revertir Recuperado el 14 de septiembre de 2017. </b:Pages>
    <b:RefOrder>14</b:RefOrder>
  </b:Source>
  <b:Source>
    <b:Tag>Dirsf</b:Tag>
    <b:SourceType>JournalArticle</b:SourceType>
    <b:Guid>{7FF17192-3186-4AFD-B598-DB001F8ADAA2}</b:Guid>
    <b:Author>
      <b:Author>
        <b:Corporate>Dirección General de Evaluación del Desempeño </b:Corporate>
      </b:Author>
    </b:Author>
    <b:Title> Manual de Indicadores de Servicios de Salud</b:Title>
    <b:Year>s/f</b:Year>
    <b:Pages>Disponible en http://www.dged.salud.gob.mx/contenidos/dess/descargas/ind_hosp/Manual-ih.pdf Recuperado el 30 de noviembre de 2017.</b:Pages>
    <b:RefOrder>15</b:RefOrder>
  </b:Source>
  <b:Source>
    <b:Tag>Dir13</b:Tag>
    <b:SourceType>JournalArticle</b:SourceType>
    <b:Guid>{4808F0B8-8957-4E67-9BB4-0B4D7948C8B9}</b:Guid>
    <b:Author>
      <b:Author>
        <b:Corporate>Dirección General de Evaluación del Desempeño </b:Corporate>
      </b:Author>
    </b:Author>
    <b:Title> Manual de Indicadores para Evaluación de Servicios Hospitalarios. </b:Title>
    <b:Year>2013</b:Year>
    <b:Pages>Disponible en http://www.dged.salud.gob.mx/contenidos/dess/ind_hospitalarios.html Recuperado el 29 de septiembre de 2017.</b:Pages>
    <b:RefOrder>16</b:RefOrder>
  </b:Source>
  <b:Source>
    <b:Tag>Dir11</b:Tag>
    <b:SourceType>JournalArticle</b:SourceType>
    <b:Guid>{1628AD14-2CD5-4E95-A048-AFE6EAF8F870}</b:Guid>
    <b:Author>
      <b:Author>
        <b:NameList>
          <b:Person>
            <b:Last>Civil</b:Last>
            <b:First>Dirección</b:First>
            <b:Middle>Nacional del Servicio</b:Middle>
          </b:Person>
        </b:NameList>
      </b:Author>
    </b:Author>
    <b:Title>Gestión del desempeño en servicios públicos</b:Title>
    <b:Year>2011</b:Year>
    <b:Pages>Disponible en http://www.serviciocivil.gob.cl/sites/default/files/gestion_2012_rev1.pdf. Recuperado el 28 de marzo de 2017</b:Pages>
    <b:RefOrder>17</b:RefOrder>
  </b:Source>
  <b:Source>
    <b:Tag>Dol07</b:Tag>
    <b:SourceType>JournalArticle</b:SourceType>
    <b:Guid>{7DF07081-ECF9-4B68-8495-F9FB34F74B57}</b:Guid>
    <b:Author>
      <b:Author>
        <b:Corporate>Dolan, S, Valle, R, Jackson, S y Schuler, R </b:Corporate>
      </b:Author>
    </b:Author>
    <b:Title>La gestión de los recursos humanos (3ª ed.). Madrid: McGraw-Hill.</b:Title>
    <b:Year>2007</b:Year>
    <b:RefOrder>18</b:RefOrder>
  </b:Source>
  <b:Source>
    <b:Tag>Don80</b:Tag>
    <b:SourceType>JournalArticle</b:SourceType>
    <b:Guid>{A7FD1793-6C48-426E-BFB5-DF53F9254321}</b:Guid>
    <b:Author>
      <b:Author>
        <b:Corporate>Donabedian A</b:Corporate>
      </b:Author>
    </b:Author>
    <b:Year>1980</b:Year>
    <b:Pages> “Explorations in quality assessment and monitoring”. The definition of quality and approaches to is assessment. Ann Arbor Mich</b:Pages>
    <b:RefOrder>19</b:RefOrder>
  </b:Source>
  <b:Source>
    <b:Tag>Faj15</b:Tag>
    <b:SourceType>JournalArticle</b:SourceType>
    <b:Guid>{F6BE23BE-CEA9-432A-8A87-8477DC525AF5}</b:Guid>
    <b:Author>
      <b:Author>
        <b:Corporate>Fajardo, G, Fernández, M, Ortiz, A y Olivares, R</b:Corporate>
      </b:Author>
    </b:Author>
    <b:Title> La dimensión del paradigma de la complejidad en los sistemas de salud. </b:Title>
    <b:Year>2015</b:Year>
    <b:Pages>Disponible en http://www.sciencedirect.com/science/article/pii/S000974111500033X Recuperado el 21 de septiembre de 2016.</b:Pages>
    <b:RefOrder>20</b:RefOrder>
  </b:Source>
  <b:Source>
    <b:Tag>Fel01</b:Tag>
    <b:SourceType>JournalArticle</b:SourceType>
    <b:Guid>{5FA611AF-C8B7-485B-84C3-C5D439097DA9}</b:Guid>
    <b:Author>
      <b:Author>
        <b:Corporate>Felisart, J, Requena, J, Roqueta, F y Tomas, S </b:Corporate>
      </b:Author>
    </b:Author>
    <b:Title>Servicios de urgencias: Indicadores para medir los criterios de calidad de la atención sanitaria</b:Title>
    <b:Year>2001</b:Year>
    <b:Pages>Disponible en https://www.researchgate.net/publication/257502898_Servicios_de_urgencias_indicadores_ para_medir_los_criterios_de_calidad_de_la_atencion_sanitaria Recuperado el 29 de septiembre de 2017.</b:Pages>
    <b:RefOrder>21</b:RefOrder>
  </b:Source>
  <b:Source>
    <b:Tag>Fin96</b:Tag>
    <b:SourceType>JournalArticle</b:SourceType>
    <b:Guid>{63B20076-84F5-4BD0-990A-A7A3342BC0B5}</b:Guid>
    <b:Author>
      <b:Author>
        <b:Corporate>Finol De Navarro, T y Nava De Villalobos, H </b:Corporate>
      </b:Author>
    </b:Author>
    <b:Title>Procesos y Productos en la Investigación Documental. Maracaibo: Editorial de la Universidad del Zulia (EDILUZ). </b:Title>
    <b:Year>1996</b:Year>
    <b:RefOrder>22</b:RefOrder>
  </b:Source>
  <b:Source>
    <b:Tag>FON17</b:Tag>
    <b:SourceType>JournalArticle</b:SourceType>
    <b:Guid>{A3B2120F-B801-4D24-B22E-87CE39446A7B}</b:Guid>
    <b:Author>
      <b:Author>
        <b:Corporate>FONASA</b:Corporate>
      </b:Author>
    </b:Author>
    <b:Title>Beneficiarios de Fonasa.</b:Title>
    <b:Year>2017</b:Year>
    <b:Pages>Disponible en https://www.fonasa.cl/sites/fonasa/beneficiarios/informacion-general/tramos Recuperado el 18 de septiembre de 2017.</b:Pages>
    <b:RefOrder>23</b:RefOrder>
  </b:Source>
  <b:Source>
    <b:Tag>Gab11</b:Tag>
    <b:SourceType>JournalArticle</b:SourceType>
    <b:Guid>{E71999D2-2BB9-484E-BD77-252F1EEFCC77}</b:Guid>
    <b:Author>
      <b:Author>
        <b:Corporate>Gabriel, C, Antonieto, M, Rossi, F, Bernardes, A, Miguelaci, T y Prado, M </b:Corporate>
      </b:Author>
    </b:Author>
    <b:Title> Utilización de indicadores de desempeño en servicio de enfermería de hospital público. </b:Title>
    <b:Year>2011</b:Year>
    <b:Pages>Disponible en http://www.scielo.br/pdf/rlae/v19n5/es_24.pdf Recuperado el 01 de junio de 2017</b:Pages>
    <b:RefOrder>24</b:RefOrder>
  </b:Source>
  <b:Source>
    <b:Tag>Fun09</b:Tag>
    <b:SourceType>JournalArticle</b:SourceType>
    <b:Guid>{09FD17BD-32E3-488E-8603-68DD0723F852}</b:Guid>
    <b:Author>
      <b:Author>
        <b:Corporate>Fundación Sol</b:Corporate>
      </b:Author>
    </b:Author>
    <b:Title>Caracterización del Sistema de Salud Chileno: Enfoque Laboral, Sindical e Institucional.</b:Title>
    <b:Year>2009</b:Year>
    <b:Pages>Disponible en http://www.fundacionsol.cl/wpcontent/uploads/2010/09/Cuaderno-11-Salud-y-enfoque-laboral.pdf Recuperado el 7 de noviembre de 2016.</b:Pages>
    <b:RefOrder>25</b:RefOrder>
  </b:Source>
  <b:Source>
    <b:Tag>Gar07</b:Tag>
    <b:SourceType>JournalArticle</b:SourceType>
    <b:Guid>{D144CC76-9894-461C-9D2F-8E692FD1A1B5}</b:Guid>
    <b:Author>
      <b:Author>
        <b:Corporate>García, E</b:Corporate>
      </b:Author>
    </b:Author>
    <b:Title>Universidad de Cádiz: Validación de un modelo para medir la calidad asistencial en los hospitales</b:Title>
    <b:Year>2007</b:Year>
    <b:Pages>Disponible en http://minerva.uca.es/publicaciones/asp/docs/tesis/ignaciogarcia.pdf Recuperado el 29 de septiembre de 2017.</b:Pages>
    <b:RefOrder>26</b:RefOrder>
  </b:Source>
  <b:Source>
    <b:Tag>Gar11</b:Tag>
    <b:SourceType>JournalArticle</b:SourceType>
    <b:Guid>{9979AADF-3C4B-4B28-AF66-402862CD1793}</b:Guid>
    <b:Author>
      <b:Author>
        <b:Corporate>Garrido, F y López, S </b:Corporate>
      </b:Author>
    </b:Author>
    <b:Title>Evaluación de los programas y servicios de salud en México</b:Title>
    <b:Year>2011</b:Year>
    <b:Pages>Disponible en http://www.scielo.org.mx/scielo.php?script=sci_arttext&amp;pid=S003636342011001000002 Recuperado el 01 de junio de 2017</b:Pages>
    <b:RefOrder>27</b:RefOrder>
  </b:Source>
  <b:Source>
    <b:Tag>Gat08</b:Tag>
    <b:SourceType>JournalArticle</b:SourceType>
    <b:Guid>{A06D2C52-7094-4816-8257-8C5782D00422}</b:Guid>
    <b:Author>
      <b:Author>
        <b:Corporate>Gatica, C, Mansilla, F, Neri, F y Vera, A </b:Corporate>
      </b:Author>
    </b:Author>
    <b:Year>2008</b:Year>
    <b:Pages>Prestaciones y beneficios otorgados por el plan de acceso universal con garantías explícitas. Disponible en http://repositorio.uchile.cl/tesis/uchile/2008/de-gatica_c/pdfAmont/de-gatica_c.pdf Recuperado el 29 de marzo de 2017. </b:Pages>
    <b:RefOrder>28</b:RefOrder>
  </b:Source>
  <b:Source>
    <b:Tag>Gie10</b:Tag>
    <b:SourceType>JournalArticle</b:SourceType>
    <b:Guid>{4BE35F67-3812-4BF5-BA89-9901A53E1428}</b:Guid>
    <b:Author>
      <b:Author>
        <b:Corporate>Giedion, U, Villar, M y Ávila, A </b:Corporate>
      </b:Author>
    </b:Author>
    <b:Year>2010</b:Year>
    <b:Pages> Los sistemas de salud en Latinoamérica y el papel del Seguro Privado. Disponible en: https://www.mapfre.com/ccm/content/documentos/fundacion/cs-seguro/libros/los-sistemasde-salud-en-latinoamerica-y-el-papel-del-seguro-privado.pdf Recuperado el 12 de ener</b:Pages>
    <b:RefOrder>29</b:RefOrder>
  </b:Source>
  <b:Source>
    <b:Tag>Gil97</b:Tag>
    <b:SourceType>JournalArticle</b:SourceType>
    <b:Guid>{ADD7CA7B-4D50-41E8-9ACB-04F3DD17AA6E}</b:Guid>
    <b:Author>
      <b:Author>
        <b:Corporate>Gil, I, Ruiz L y Ruiz, J </b:Corporate>
      </b:Author>
    </b:Author>
    <b:Year>1997</b:Year>
    <b:Pages> La nueva dirección de personas en la empresa. Madrid: McGraw-Hill</b:Pages>
    <b:RefOrder>30</b:RefOrder>
  </b:Source>
  <b:Source>
    <b:Tag>Fon16</b:Tag>
    <b:SourceType>JournalArticle</b:SourceType>
    <b:Guid>{D37D2D76-140A-4A82-9F70-9A4CD71798FC}</b:Guid>
    <b:Author>
      <b:Author>
        <b:Corporate>Fondo Nacional de Salud (FONASA)</b:Corporate>
      </b:Author>
    </b:Author>
    <b:Title>Cuenta Pública Participativa Gestión</b:Title>
    <b:Year>2016</b:Year>
    <b:Pages>Disponible en http://fonasaweb.fonasa.cl/portal_fonasa/stat/CPP2016/CuentaPublica_gestion2016.pdf Recuperado el 30 de noviembre de 2017.</b:Pages>
    <b:RefOrder>31</b:RefOrder>
  </b:Source>
  <b:Source>
    <b:Tag>Min14</b:Tag>
    <b:SourceType>JournalArticle</b:SourceType>
    <b:Guid>{22F33F4F-69E9-4A27-BE59-6010D6453825}</b:Guid>
    <b:Author>
      <b:Author>
        <b:Corporate>Ministerio de Salud del Gobierno de Chile</b:Corporate>
      </b:Author>
    </b:Author>
    <b:Title>Manual Censo Diario de Camas y Pacientes</b:Title>
    <b:Year>2014</b:Year>
    <b:Pages>Disponible en file:///C:/Users/Alicia09/Downloads/Manual_Censo_Diario_de_Camas_y_Pacientes%20(2).p df Recuperado el 30 de noviembre de 2017</b:Pages>
    <b:RefOrder>32</b:RefOrder>
  </b:Source>
  <b:Source>
    <b:Tag>Gob10</b:Tag>
    <b:SourceType>JournalArticle</b:SourceType>
    <b:Guid>{8CEC1E5F-DBCA-4F7B-B632-F4BF8B07576F}</b:Guid>
    <b:Author>
      <b:Author>
        <b:Corporate>Gobierno de Chile, Superintendencia de Salud </b:Corporate>
      </b:Author>
    </b:Author>
    <b:Title> Indicadores de Calidad: Manual de Muestreo para Prestadores. </b:Title>
    <b:Year>2010</b:Year>
    <b:Pages>Disponible en http://www.supersalud.gob.cl/observatorio/671/articles-6358_recurso_1.pdf Recuperado el 30 de noviembre de 2017. </b:Pages>
    <b:RefOrder>33</b:RefOrder>
  </b:Source>
  <b:Source>
    <b:Tag>Gon09</b:Tag>
    <b:SourceType>JournalArticle</b:SourceType>
    <b:Guid>{10C607BC-6782-4696-A47B-0B043A1A8CC0}</b:Guid>
    <b:Author>
      <b:Author>
        <b:Corporate>González, S </b:Corporate>
      </b:Author>
    </b:Author>
    <b:Title>¿Cómo evaluar el desempeño de los dirigentes en salud? </b:Title>
    <b:Year>2009</b:Year>
    <b:Pages>Disponible en http://www.eumed.net/rev/cccss/05/saga2.htm Recuperado el 12 de enero de 2017.</b:Pages>
    <b:RefOrder>34</b:RefOrder>
  </b:Source>
  <b:Source>
    <b:Tag>Goy13</b:Tag>
    <b:SourceType>JournalArticle</b:SourceType>
    <b:Guid>{CB4D1886-E827-4BE7-BFE0-B07DA8CEDCD6}</b:Guid>
    <b:Author>
      <b:Author>
        <b:Corporate>Goyenechea, M y Sinclaire, D </b:Corporate>
      </b:Author>
    </b:Author>
    <b:Title>Propuesta para una salud pública gratuita y de calidad. </b:Title>
    <b:Year>2013</b:Year>
    <b:Pages>Disponible en http://ciperchile.cl/2013/06/03/propuesta-para-una-salud-publicagratuita-y-de-calidad/ Recuperado el 11 de septiembre de 2016</b:Pages>
    <b:RefOrder>35</b:RefOrder>
  </b:Source>
  <b:Source>
    <b:Tag>Har94</b:Tag>
    <b:SourceType>JournalArticle</b:SourceType>
    <b:Guid>{D908EB43-C589-4E8B-8E54-539E54BBA69E}</b:Guid>
    <b:Author>
      <b:Author>
        <b:Corporate>Harris, O </b:Corporate>
      </b:Author>
    </b:Author>
    <b:Year>1994</b:Year>
    <b:Pages>Administración de Recursos Humanos: Conceptos de Conducta Interpersonal y casos / Managing people at work. México: Limusa. </b:Pages>
    <b:RefOrder>36</b:RefOrder>
  </b:Source>
  <b:Source>
    <b:Tag>Isa16</b:Tag>
    <b:SourceType>JournalArticle</b:SourceType>
    <b:Guid>{C4E70846-9D75-43AD-B971-91CDBA7C6FE3}</b:Guid>
    <b:Author>
      <b:Author>
        <b:Corporate>Isapres de Chile </b:Corporate>
      </b:Author>
    </b:Author>
    <b:Year>2016</b:Year>
    <b:Pages>El Sistema de Salud Chileno: Orígenes, Transformaciones y Desafíos. Disponible en http://www.isapre.cl/PDF/Informe%20Te%CC%81cnico_El%20Sistema%20de%20Salud%20 Chileno.pdf Recuperado el 10 de mayo de 2017</b:Pages>
    <b:RefOrder>37</b:RefOrder>
  </b:Source>
  <b:Source>
    <b:Tag>Jar98</b:Tag>
    <b:SourceType>JournalArticle</b:SourceType>
    <b:Guid>{CCD9D362-FB5E-4C45-8C3E-E7B593CBCAB3}</b:Guid>
    <b:Author>
      <b:Author>
        <b:Corporate>Jaramillo, J </b:Corporate>
      </b:Author>
    </b:Author>
    <b:Year>1998</b:Year>
    <b:Pages>Gerencia y administración de servicios médicos y hospitales. San José: Editorial de la Universidad de Costa Rica, Editora Nacional de Salud y Seguridad Social. </b:Pages>
    <b:RefOrder>38</b:RefOrder>
  </b:Source>
  <b:Source>
    <b:Tag>Jim04</b:Tag>
    <b:SourceType>JournalArticle</b:SourceType>
    <b:Guid>{03066396-C2CC-410B-8CA3-2676C487A187}</b:Guid>
    <b:Author>
      <b:Author>
        <b:Corporate>Jiménez, R </b:Corporate>
      </b:Author>
    </b:Author>
    <b:Year>2004</b:Year>
    <b:Pages>Indicadores de calidad y eficiencia de los servicios hospitalarios. Una mirada actual. Disponible en http://www.bvs.sld.cu/revistas/spu/vol30_1_04/sp04104.htm Recuperado el 9 de enero de 2017.</b:Pages>
    <b:RefOrder>39</b:RefOrder>
  </b:Source>
  <b:Source>
    <b:Tag>Lar</b:Tag>
    <b:SourceType>JournalArticle</b:SourceType>
    <b:Guid>{8BECA6CE-3296-4CBB-AB98-AF1F66B0B49A}</b:Guid>
    <b:Author>
      <b:Author>
        <b:NameList>
          <b:Person>
            <b:Last>Larrañaga</b:Last>
            <b:First>O</b:First>
          </b:Person>
        </b:NameList>
      </b:Author>
    </b:Author>
    <b:Title>1997</b:Title>
    <b:Pages>Eficiencia y equidad en el sistema de salud chileno. Disponible en http://repositorio.cepal.org/bitstream/handle/11362/5252/1/S9700138_es.pdf Recuperado el 11 de septiembre de 2016.</b:Pages>
    <b:RefOrder>40</b:RefOrder>
  </b:Source>
  <b:Source>
    <b:Tag>Lab</b:Tag>
    <b:SourceType>JournalArticle</b:SourceType>
    <b:Guid>{C7821069-6C65-4F51-8A37-349EF67DA875}</b:Guid>
    <b:Author>
      <b:Author>
        <b:Corporate>Labarca, V </b:Corporate>
      </b:Author>
    </b:Author>
    <b:Title>2015</b:Title>
    <b:Pages>“Modelo de Medición de Desempeño en Unidades de Urgencias” (Tesis de Maestría). Universidad de Chile, Santiago de Chile. </b:Pages>
    <b:RefOrder>41</b:RefOrder>
  </b:Source>
  <b:Source>
    <b:Tag>Ley</b:Tag>
    <b:SourceType>JournalArticle</b:SourceType>
    <b:Guid>{AA457386-4C93-4735-921A-D24E3FE7F2A7}</b:Guid>
    <b:Author>
      <b:Author>
        <b:NameList>
          <b:Person>
            <b:Last>Ley Orgánica del Servicio Público (LOSEP) Registro Oficial Suplemento</b:Last>
            <b:First>Quito,</b:First>
            <b:Middle>Ecuador</b:Middle>
          </b:Person>
        </b:NameList>
      </b:Author>
    </b:Author>
    <b:Title>2010</b:Title>
    <b:Pages>Disponible en http://www.seguridad.gob.ec/wpcontent/uploads/downloads/2016/04/ley_organica_del_servicio_publico.pdf Recuperado el 9 de enero de 2017. </b:Pages>
    <b:RefOrder>42</b:RefOrder>
  </b:Source>
  <b:Source>
    <b:Tag>Lóp92</b:Tag>
    <b:SourceType>JournalArticle</b:SourceType>
    <b:Guid>{8DF719D3-5677-449A-ADEA-49BEA764E998}</b:Guid>
    <b:Author>
      <b:Author>
        <b:Corporate>López Camps, J y Gadea </b:Corporate>
      </b:Author>
    </b:Author>
    <b:Year>1992</b:Year>
    <b:Pages>El control de gestión en la administración local.  Barcelona: Ed. 2000.</b:Pages>
    <b:RefOrder>43</b:RefOrder>
  </b:Source>
  <b:Source>
    <b:Tag>Luc11</b:Tag>
    <b:SourceType>JournalArticle</b:SourceType>
    <b:Guid>{2E5B8E23-D240-4C85-9DA0-EFEAE696584D}</b:Guid>
    <b:Author>
      <b:Author>
        <b:Corporate>Lucio, R, Villacrés, N y Henríquez, R </b:Corporate>
      </b:Author>
    </b:Author>
    <b:Year>2011</b:Year>
    <b:Pages>“Sistema de Salud en Ecuador” en Salud Pública Mex. Disponible en http://www.scielo.org.mx/scielo.php?script=sci_arttext&amp;pid=S0036-36342011000800013 Recuperado el 3 de octubre de 2016.</b:Pages>
    <b:RefOrder>44</b:RefOrder>
  </b:Source>
  <b:Source>
    <b:Tag>Luf</b:Tag>
    <b:SourceType>JournalArticle</b:SourceType>
    <b:Guid>{8D4EE528-5835-4239-B26F-824E4483608D}</b:Guid>
    <b:Author>
      <b:Author>
        <b:Corporate>Luft HS, Hunt SS </b:Corporate>
      </b:Author>
    </b:Author>
    <b:Title>2000</b:Title>
    <b:Pages>Evaluating individual hospital quality through outcome statistics. JAMA, 986; 255:2780.</b:Pages>
    <b:RefOrder>45</b:RefOrder>
  </b:Source>
  <b:Source>
    <b:Tag>Mén</b:Tag>
    <b:SourceType>JournalArticle</b:SourceType>
    <b:Guid>{0370499A-63D4-4AD7-981D-962501854423}</b:Guid>
    <b:Author>
      <b:Author>
        <b:Corporate>Méndez, C y Torres, M</b:Corporate>
      </b:Author>
    </b:Author>
    <b:Title>2010</b:Title>
    <b:Pages> “Autonomía en la gestión hospitalaria en Chile. Los desafíos para el recurso humano en salud” en Rev Saúde Pública 44(2), p.366-71.</b:Pages>
    <b:RefOrder>46</b:RefOrder>
  </b:Source>
  <b:Source>
    <b:Tag>Min</b:Tag>
    <b:SourceType>JournalArticle</b:SourceType>
    <b:Guid>{A82B707B-FA20-43EB-A902-5877BAC9108C}</b:Guid>
    <b:Author>
      <b:Author>
        <b:Corporate>Ministerio de Salud de Argentina, Dirección de Estadísticas e Información de Salud </b:Corporate>
      </b:Author>
    </b:Author>
    <b:Title>2005</b:Title>
    <b:Pages>Guía Para la Elaboración de Indicadores Seleccionados. Disponible en </b:Pages>
    <b:RefOrder>47</b:RefOrder>
  </b:Source>
  <b:Source>
    <b:Tag>Min16</b:Tag>
    <b:SourceType>JournalArticle</b:SourceType>
    <b:Guid>{194586A0-EA22-4A55-901E-70F2F0AFE207}</b:Guid>
    <b:Author>
      <b:Author>
        <b:Corporate>Ministerio de Salud de Chile </b:Corporate>
      </b:Author>
    </b:Author>
    <b:Year>2016</b:Year>
    <b:Pages>Instrumento de Evaluación de Establecimientos Autogestionados en Red. Disponible en http://sisq.minsal.cl/sites/default/files/biblioteca/instrumento_de_evaluacion_ear_2016_agminsal.pdf Recuperado el 29 de septiembre de 2017</b:Pages>
    <b:RefOrder>48</b:RefOrder>
  </b:Source>
  <b:Source>
    <b:Tag>Min1</b:Tag>
    <b:SourceType>JournalArticle</b:SourceType>
    <b:Guid>{9253FCD6-A0C3-449A-A47E-5BFF5960B865}</b:Guid>
    <b:Author>
      <b:Author>
        <b:Corporate>Ministerio de Salud de Chile </b:Corporate>
      </b:Author>
    </b:Author>
    <b:Title>2014</b:Title>
    <b:Pages>Manual Censo Diario de Camas y Pacientes. Disponible en  file:///C:/Users/Alicia09/Downloads/Manual_Censo_Diario_de_Camas_y_Pacientes%20(1).p df Recuperado el 29 de septiembre de 2017</b:Pages>
    <b:RefOrder>49</b:RefOrder>
  </b:Source>
  <b:Source>
    <b:Tag>Min03</b:Tag>
    <b:SourceType>JournalArticle</b:SourceType>
    <b:Guid>{CA3D0FEC-52E6-4A53-8957-A62E1846BE54}</b:Guid>
    <b:Author>
      <b:Author>
        <b:Corporate>Ministerio de Salud del Perú, Dirección General de Salud de las Personas</b:Corporate>
      </b:Author>
    </b:Author>
    <b:Year>2003</b:Year>
    <b:Pages>Normas Técnicas de Estándares de Calidad Para Hospitales e Institutos Especializados. Disponible en http://www.minsa.gob.pe/dgsp/observatorio/documentos/seg_pac/EstandarHosp2003.pdf Recuperado el 29 de septiembre de 2017.</b:Pages>
    <b:RefOrder>50</b:RefOrder>
  </b:Source>
  <b:Source>
    <b:Tag>Min2</b:Tag>
    <b:SourceType>JournalArticle</b:SourceType>
    <b:Guid>{57802C8D-C54A-44CF-BC96-98EBBE9E13E7}</b:Guid>
    <b:Author>
      <b:Author>
        <b:Corporate>Ministerio de Salud del Perú </b:Corporate>
      </b:Author>
    </b:Author>
    <b:Title>2013</b:Title>
    <b:Pages>Indicadores de Gestión y Evaluación Hospitalaria, para hospitales, Institutos y DIRESA. Disponible en http://cmp.org.pe/wpcontent/uploads/2016/07/GTIndicadoresCalidad/IndicadoresGestionEvaluacionHospitalariaMinsa.pdf Recuperado el 29 de septiembre de 2017</b:Pages>
    <b:RefOrder>51</b:RefOrder>
  </b:Source>
  <b:Source>
    <b:Tag>Min13</b:Tag>
    <b:SourceType>JournalArticle</b:SourceType>
    <b:Guid>{622EF4C6-CCBA-4CBC-AB30-55DC0825B7B4}</b:Guid>
    <b:Author>
      <b:Author>
        <b:Corporate>Ministerio de Salud del Perú </b:Corporate>
      </b:Author>
    </b:Author>
    <b:Year>2013</b:Year>
    <b:Pages> Indicadores de Gestión y Evaluación Hospitalaria, para hospitales, Institutos y DIRESA. Disponible en http://cmp.org.pe/wpcontent/uploads/2016/07/GTIndicadoresCalidad/IndicadoresGestionEvaluacionHospitalariaMinsa.pdf Recuperado el 29 de septiembre de 201</b:Pages>
    <b:RefOrder>52</b:RefOrder>
  </b:Source>
  <b:Source>
    <b:Tag>Min01</b:Tag>
    <b:SourceType>JournalArticle</b:SourceType>
    <b:Guid>{E5264373-B918-4273-A187-5E52D2AF4D61}</b:Guid>
    <b:Author>
      <b:Author>
        <b:Corporate>Ministerio de Salud del Perú, Oficina General de Epidemiología </b:Corporate>
      </b:Author>
    </b:Author>
    <b:Year>2001</b:Year>
    <b:Pages>Manual de Indicadores Hospitalarios. Disponible en http://www.dge.gob.pe/portal/docs/tools/iih/protocolos/17.pdf Recuperado el 29 de Septiembre de 2017.</b:Pages>
    <b:RefOrder>53</b:RefOrder>
  </b:Source>
  <b:Source>
    <b:Tag>Min11</b:Tag>
    <b:SourceType>JournalArticle</b:SourceType>
    <b:Guid>{811A662C-4AB9-4391-91EE-6564FE5F13AD}</b:Guid>
    <b:Author>
      <b:Author>
        <b:Corporate>Ministerio de Salud Pública del Ecuador</b:Corporate>
      </b:Author>
    </b:Author>
    <b:Year>2011</b:Year>
    <b:Pages>Modelo de Atención Integral de Salud (MAIS). Enfoque familiar, comunitario, e intercultural. Disponible en. http://instituciones.msp.gob.ec/somossalud/images/documentos/guia/Manual_MAISMSP12.12.12.pdf Recuperado el 4 de octubre de 2016. </b:Pages>
    <b:RefOrder>54</b:RefOrder>
  </b:Source>
  <b:Source>
    <b:Tag>Min12</b:Tag>
    <b:SourceType>JournalArticle</b:SourceType>
    <b:Guid>{5EE4BE29-2E6A-4931-8096-9BD6EC794470}</b:Guid>
    <b:Author>
      <b:Author>
        <b:Corporate>Ministerio de Salud Pública  del Ecuador</b:Corporate>
      </b:Author>
    </b:Author>
    <b:Year>2012</b:Year>
    <b:Pages>Modelo de Atención Integral de Sistema Nacional de Salud. Disponible en http://instituciones.msp.gob.ec/somossalud/images/documentos/guia/Manual_MAISMSP12.12.12.pdf Recuperado el 4 de octubre de 2016</b:Pages>
    <b:RefOrder>55</b:RefOrder>
  </b:Source>
  <b:Source>
    <b:Tag>Min02</b:Tag>
    <b:SourceType>JournalArticle</b:SourceType>
    <b:Guid>{88940D67-64D8-484F-A505-6FB2067E9948}</b:Guid>
    <b:Author>
      <b:Author>
        <b:Corporate>Ministerio de Salud Pública del Ecuador</b:Corporate>
      </b:Author>
    </b:Author>
    <b:Year>2002</b:Year>
    <b:Pages>Ley Orgánica del Sistema Nacional de Salud. Disponible en http://www.desarrollosocial.gob.ec/wp-content/uploads/downloads/2013/10/ley-sis-nacsalud.pdf Recuperado el 29 de noviembre de 2016</b:Pages>
    <b:RefOrder>56</b:RefOrder>
  </b:Source>
  <b:Source>
    <b:Tag>Min121</b:Tag>
    <b:SourceType>JournalArticle</b:SourceType>
    <b:Guid>{C09DBF93-1D67-4829-9BFA-118B8EA36E87}</b:Guid>
    <b:Author>
      <b:Author>
        <b:Corporate>Ministerio de Salud Pública del Ecuador</b:Corporate>
      </b:Author>
    </b:Author>
    <b:Year>2012</b:Year>
    <b:Pages>Manual del Modelo de Atención Integral de Salud – MAIS. Disponible en http://instituciones.msp.gob.ec/somossalud/images/documentos/guia/Manual_MAISMSP12.12.12.pdf Recuperado el 29 de noviembre de 2016. </b:Pages>
    <b:RefOrder>57</b:RefOrder>
  </b:Source>
  <b:Source>
    <b:Tag>Min10</b:Tag>
    <b:SourceType>JournalArticle</b:SourceType>
    <b:Guid>{6AD28C3A-7F96-4D28-A841-C314E8A13E42}</b:Guid>
    <b:Author>
      <b:Author>
        <b:Corporate>Ministerio de Sanidad y Política Social </b:Corporate>
      </b:Author>
    </b:Author>
    <b:Year>2010</b:Year>
    <b:Pages>Unidad de Urgencias Hospitalaria, Estándares y Recomendaciones. Disponible en http://www.msc.es/organizacion/sns/planCalidadSNS/docs/UUH.pdf Recuperado el 30 de noviembre de 2017.</b:Pages>
    <b:RefOrder>58</b:RefOrder>
  </b:Source>
  <b:Source>
    <b:Tag>Mir14</b:Tag>
    <b:SourceType>JournalArticle</b:SourceType>
    <b:Guid>{436F8664-8BDF-44E7-8435-F8D9BEC9C52B}</b:Guid>
    <b:Author>
      <b:Author>
        <b:Corporate>Miranda, G y Saffie X </b:Corporate>
      </b:Author>
    </b:Author>
    <b:Year>2014</b:Year>
    <b:Pages>“Pacientes policonsultantes: ¿un síntoma del sistema de salud en Chile?” en Acta Bioethica, vol. 20, n. 2. Disponible en http://www.scielo.cl/scielo.php?script=sci_arttext&amp;pid=S1726-569X2014000200009 Recuperado el 3 de octubre de 2016.</b:Pages>
    <b:RefOrder>59</b:RefOrder>
  </b:Source>
  <b:Source>
    <b:Tag>Muñ13</b:Tag>
    <b:SourceType>JournalArticle</b:SourceType>
    <b:Guid>{4C9386C9-22E7-4F81-8621-BB4BA55A65D0}</b:Guid>
    <b:Year>2013</b:Year>
    <b:Pages>El 51% de pacientes de urgencias hospitalarias espera más de 12 horas por una cama. Disponible en http://www.latercera.com/noticia/nacional/2013/05/680-5250439-el-51-de-pacientes-de-urgencias-hospitalarias-espera-mas-de-12-horas-por-una.shtml Recuperado e</b:Pages>
    <b:Author>
      <b:Author>
        <b:Corporate>Muñoz, D </b:Corporate>
      </b:Author>
    </b:Author>
    <b:RefOrder>60</b:RefOrder>
  </b:Source>
  <b:Source>
    <b:Tag>Mur10</b:Tag>
    <b:SourceType>JournalArticle</b:SourceType>
    <b:Guid>{A508F1B7-1884-4426-9AFA-F690074D8602}</b:Guid>
    <b:Author>
      <b:Author>
        <b:Corporate>Murray CJL, Frenk J. </b:Corporate>
      </b:Author>
    </b:Author>
    <b:Year>2010</b:Year>
    <b:Pages>A WHO framework for health system performance assessment. World Health Organization. </b:Pages>
    <b:RefOrder>61</b:RefOrder>
  </b:Source>
  <b:Source>
    <b:Tag>Obs17</b:Tag>
    <b:SourceType>JournalArticle</b:SourceType>
    <b:Guid>{84E3DE56-C728-40BF-9D33-AF1EDA047289}</b:Guid>
    <b:Author>
      <b:Author>
        <b:Corporate>Observatorio de Calidad en Salud </b:Corporate>
      </b:Author>
    </b:Author>
    <b:Year>2017</b:Year>
    <b:Pages>Herramientas para le Gestión de Calidad, Indicadores de Calidad. Disponible en http://www.supersalud.gob.cl/observatorio/671/w3propertyvalue-3412.html Recuperado el 30 de noviembre de 2017</b:Pages>
    <b:RefOrder>62</b:RefOrder>
  </b:Source>
  <b:Source>
    <b:Tag>Obs07</b:Tag>
    <b:SourceType>JournalArticle</b:SourceType>
    <b:Guid>{344C19B4-8398-496D-B818-DE801B818545}</b:Guid>
    <b:Author>
      <b:Author>
        <b:Corporate>Observatorio de la Economía Latinoamericana</b:Corporate>
      </b:Author>
    </b:Author>
    <b:Year>2007</b:Year>
    <b:Pages>Situación de la Salud en el Ecuador. Disponible en http://www.eumed.net/cursecon/ecolat/ec/2007/gvd-salud.htm Recuperado en 14 de septiembre de 2017.</b:Pages>
    <b:RefOrder>63</b:RefOrder>
  </b:Source>
  <b:Source>
    <b:Tag>OCD</b:Tag>
    <b:SourceType>JournalArticle</b:SourceType>
    <b:Guid>{D6538808-F3EB-4C23-A75F-46554B7531C0}</b:Guid>
    <b:Author>
      <b:Author>
        <b:Corporate>OCDE/PUMA </b:Corporate>
      </b:Author>
    </b:Author>
    <b:Title>1998</b:Title>
    <b:Pages> Best Practices Guidelines for Evaluation. Policy Brief Nº5. Paris. Disponible en http://www.oecd.org/site/govgfg/39044817.pdf Recuperado el 15 de noviembre de 2016.</b:Pages>
    <b:RefOrder>64</b:RefOrder>
  </b:Source>
  <b:Source>
    <b:Tag>Org08</b:Tag>
    <b:SourceType>JournalArticle</b:SourceType>
    <b:Guid>{5F9D095C-9C4B-4385-B12D-8A83CFD3FD46}</b:Guid>
    <b:Author>
      <b:Author>
        <b:Corporate>Organización Panamericana de Salud </b:Corporate>
      </b:Author>
    </b:Author>
    <b:Year>2008</b:Year>
    <b:Pages>Perfil de los sistemas de salud de Ecuador. Disponible en http://www.paho.org/ecu/index.php?option=com_docman&amp;view=download&amp;category_slug=p ublications&amp;alias=74-perfil-de-los-sistemas-de-salud-ecuador-monitoreo-y-analisis-de-losprocesos-de-cambio-y-reform</b:Pages>
    <b:RefOrder>65</b:RefOrder>
  </b:Source>
  <b:Source>
    <b:Tag>Org15</b:Tag>
    <b:SourceType>JournalArticle</b:SourceType>
    <b:Guid>{4D480C54-6406-424E-B227-266DE59EBBF6}</b:Guid>
    <b:Author>
      <b:Author>
        <b:Corporate>Organización Mundial de la Salud </b:Corporate>
      </b:Author>
    </b:Author>
    <b:Year>2015</b:Year>
    <b:Pages>Observatorio mundial de la salud: Ecuador. Disponible en http://www.who.int/countries/ecu/es/ Recuperado 28 de marzo de 2017. </b:Pages>
    <b:RefOrder>66</b:RefOrder>
  </b:Source>
  <b:Source>
    <b:Tag>Ort03</b:Tag>
    <b:SourceType>JournalArticle</b:SourceType>
    <b:Guid>{69F21FE7-9A21-471D-A05A-4DD9AF2B8BA7}</b:Guid>
    <b:Author>
      <b:Author>
        <b:Corporate>Ortún Rubio, V </b:Corporate>
      </b:Author>
    </b:Author>
    <b:Year>2003</b:Year>
    <b:Pages>Gestión clínica y sanitaria. De la práctica diaria a la academia, ida y vuelta. Barcelona: Masson. Disponible en https://www.upf.edu/documents/2984046/0/LibroGestClinSan_IdaVuelta.pdf/5314bdf1-d3c2bcd2-9656-0bf6cd058293 Recuperado el 28 de marzo de 2017. </b:Pages>
    <b:RefOrder>67</b:RefOrder>
  </b:Source>
  <b:Source>
    <b:Tag>OSI15</b:Tag>
    <b:SourceType>JournalArticle</b:SourceType>
    <b:Guid>{BAFDE0A4-44D2-479D-A10F-C8F7BBBC912E}</b:Guid>
    <b:Author>
      <b:Author>
        <b:Corporate>OSINSA</b:Corporate>
      </b:Author>
    </b:Author>
    <b:Year>2015</b:Year>
    <b:Pages>Cobertura universal de salud en América del Sur. Disponible en http://www.osinsa.org/2015/08/25/cobertura-universal-de-salud-en-america-del-sur/ Recuperado el 10 de mayo de 2017.  </b:Pages>
    <b:RefOrder>68</b:RefOrder>
  </b:Source>
  <b:Source>
    <b:Tag>Ola04</b:Tag>
    <b:SourceType>JournalArticle</b:SourceType>
    <b:Guid>{BA677BBD-9857-4425-AD4B-7CFFD05CF853}</b:Guid>
    <b:Author>
      <b:Author>
        <b:Corporate>Olavarría Gambi, M </b:Corporate>
      </b:Author>
    </b:Author>
    <b:Year>2004</b:Year>
    <b:Pages> Pobreza, Crecimiento Económico y Políticas Sociales. Santiago de Chile: Editorial Universitaria. </b:Pages>
    <b:RefOrder>69</b:RefOrder>
  </b:Source>
  <b:Source>
    <b:Tag>Pez13</b:Tag>
    <b:SourceType>JournalArticle</b:SourceType>
    <b:Guid>{7D8EFEFC-9456-405B-8948-003CC5AF2D62}</b:Guid>
    <b:Author>
      <b:Author>
        <b:Corporate>Pezoa, M </b:Corporate>
      </b:Author>
    </b:Author>
    <b:Year>2013</b:Year>
    <b:Pages>Satisfacción y Calidad Percibida en la Atención de Salud Hospitalaria: Ranking de Prestadores. Informe Global. Disponible en http://www.supersalud.gob.cl/documentacion/666/articles-9005_recurso_1.pdf Recuperado el 10 de mayo de 2017.</b:Pages>
    <b:RefOrder>70</b:RefOrder>
  </b:Source>
  <b:Source>
    <b:Tag>Hos17</b:Tag>
    <b:SourceType>JournalArticle</b:SourceType>
    <b:Guid>{B4D9DA79-7A5A-4554-BEB9-E14CFF4F43C1}</b:Guid>
    <b:Author>
      <b:Author>
        <b:Corporate>Hospital Regional Isidro Ayora</b:Corporate>
      </b:Author>
    </b:Author>
    <b:Title>Plan Estratégico Institucional para el periodo 2017 al 2020</b:Title>
    <b:Year>2017</b:Year>
    <b:RefOrder>71</b:RefOrder>
  </b:Source>
  <b:Source>
    <b:Tag>Hos10</b:Tag>
    <b:SourceType>JournalArticle</b:SourceType>
    <b:Guid>{FC3E711D-143E-4420-A691-4005ACADE53C}</b:Guid>
    <b:Author>
      <b:Author>
        <b:Corporate>Hospital General Isidro Ayora, Departamento de Estadística</b:Corporate>
      </b:Author>
    </b:Author>
    <b:Title>Plan operativo Anual</b:Title>
    <b:Year>2010</b:Year>
    <b:RefOrder>72</b:RefOrder>
  </b:Source>
  <b:Source>
    <b:Tag>Pon15</b:Tag>
    <b:SourceType>JournalArticle</b:SourceType>
    <b:Guid>{AB517876-6B8F-4CFF-9AAD-D85904FF379A}</b:Guid>
    <b:Author>
      <b:Author>
        <b:Corporate>Ponce, J </b:Corporate>
      </b:Author>
    </b:Author>
    <b:Year>2015</b:Year>
    <b:Pages>Sistema de Salud del Ecuador y la Atención Primaria de la Salud. Disponible en http://www.monografias.com/trabajos106/sistema-salud-del-ecuador-yatencion-primaria-salud/sistema-salud-del-ecuador-y-atencion-primariasalud2.shtml#ixzz4K0T2BaMh Recuperado el </b:Pages>
    <b:RefOrder>73</b:RefOrder>
  </b:Source>
  <b:Source>
    <b:Tag>Qui07</b:Tag>
    <b:SourceType>JournalArticle</b:SourceType>
    <b:Guid>{F8304864-6082-4213-B76B-EDF74F604A26}</b:Guid>
    <b:Author>
      <b:Author>
        <b:Corporate>Quintana, G y Días da Silva, A </b:Corporate>
      </b:Author>
    </b:Author>
    <b:Year>2007</b:Year>
    <b:Pages> “Demandas de los usuarios a un servicio de emergencia y la recepción por el sistema de salud” en Rev Latino-am Emfermagen. Disponible en http://www.scielo.br/pdf/rlae/v15n1/es_v15n1a03.pdf Recuperado el 3 de octubre de 2016.</b:Pages>
    <b:RefOrder>74</b:RefOrder>
  </b:Source>
  <b:Source>
    <b:Tag>Rev01</b:Tag>
    <b:SourceType>JournalArticle</b:SourceType>
    <b:Guid>{AD9AAD7C-E719-43FB-9BDB-D013E9C9D811}</b:Guid>
    <b:Author>
      <b:Author>
        <b:Corporate>Revista de Calidad Asistencial </b:Corporate>
      </b:Author>
    </b:Author>
    <b:Year>2001</b:Year>
    <b:Pages>Servicios de urgencias: indicadores para medir los criterios de calidad de la atención sanitaria. Disponible en http://www.elsevier.es/es-revistarevista-calidad-asistencial-256-articulo-servicios-urgencias-indicadores-medir-losS1134282X01774623 Recuperado</b:Pages>
    <b:RefOrder>75</b:RefOrder>
  </b:Source>
  <b:Source>
    <b:Tag>Rev14</b:Tag>
    <b:SourceType>JournalArticle</b:SourceType>
    <b:Guid>{D6F0E43F-6EE9-47AF-B65C-549E024E536E}</b:Guid>
    <b:Author>
      <b:Author>
        <b:Corporate>Revista de Calidad Asistencial</b:Corporate>
      </b:Author>
    </b:Author>
    <b:Year>2014</b:Year>
    <b:Pages> Conjunto de Indicadores de calidad y seguridad para hospitales de la Agencia Valenciana de Salud. Dsiponible en http://www.elsevier.es/esrevista-revista-calidad-asistencial-256-articulo-conjunto-indicadores-calidad-seguridadhospitales-S1134282X1300119X?r</b:Pages>
    <b:RefOrder>76</b:RefOrder>
  </b:Source>
  <b:Source>
    <b:Tag>Rev09</b:Tag>
    <b:SourceType>JournalArticle</b:SourceType>
    <b:Guid>{E5F0F32D-58D7-4AA2-8420-ED4D956F710A}</b:Guid>
    <b:Author>
      <b:Author>
        <b:Corporate>Revista Clínica de Medicina de Familia </b:Corporate>
      </b:Author>
    </b:Author>
    <b:Year>2009</b:Year>
    <b:Pages>La información al Paciente como pieza clave de la Calidad Asistencial. Disponible en http://scielo.isciii.es/scielo.php?pid=S1699695X2009000100005&amp;script=sci_arttext&amp;tlng=en Recuperado el 22 de agosto de 2017. </b:Pages>
    <b:RefOrder>77</b:RefOrder>
  </b:Source>
  <b:Source>
    <b:Tag>Rev141</b:Tag>
    <b:SourceType>JournalArticle</b:SourceType>
    <b:Guid>{A68D7A6F-76F0-47E2-9640-745FD646E532}</b:Guid>
    <b:Author>
      <b:Author>
        <b:Corporate>Revista Colegio Médico </b:Corporate>
      </b:Author>
    </b:Author>
    <b:Year>2014</b:Year>
    <b:Pages>Las falencias del sistema público a nivel nacional. Disponible en http://revista.colegiomedico.cl/las-falencias-del-sistema-publico-a-nivelnacional/ Recuperado el 9 de septiembre de 2016. </b:Pages>
    <b:RefOrder>78</b:RefOrder>
  </b:Source>
  <b:Source>
    <b:Tag>Rev05</b:Tag>
    <b:SourceType>JournalArticle</b:SourceType>
    <b:Guid>{8CD1A0E0-21AE-4396-8261-8D7C671D537E}</b:Guid>
    <b:Author>
      <b:Author>
        <b:Corporate>Revista del Instituto Nacional de Enfermedades Respiratorias </b:Corporate>
      </b:Author>
    </b:Author>
    <b:Year>2005</b:Year>
    <b:Pages>Indicadores de Gestión Hospitalaria. Disponible en http://www.medigraphic.com/pdfs/iner/in-2005/in052i.pdf Recuperado el 29 de septiembre de 2017. </b:Pages>
    <b:RefOrder>79</b:RefOrder>
  </b:Source>
  <b:Source>
    <b:Tag>Rev15</b:Tag>
    <b:SourceType>JournalArticle</b:SourceType>
    <b:Guid>{81360ECC-E554-46D8-8CB1-508D29AF2338}</b:Guid>
    <b:Author>
      <b:Author>
        <b:Corporate>Revista Médica del Instituto Mexicano de Seguridad Social </b:Corporate>
      </b:Author>
    </b:Author>
    <b:Year>2015</b:Year>
    <b:Pages>Eficiencia hospitalaria medida por el aprovechamiento del recurso cama en un hospital de segundo nivel de atención. Disponible en http://revistamedica.imss.gob.mx/editorial/index.php/revista_medica/article/view/160/461 Recuperado el 22 de agosto de 2017. </b:Pages>
    <b:RefOrder>80</b:RefOrder>
  </b:Source>
  <b:Source>
    <b:Tag>Rev151</b:Tag>
    <b:SourceType>JournalArticle</b:SourceType>
    <b:Guid>{AE5DAC0F-15B5-426D-91A1-9F07C8F09A23}</b:Guid>
    <b:Author>
      <b:Author>
        <b:Corporate>Revista Médica de Chile</b:Corporate>
      </b:Author>
    </b:Author>
    <b:Year>2015</b:Year>
    <b:Pages>El Sistema de Salud de Chile: Una tarea pendiente. Disponible en http://www.scielo.cl/pdf/rmc/v143n6/art11.pdf Recuperado el 29 de mayo de 2017.</b:Pages>
    <b:RefOrder>81</b:RefOrder>
  </b:Source>
  <b:Source>
    <b:Tag>Rev091</b:Tag>
    <b:SourceType>JournalArticle</b:SourceType>
    <b:Guid>{B1A06C61-C76B-4FB9-A30D-0BC5ECDE43C4}</b:Guid>
    <b:Author>
      <b:Author>
        <b:Corporate>Revista Sociología de la Empresa '09</b:Corporate>
      </b:Author>
    </b:Author>
    <b:Year>2009</b:Year>
    <b:Pages>Teoría de motivación de Herzberg. Disponible en https://sociologiaempresa09.wordpress.com/2009/11/09/teoria-de-motivacion-deherzberg/ Recuperado el 21 de agosto de 2017.</b:Pages>
    <b:RefOrder>82</b:RefOrder>
  </b:Source>
  <b:Source>
    <b:Tag>Rob95</b:Tag>
    <b:SourceType>JournalArticle</b:SourceType>
    <b:Guid>{6EF2E106-0AA4-4081-AFF7-58B661B503FA}</b:Guid>
    <b:Author>
      <b:Author>
        <b:Corporate>Robbins, S </b:Corporate>
      </b:Author>
    </b:Author>
    <b:Year>1995</b:Year>
    <b:Pages>Comportamiento Organizacional. Teoría y Práctica (7ª ed.). México: Prentice Hall. </b:Pages>
    <b:RefOrder>83</b:RefOrder>
  </b:Source>
  <b:Source>
    <b:Tag>Roj10</b:Tag>
    <b:SourceType>JournalArticle</b:SourceType>
    <b:Guid>{78DC71F3-5E0F-4313-BC07-6FA039D1F616}</b:Guid>
    <b:Author>
      <b:Author>
        <b:Corporate>Rojas, M (2010). </b:Corporate>
      </b:Author>
    </b:Author>
    <b:Year>2010</b:Year>
    <b:Pages>Clínicas de la capital registran hasta tres horas de espera en servicios de urgencia. Disponible en http://www.emol.com/noticias/nacional/2010/02/27/400800/clinicasde-la-capital-registran-hasta-tres-horas-de-espera-en-servicios-de-urgencia.html Recuperado</b:Pages>
    <b:RefOrder>84</b:RefOrder>
  </b:Source>
  <b:Source>
    <b:Tag>Sán08</b:Tag>
    <b:SourceType>JournalArticle</b:SourceType>
    <b:Guid>{B580CB34-CD65-4768-9A8C-8D2C1A2A8313}</b:Guid>
    <b:Author>
      <b:Author>
        <b:Corporate>Sánchez, J y Bustamante, K </b:Corporate>
      </b:Author>
    </b:Author>
    <b:Year>2008</b:Year>
    <b:Pages>Auditoría al proceso de evaluación del desempeño. Contabilidad y Auditoría (198), 105-133</b:Pages>
    <b:RefOrder>85</b:RefOrder>
  </b:Source>
  <b:Source>
    <b:Tag>Sán</b:Tag>
    <b:SourceType>JournalArticle</b:SourceType>
    <b:Guid>{6FC4FBD9-3E7B-442F-BB44-C3C668A97DDC}</b:Guid>
    <b:Author>
      <b:Author>
        <b:Corporate>Sánchez, B, López, E, y Gómez, J </b:Corporate>
      </b:Author>
    </b:Author>
    <b:Pages> La evaluación del rendimiento en los hospitales públicos españoles: una primera aproximación. Disponible en http://www.observatorioiberoamericano.org/ricg/N%C2%BA_14/Beatriz_Gonz%C3%A1lez_S%C3%A1nchez,_Ernes to_Lopez-Valeira_Sampedro_y_Jacobo_G%C3%B3mez_</b:Pages>
    <b:RefOrder>86</b:RefOrder>
  </b:Source>
  <b:Source>
    <b:Tag>Sas03</b:Tag>
    <b:SourceType>JournalArticle</b:SourceType>
    <b:Guid>{968C5F5D-5BB2-4DFE-9A6A-867C37CF2049}</b:Guid>
    <b:Author>
      <b:Author>
        <b:Corporate>Sastre, M y Aguilar, E </b:Corporate>
      </b:Author>
    </b:Author>
    <b:Year>2003</b:Year>
    <b:Pages> Dirección de recursos humanos, un enfoque estratégico. Madrid: McGraw-Hill. SENPLADES (2009). Plan Nacional del Buen Vivir 2009 – 2013. Disponible en http://www.planificacion.gob.ec/wpcontent/uploads/downloads/2012/07/Plan_Nacional_para_el_Buen_Vivir.pdf</b:Pages>
    <b:RefOrder>87</b:RefOrder>
  </b:Source>
  <b:Source>
    <b:Tag>Ser10</b:Tag>
    <b:SourceType>JournalArticle</b:SourceType>
    <b:Guid>{E64A0AA2-7FE1-4B3B-AE91-C687C3EE7F3A}</b:Guid>
    <b:Author>
      <b:Author>
        <b:Corporate>Servicio Andaluz de Salud </b:Corporate>
      </b:Author>
    </b:Author>
    <b:Year>2010</b:Year>
    <b:Pages>Manual de Indicadores de Actividad y Calidad para Urgencias y Emergencias Sanitarias. Disponible en http://www.medynet.com/usuarios/jraguilar/Manual%20Indicadores%20Calidad.pdf Recuperado el 30 de noviembre de 2017. </b:Pages>
    <b:RefOrder>88</b:RefOrder>
  </b:Source>
  <b:Source>
    <b:Tag>Sin13</b:Tag>
    <b:SourceType>JournalArticle</b:SourceType>
    <b:Guid>{52CB7C25-2F63-4864-B6A8-CB0911037005}</b:Guid>
    <b:Author>
      <b:Author>
        <b:Corporate>Sinclaire, D</b:Corporate>
      </b:Author>
    </b:Author>
    <b:Year>2013</b:Year>
    <b:Pages>Segregación, lucro y desigualdad - el sistema de salud chileno a 40 años del golpe. Disponible en https://cl.boell.org/es/2013/09/07/segregacion-lucro-y-desigualdadel-sistema-de-salud-chileno-40-anos-del-golpe Recuperado el 29 de marzo de 2017.</b:Pages>
    <b:RefOrder>89</b:RefOrder>
  </b:Source>
  <b:Source>
    <b:Tag>Six12</b:Tag>
    <b:SourceType>JournalArticle</b:SourceType>
    <b:Guid>{4CE09F6B-E231-4849-AAF6-E8C5BB0E00EE}</b:Guid>
    <b:Author>
      <b:Author>
        <b:Corporate>Sixtina Consulting Group </b:Corporate>
      </b:Author>
    </b:Author>
    <b:Year>2012</b:Year>
    <b:Pages>Los 25 indicadores (KPI) más usados en el sector de la salud. Disponible en https://www.sixtinagroup.com/los-25-indicadores-kpi-mas-usados-en-elsector-de-la-salud-en-2012/ Recuperado el 29 de septiembre de 2017. </b:Pages>
    <b:RefOrder>90</b:RefOrder>
  </b:Source>
  <b:Source>
    <b:Tag>Soc11</b:Tag>
    <b:SourceType>JournalArticle</b:SourceType>
    <b:Guid>{1940B3FF-D948-4FF0-8EED-8C782FBFBA6F}</b:Guid>
    <b:Author>
      <b:Author>
        <b:Corporate>Sociedad Española de Calidad Asistencial </b:Corporate>
      </b:Author>
    </b:Author>
    <b:Year>2011</b:Year>
    <b:Pages> Indicadores de Calidad Para Hospitales del Sistema Nacional de Salud. Disponible en http://www.elmedicointeractivo.com/media/elmedicointeractivo/files/2011/10/11/1318335195 249Informe_SECA.pdf Recuperado el 29 de septiembre de 2017. </b:Pages>
    <b:RefOrder>91</b:RefOrder>
  </b:Source>
  <b:Source>
    <b:Tag>Soc12</b:Tag>
    <b:SourceType>JournalArticle</b:SourceType>
    <b:Guid>{2370A700-648A-4447-AA78-0C3258438A78}</b:Guid>
    <b:Author>
      <b:Author>
        <b:Corporate>Sociedad Española de Calidad Asistencial </b:Corporate>
      </b:Author>
    </b:Author>
    <b:Year>2012</b:Year>
    <b:Pages>Indicadores de Calidad Para Hospitales del Sistema Nacional de Salud. Disponible en </b:Pages>
    <b:RefOrder>92</b:RefOrder>
  </b:Source>
  <b:Source>
    <b:Tag>Soc15</b:Tag>
    <b:SourceType>JournalArticle</b:SourceType>
    <b:Guid>{D955218B-6906-4C7B-9D7A-9C1632584EB3}</b:Guid>
    <b:Author>
      <b:Author>
        <b:Corporate>Sociedad Española de Calidad Asistencial </b:Corporate>
      </b:Author>
    </b:Author>
    <b:Year>2015</b:Year>
    <b:Pages>La Calidad de la Atención Sanitaria, Indicadores de Efectividad Clínica.  Disponible http://calidadasistencial.es/wp-seca/wpcontent/uploads/2015/02/indicadores_efectividad_clinica2.pdf Recuperado el 29 de septiembre de 2017.</b:Pages>
    <b:RefOrder>93</b:RefOrder>
  </b:Source>
  <b:Source>
    <b:Tag>Soc151</b:Tag>
    <b:SourceType>JournalArticle</b:SourceType>
    <b:Guid>{B0C31E90-8DEB-4A07-A030-F9067F71EBEB}</b:Guid>
    <b:Author>
      <b:Author>
        <b:Corporate>Sociedad Española de Calidad Asistencial, Revista de Calidad Asistencial </b:Corporate>
      </b:Author>
    </b:Author>
    <b:Year>2015</b:Year>
    <b:Pages>La calidad de la atención sanitaria. Indicadores de efectividad clínica. Disponible en http://calidadasistencial.es/wp-seca/wpcontent/uploads/2015/02/indicadores_efectividad_clinica2.pdf Recuperado el 30 de noviembre de 2017.</b:Pages>
    <b:RefOrder>94</b:RefOrder>
  </b:Source>
  <b:Source>
    <b:Tag>Soc06</b:Tag>
    <b:SourceType>JournalArticle</b:SourceType>
    <b:Guid>{C7F77E56-7F27-4D6A-AAB6-151F1599A400}</b:Guid>
    <b:Author>
      <b:Author>
        <b:Corporate>Sociedad Española de Cuidados Paliativos - Ministerio de Sanidad y Consumo - Fundación Avedis Donabedian </b:Corporate>
      </b:Author>
    </b:Author>
    <b:Year>2006</b:Year>
    <b:Pages>Indicadores y Estándares de Calidad en Cuidados Paliativos. Disponible en https://www.eutanasia.ws/hemeroteca/j59.pdf Recuperado el 29 de septiembre de 2017.</b:Pages>
    <b:RefOrder>95</b:RefOrder>
  </b:Source>
  <b:Source>
    <b:Tag>Soc09</b:Tag>
    <b:SourceType>JournalArticle</b:SourceType>
    <b:Guid>{B0CBCAE6-7018-45EF-B33D-2F1473152F61}</b:Guid>
    <b:Author>
      <b:Author>
        <b:Corporate>Sociedad Española de Medicina de Urgencias y Emergencias </b:Corporate>
      </b:Author>
    </b:Author>
    <b:Year>2009</b:Year>
    <b:Pages> Manual de indicadores de calidad para los servicios de urgencias de hospitales. Disponible en http://doczz.es/doc/939401/manual-de-indicadores-de-calidad-para-los-servicios-de-ur Recuperado el 29 de septiembre de 2017.</b:Pages>
    <b:RefOrder>96</b:RefOrder>
  </b:Source>
  <b:Source>
    <b:Tag>Soc05</b:Tag>
    <b:SourceType>JournalArticle</b:SourceType>
    <b:Guid>{2B5FECA0-170C-4209-98A3-479012C0D350}</b:Guid>
    <b:Author>
      <b:Author>
        <b:Corporate>Sociedad Española de Medicina Intensiva, Crítica y Unidades Coronarias </b:Corporate>
      </b:Author>
    </b:Author>
    <b:Year>2005</b:Year>
    <b:Pages>Indicadores de Calidad del Enfermo Crítico. Disponible en http://www.semicyuc.org/sites/default/files/actualizacion_indicadores_calidad_2011.pdf Recuperado el 30 de noviembre de 2017.</b:Pages>
    <b:RefOrder>97</b:RefOrder>
  </b:Source>
  <b:Source>
    <b:Tag>Sol10</b:Tag>
    <b:SourceType>JournalArticle</b:SourceType>
    <b:Guid>{ADEDC7CB-884E-4682-BE04-32A3CD826356}</b:Guid>
    <b:Author>
      <b:Author>
        <b:Corporate>Soler, W, Gómez Muñoz, M, Bragulat, E y Álvarez, A </b:Corporate>
      </b:Author>
    </b:Author>
    <b:Year>2010</b:Year>
    <b:Pages>El triaje: herramienta fundamental en urgencias y emergencias. Disponible en http://scielo.isciii.es/scielo.php?script=sci_arttext&amp;pid=S1137-66272010000200008 Recuperado el 29 de septiembre de 2017. </b:Pages>
    <b:RefOrder>98</b:RefOrder>
  </b:Source>
  <b:Source>
    <b:Tag>Sup16</b:Tag>
    <b:SourceType>JournalArticle</b:SourceType>
    <b:Guid>{F6ED8851-6B13-4414-B054-FBE4778678A1}</b:Guid>
    <b:Author>
      <b:Author>
        <b:Corporate>Superintendencia de Salud </b:Corporate>
      </b:Author>
    </b:Author>
    <b:Year>2016</b:Year>
    <b:Pages>Sistema privado de salud. Disponible en http://www.supersalud.gob.cl/consultas/570/w3-propertyvalue-4190.html Recuperado el 14 de noviembre de 2016.</b:Pages>
    <b:RefOrder>99</b:RefOrder>
  </b:Source>
  <b:Source>
    <b:Tag>Sup</b:Tag>
    <b:SourceType>JournalArticle</b:SourceType>
    <b:Guid>{C4C7B90E-406C-4C0C-9882-48DAEF1FD898}</b:Guid>
    <b:Author>
      <b:Author>
        <b:Corporate>Superintendencia de Salud </b:Corporate>
      </b:Author>
    </b:Author>
    <b:Pages>Indicadores de Calidad. Disponible en http://www.supersalud.gob.cl/observatorio/671/articles-14437_recurso_1.pdf Recuperado el 12 de noviembre de 2017.</b:Pages>
    <b:RefOrder>100</b:RefOrder>
  </b:Source>
  <b:Source>
    <b:Tag>Tél06</b:Tag>
    <b:SourceType>JournalArticle</b:SourceType>
    <b:Guid>{04FB7DF3-A4E4-4F44-8F84-0D79358D94A3}</b:Guid>
    <b:Author>
      <b:Author>
        <b:Corporate>Téllez, A </b:Corporate>
      </b:Author>
    </b:Author>
    <b:Year>2006</b:Year>
    <b:Pages>Atención primaria: factor clave en la reforma al sistema de salud. Disponible en http://politicaspublicas.uc.cl/wp-content/uploads/2015/02/atencion-primariafactor-clave-en-la-reforma-al-sistema-de-salud.pdf Recuperado el 28 de marzo de 2017. </b:Pages>
    <b:RefOrder>101</b:RefOrder>
  </b:Source>
  <b:Source>
    <b:Tag>Tor91</b:Tag>
    <b:SourceType>JournalArticle</b:SourceType>
    <b:Guid>{06173D71-D9F6-49FF-BDD3-95764E52F195}</b:Guid>
    <b:Author>
      <b:Author>
        <b:Corporate>Torres, L </b:Corporate>
      </b:Author>
    </b:Author>
    <b:Year>1991</b:Year>
    <b:Pages>Indicadores de Gestión para las Entidades Públicas. Disponible en file:///C:/Users/Alicia09/Downloads/Dialnet-IndicadoresDeGestionParaLasEntidadesPublicas44028.pdf Recuperado el 12 de noviembre de 2017. </b:Pages>
    <b:RefOrder>102</b:RefOrder>
  </b:Source>
  <b:Source>
    <b:Tag>Wei98</b:Tag>
    <b:SourceType>JournalArticle</b:SourceType>
    <b:Guid>{274D39E0-32F3-43C2-8FFA-47CB1AED6E7E}</b:Guid>
    <b:Author>
      <b:Author>
        <b:Corporate>Weiss, C </b:Corporate>
      </b:Author>
    </b:Author>
    <b:Year>1998</b:Year>
    <b:Pages> Evaluation: Methods for Studying Programs and Policies (2nd Edition). New Jaersey: Prentice Hall. </b:Pages>
    <b:RefOrder>103</b:RefOrder>
  </b:Source>
  <b:Source>
    <b:Tag>Wer95</b:Tag>
    <b:SourceType>JournalArticle</b:SourceType>
    <b:Guid>{841C75BB-029B-4DFA-B34F-5917C6837C1C}</b:Guid>
    <b:Author>
      <b:Author>
        <b:Corporate>Werther, W y Davis, K </b:Corporate>
      </b:Author>
    </b:Author>
    <b:Year>1995</b:Year>
    <b:Pages>Administración de personal y recursos humanos (4ª ed.). México: McGraw-Hill. </b:Pages>
    <b:RefOrder>104</b:RefOrder>
  </b:Source>
  <b:Source>
    <b:Tag>Núñ17</b:Tag>
    <b:SourceType>JournalArticle</b:SourceType>
    <b:Guid>{E6A34881-63A4-4B02-8557-0F7F45B6E095}</b:Guid>
    <b:Author>
      <b:Author>
        <b:Corporate>Núñez, A., Neriz, L., Mateo, R., y Ramaprasad, A.</b:Corporate>
      </b:Author>
    </b:Author>
    <b:Title> Emergency Departments KPIs: A Unified Framework and its Application as a Monitoring System (Working paper)</b:Title>
    <b:Year>2017</b:Year>
    <b:RefOrder>1</b:RefOrder>
  </b:Source>
</b:Sources>
</file>

<file path=customXml/itemProps1.xml><?xml version="1.0" encoding="utf-8"?>
<ds:datastoreItem xmlns:ds="http://schemas.openxmlformats.org/officeDocument/2006/customXml" ds:itemID="{EBEE2753-1F6B-4C16-80CD-9553C9CC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5558</Words>
  <Characters>30570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Revista</cp:lastModifiedBy>
  <cp:revision>2</cp:revision>
  <cp:lastPrinted>2018-01-07T20:21:00Z</cp:lastPrinted>
  <dcterms:created xsi:type="dcterms:W3CDTF">2020-01-09T13:29:00Z</dcterms:created>
  <dcterms:modified xsi:type="dcterms:W3CDTF">2020-01-09T13:29:00Z</dcterms:modified>
</cp:coreProperties>
</file>