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stylesWithEffects0.xml" ContentType="application/vnd.ms-word.stylesWithEffec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2D" w:rsidRDefault="0064602D" w:rsidP="00133C74">
      <w:pPr>
        <w:spacing w:line="360" w:lineRule="auto"/>
        <w:rPr>
          <w:rFonts w:ascii="Arial" w:hAnsi="Arial" w:cs="Arial"/>
        </w:rPr>
      </w:pPr>
      <w:r w:rsidRPr="009D06A1">
        <w:rPr>
          <w:rFonts w:ascii="Arial" w:hAnsi="Arial" w:cs="Arial"/>
          <w:b/>
        </w:rPr>
        <w:t>Tabla 1</w:t>
      </w:r>
      <w:r w:rsidRPr="009D06A1">
        <w:rPr>
          <w:rFonts w:ascii="Arial" w:hAnsi="Arial" w:cs="Arial"/>
        </w:rPr>
        <w:t xml:space="preserve">. </w:t>
      </w:r>
      <w:r w:rsidRPr="009D06A1">
        <w:rPr>
          <w:rFonts w:ascii="Arial" w:hAnsi="Arial" w:cs="Arial"/>
          <w:b/>
        </w:rPr>
        <w:t>Estadística descriptiva</w:t>
      </w:r>
      <w:r w:rsidR="006A4660" w:rsidRPr="009D06A1">
        <w:rPr>
          <w:rFonts w:ascii="Arial" w:hAnsi="Arial" w:cs="Arial"/>
        </w:rPr>
        <w:t>. Descripción</w:t>
      </w:r>
      <w:r w:rsidRPr="009D06A1">
        <w:rPr>
          <w:rFonts w:ascii="Arial" w:hAnsi="Arial" w:cs="Arial"/>
        </w:rPr>
        <w:t xml:space="preserve"> de cada variable en estudio. n=24</w:t>
      </w:r>
      <w:r w:rsidR="00700EF2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/>
      </w:tblPr>
      <w:tblGrid>
        <w:gridCol w:w="2976"/>
        <w:gridCol w:w="2976"/>
        <w:gridCol w:w="2977"/>
      </w:tblGrid>
      <w:tr w:rsidR="005010A0" w:rsidTr="00F16D39">
        <w:tc>
          <w:tcPr>
            <w:tcW w:w="2976" w:type="dxa"/>
            <w:tcBorders>
              <w:left w:val="nil"/>
              <w:bottom w:val="single" w:sz="4" w:space="0" w:color="auto"/>
              <w:right w:val="nil"/>
            </w:tcBorders>
          </w:tcPr>
          <w:p w:rsidR="005010A0" w:rsidRDefault="005010A0" w:rsidP="005010A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Variables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nil"/>
            </w:tcBorders>
          </w:tcPr>
          <w:p w:rsidR="005010A0" w:rsidRDefault="005010A0" w:rsidP="005010A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:rsidR="005010A0" w:rsidRDefault="005010A0" w:rsidP="005010A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Desviación estándar</w:t>
            </w:r>
          </w:p>
        </w:tc>
      </w:tr>
      <w:tr w:rsidR="005010A0" w:rsidTr="00F16D39">
        <w:tc>
          <w:tcPr>
            <w:tcW w:w="2976" w:type="dxa"/>
            <w:tcBorders>
              <w:left w:val="nil"/>
              <w:bottom w:val="nil"/>
              <w:right w:val="nil"/>
            </w:tcBorders>
          </w:tcPr>
          <w:p w:rsidR="005010A0" w:rsidRDefault="00FB53F9" w:rsidP="005010A0">
            <w:pPr>
              <w:spacing w:line="240" w:lineRule="auto"/>
              <w:rPr>
                <w:rFonts w:ascii="Arial" w:hAnsi="Arial" w:cs="Arial"/>
              </w:rPr>
            </w:pPr>
            <w:r w:rsidRPr="00711D21">
              <w:rPr>
                <w:rFonts w:ascii="Arial" w:hAnsi="Arial" w:cs="Arial"/>
              </w:rPr>
              <w:t>TAV</w:t>
            </w:r>
            <w:r w:rsidR="005010A0">
              <w:rPr>
                <w:rFonts w:ascii="Arial" w:hAnsi="Arial" w:cs="Arial"/>
              </w:rPr>
              <w:t xml:space="preserve"> (</w:t>
            </w:r>
            <w:proofErr w:type="spellStart"/>
            <w:r w:rsidR="005010A0">
              <w:rPr>
                <w:rFonts w:ascii="Arial" w:hAnsi="Arial" w:cs="Arial"/>
              </w:rPr>
              <w:t>cc</w:t>
            </w:r>
            <w:proofErr w:type="spellEnd"/>
            <w:r w:rsidR="005010A0">
              <w:rPr>
                <w:rFonts w:ascii="Arial" w:hAnsi="Arial" w:cs="Arial"/>
              </w:rPr>
              <w:t>)</w:t>
            </w: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</w:tcPr>
          <w:p w:rsidR="005010A0" w:rsidRPr="009D06A1" w:rsidRDefault="005010A0" w:rsidP="00574887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2478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5010A0" w:rsidRPr="009D06A1" w:rsidRDefault="005010A0" w:rsidP="0057488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758</w:t>
            </w:r>
          </w:p>
        </w:tc>
      </w:tr>
      <w:tr w:rsidR="005010A0" w:rsidTr="00F16D39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010A0" w:rsidRDefault="00FB53F9" w:rsidP="005010A0">
            <w:pPr>
              <w:spacing w:line="240" w:lineRule="auto"/>
              <w:rPr>
                <w:rFonts w:ascii="Arial" w:hAnsi="Arial" w:cs="Arial"/>
              </w:rPr>
            </w:pPr>
            <w:r w:rsidRPr="00711D21">
              <w:rPr>
                <w:rFonts w:ascii="Arial" w:hAnsi="Arial" w:cs="Arial"/>
              </w:rPr>
              <w:t>TAS</w:t>
            </w:r>
            <w:r w:rsidR="005010A0">
              <w:rPr>
                <w:rFonts w:ascii="Arial" w:hAnsi="Arial" w:cs="Arial"/>
              </w:rPr>
              <w:t xml:space="preserve"> (</w:t>
            </w:r>
            <w:proofErr w:type="spellStart"/>
            <w:r w:rsidR="005010A0">
              <w:rPr>
                <w:rFonts w:ascii="Arial" w:hAnsi="Arial" w:cs="Arial"/>
              </w:rPr>
              <w:t>cc</w:t>
            </w:r>
            <w:proofErr w:type="spellEnd"/>
            <w:r w:rsidR="005010A0">
              <w:rPr>
                <w:rFonts w:ascii="Arial" w:hAnsi="Arial" w:cs="Arial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010A0" w:rsidRPr="009D06A1" w:rsidRDefault="005010A0" w:rsidP="00574887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3236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010A0" w:rsidRPr="009D06A1" w:rsidRDefault="005010A0" w:rsidP="0057488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1481</w:t>
            </w:r>
          </w:p>
        </w:tc>
      </w:tr>
      <w:tr w:rsidR="005010A0" w:rsidTr="00F16D39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010A0" w:rsidRDefault="00FB53F9" w:rsidP="005010A0">
            <w:pPr>
              <w:spacing w:line="240" w:lineRule="auto"/>
              <w:rPr>
                <w:rFonts w:ascii="Arial" w:hAnsi="Arial" w:cs="Arial"/>
              </w:rPr>
            </w:pPr>
            <w:r w:rsidRPr="00711D21">
              <w:rPr>
                <w:rFonts w:ascii="Arial" w:hAnsi="Arial" w:cs="Arial"/>
              </w:rPr>
              <w:t>TAV+TAS</w:t>
            </w:r>
            <w:r w:rsidR="005010A0">
              <w:rPr>
                <w:rFonts w:ascii="Arial" w:hAnsi="Arial" w:cs="Arial"/>
              </w:rPr>
              <w:t xml:space="preserve"> (</w:t>
            </w:r>
            <w:proofErr w:type="spellStart"/>
            <w:r w:rsidR="005010A0">
              <w:rPr>
                <w:rFonts w:ascii="Arial" w:hAnsi="Arial" w:cs="Arial"/>
              </w:rPr>
              <w:t>cc</w:t>
            </w:r>
            <w:proofErr w:type="spellEnd"/>
            <w:r w:rsidR="005010A0">
              <w:rPr>
                <w:rFonts w:ascii="Arial" w:hAnsi="Arial" w:cs="Arial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010A0" w:rsidRPr="009D06A1" w:rsidRDefault="005010A0" w:rsidP="00574887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5715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010A0" w:rsidRPr="009D06A1" w:rsidRDefault="005010A0" w:rsidP="0057488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1660</w:t>
            </w:r>
          </w:p>
        </w:tc>
      </w:tr>
      <w:tr w:rsidR="005010A0" w:rsidTr="00F16D39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010A0" w:rsidRDefault="005010A0" w:rsidP="005010A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 (años)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010A0" w:rsidRPr="009D06A1" w:rsidRDefault="005010A0" w:rsidP="00574887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61,79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010A0" w:rsidRPr="009D06A1" w:rsidRDefault="005010A0" w:rsidP="0057488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6,01</w:t>
            </w:r>
          </w:p>
        </w:tc>
      </w:tr>
      <w:tr w:rsidR="005010A0" w:rsidTr="00F16D39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010A0" w:rsidRDefault="005010A0" w:rsidP="005010A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Peso (kg)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010A0" w:rsidRPr="009D06A1" w:rsidRDefault="005010A0" w:rsidP="00574887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77,2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010A0" w:rsidRPr="009D06A1" w:rsidRDefault="005010A0" w:rsidP="0057488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11,24</w:t>
            </w:r>
          </w:p>
        </w:tc>
      </w:tr>
      <w:tr w:rsidR="005010A0" w:rsidTr="00F16D39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010A0" w:rsidRDefault="005010A0" w:rsidP="005010A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Talla (m)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010A0" w:rsidRPr="009D06A1" w:rsidRDefault="005010A0" w:rsidP="00574887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1,62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010A0" w:rsidRPr="009D06A1" w:rsidRDefault="005010A0" w:rsidP="0057488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0,08</w:t>
            </w:r>
          </w:p>
        </w:tc>
      </w:tr>
      <w:tr w:rsidR="005010A0" w:rsidTr="00F16D39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010A0" w:rsidRDefault="005010A0" w:rsidP="005010A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IMC (kg/m2)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010A0" w:rsidRPr="009D06A1" w:rsidRDefault="005010A0" w:rsidP="00574887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29,5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010A0" w:rsidRPr="009D06A1" w:rsidRDefault="005010A0" w:rsidP="0057488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4,78</w:t>
            </w:r>
          </w:p>
        </w:tc>
      </w:tr>
      <w:tr w:rsidR="00C13D14" w:rsidTr="00F16D39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13D14" w:rsidRDefault="00C13D14" w:rsidP="005010A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 (cm)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13D14" w:rsidRPr="009D06A1" w:rsidRDefault="00C13D14" w:rsidP="00574887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100,28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13D14" w:rsidRPr="009D06A1" w:rsidRDefault="00C13D14" w:rsidP="0057488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9,74</w:t>
            </w:r>
          </w:p>
        </w:tc>
      </w:tr>
      <w:tr w:rsidR="00C13D14" w:rsidTr="00F16D39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13D14" w:rsidRDefault="00C13D14" w:rsidP="005010A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MGI% (%)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13D14" w:rsidRPr="009D06A1" w:rsidRDefault="00C13D14" w:rsidP="00574887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39,49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13D14" w:rsidRPr="009D06A1" w:rsidRDefault="00C13D14" w:rsidP="0057488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9,28</w:t>
            </w:r>
          </w:p>
        </w:tc>
      </w:tr>
      <w:tr w:rsidR="00C13D14" w:rsidTr="00F16D39"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D14" w:rsidRDefault="00C13D14" w:rsidP="005010A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MGP% (%)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D14" w:rsidRPr="009D06A1" w:rsidRDefault="00055DAE" w:rsidP="0057488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D14" w:rsidRPr="009D06A1" w:rsidRDefault="00055DAE" w:rsidP="0057488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7,39</w:t>
            </w:r>
          </w:p>
        </w:tc>
      </w:tr>
      <w:tr w:rsidR="005010A0">
        <w:tc>
          <w:tcPr>
            <w:tcW w:w="8929" w:type="dxa"/>
            <w:gridSpan w:val="3"/>
            <w:tcBorders>
              <w:left w:val="nil"/>
              <w:bottom w:val="nil"/>
              <w:right w:val="nil"/>
            </w:tcBorders>
          </w:tcPr>
          <w:p w:rsidR="005010A0" w:rsidRDefault="005010A0" w:rsidP="00FB53F9">
            <w:pPr>
              <w:spacing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  <w:sz w:val="18"/>
                <w:szCs w:val="18"/>
                <w:lang w:eastAsia="es-CL"/>
              </w:rPr>
              <w:t>(</w:t>
            </w:r>
            <w:r w:rsidR="00FB53F9" w:rsidRPr="00711D21">
              <w:rPr>
                <w:rFonts w:ascii="Arial" w:hAnsi="Arial" w:cs="Arial"/>
                <w:sz w:val="18"/>
                <w:szCs w:val="18"/>
                <w:lang w:eastAsia="es-CL"/>
              </w:rPr>
              <w:t>TAV</w:t>
            </w:r>
            <w:r w:rsidRPr="009D06A1">
              <w:rPr>
                <w:rFonts w:ascii="Arial" w:hAnsi="Arial" w:cs="Arial"/>
                <w:sz w:val="18"/>
                <w:szCs w:val="18"/>
                <w:lang w:eastAsia="es-CL"/>
              </w:rPr>
              <w:t>): tejido adiposo visceral. (</w:t>
            </w:r>
            <w:r w:rsidR="00FB53F9" w:rsidRPr="00711D21">
              <w:rPr>
                <w:rFonts w:ascii="Arial" w:hAnsi="Arial" w:cs="Arial"/>
                <w:sz w:val="18"/>
                <w:szCs w:val="18"/>
                <w:lang w:eastAsia="es-CL"/>
              </w:rPr>
              <w:t>TAS</w:t>
            </w:r>
            <w:r w:rsidRPr="009D06A1">
              <w:rPr>
                <w:rFonts w:ascii="Arial" w:hAnsi="Arial" w:cs="Arial"/>
                <w:sz w:val="18"/>
                <w:szCs w:val="18"/>
                <w:lang w:eastAsia="es-CL"/>
              </w:rPr>
              <w:t xml:space="preserve">): tejido adiposo subcutáneo. (IMC): índice masa corporal. </w:t>
            </w:r>
            <w:r w:rsidR="00C13D14" w:rsidRPr="009D06A1">
              <w:rPr>
                <w:rFonts w:ascii="Arial" w:hAnsi="Arial" w:cs="Arial"/>
                <w:sz w:val="18"/>
                <w:szCs w:val="18"/>
                <w:lang w:eastAsia="es-CL"/>
              </w:rPr>
              <w:t xml:space="preserve">(CA) circunferencia abdominal. </w:t>
            </w:r>
            <w:r w:rsidRPr="009D06A1">
              <w:rPr>
                <w:rFonts w:ascii="Arial" w:hAnsi="Arial" w:cs="Arial"/>
                <w:sz w:val="18"/>
                <w:szCs w:val="18"/>
                <w:lang w:eastAsia="es-CL"/>
              </w:rPr>
              <w:t>(MG</w:t>
            </w:r>
            <w:r w:rsidR="00CE5E0D">
              <w:rPr>
                <w:rFonts w:ascii="Arial" w:hAnsi="Arial" w:cs="Arial"/>
                <w:sz w:val="18"/>
                <w:szCs w:val="18"/>
                <w:lang w:eastAsia="es-CL"/>
              </w:rPr>
              <w:t>I</w:t>
            </w:r>
            <w:r w:rsidRPr="009D06A1">
              <w:rPr>
                <w:rFonts w:ascii="Arial" w:hAnsi="Arial" w:cs="Arial"/>
                <w:sz w:val="18"/>
                <w:szCs w:val="18"/>
                <w:lang w:eastAsia="es-CL"/>
              </w:rPr>
              <w:t xml:space="preserve">%) porcentaje masa grasa medida por impedanciometría. </w:t>
            </w:r>
            <w:r w:rsidR="00C13D14">
              <w:rPr>
                <w:rFonts w:ascii="Arial" w:hAnsi="Arial" w:cs="Arial"/>
                <w:sz w:val="18"/>
                <w:szCs w:val="18"/>
                <w:lang w:eastAsia="es-CL"/>
              </w:rPr>
              <w:t>(MGP%) porcentaje de masa grasa medida por pliegues cutáneos.</w:t>
            </w:r>
          </w:p>
        </w:tc>
      </w:tr>
    </w:tbl>
    <w:p w:rsidR="00133C74" w:rsidRDefault="00133C74" w:rsidP="00133C74">
      <w:pPr>
        <w:spacing w:line="360" w:lineRule="auto"/>
        <w:rPr>
          <w:rFonts w:ascii="Arial" w:hAnsi="Arial" w:cs="Arial"/>
          <w:b/>
        </w:rPr>
      </w:pPr>
    </w:p>
    <w:p w:rsidR="00133C74" w:rsidRDefault="00133C74" w:rsidP="00133C74">
      <w:pPr>
        <w:spacing w:line="360" w:lineRule="auto"/>
        <w:rPr>
          <w:rFonts w:ascii="Arial" w:hAnsi="Arial" w:cs="Arial"/>
          <w:b/>
        </w:rPr>
      </w:pPr>
    </w:p>
    <w:p w:rsidR="00133C74" w:rsidRDefault="00133C74" w:rsidP="00133C74">
      <w:pPr>
        <w:spacing w:line="360" w:lineRule="auto"/>
        <w:rPr>
          <w:rFonts w:ascii="Arial" w:hAnsi="Arial" w:cs="Arial"/>
          <w:b/>
        </w:rPr>
      </w:pPr>
    </w:p>
    <w:p w:rsidR="00133C74" w:rsidRDefault="00133C74" w:rsidP="00133C74">
      <w:pPr>
        <w:spacing w:line="360" w:lineRule="auto"/>
        <w:rPr>
          <w:rFonts w:ascii="Arial" w:hAnsi="Arial" w:cs="Arial"/>
          <w:b/>
        </w:rPr>
      </w:pPr>
    </w:p>
    <w:p w:rsidR="00133C74" w:rsidRDefault="00133C74" w:rsidP="00133C74">
      <w:pPr>
        <w:spacing w:line="360" w:lineRule="auto"/>
        <w:rPr>
          <w:rFonts w:ascii="Arial" w:hAnsi="Arial" w:cs="Arial"/>
          <w:b/>
        </w:rPr>
      </w:pPr>
    </w:p>
    <w:p w:rsidR="00133C74" w:rsidRDefault="00133C74" w:rsidP="00133C74">
      <w:pPr>
        <w:spacing w:line="360" w:lineRule="auto"/>
        <w:rPr>
          <w:rFonts w:ascii="Arial" w:hAnsi="Arial" w:cs="Arial"/>
          <w:b/>
        </w:rPr>
      </w:pPr>
    </w:p>
    <w:p w:rsidR="004D3DF7" w:rsidRDefault="004D3DF7" w:rsidP="00133C74">
      <w:pPr>
        <w:spacing w:line="360" w:lineRule="auto"/>
        <w:rPr>
          <w:rFonts w:ascii="Arial" w:hAnsi="Arial" w:cs="Arial"/>
          <w:b/>
        </w:rPr>
      </w:pPr>
    </w:p>
    <w:p w:rsidR="004D3DF7" w:rsidRDefault="004D3DF7" w:rsidP="00133C74">
      <w:pPr>
        <w:spacing w:line="360" w:lineRule="auto"/>
        <w:rPr>
          <w:rFonts w:ascii="Arial" w:hAnsi="Arial" w:cs="Arial"/>
          <w:b/>
        </w:rPr>
      </w:pPr>
    </w:p>
    <w:p w:rsidR="004D3DF7" w:rsidRDefault="004D3DF7" w:rsidP="00133C74">
      <w:pPr>
        <w:spacing w:line="360" w:lineRule="auto"/>
        <w:rPr>
          <w:rFonts w:ascii="Arial" w:hAnsi="Arial" w:cs="Arial"/>
          <w:b/>
        </w:rPr>
      </w:pPr>
    </w:p>
    <w:p w:rsidR="005E6A67" w:rsidRPr="009D06A1" w:rsidRDefault="005E6A67" w:rsidP="00133C74">
      <w:pPr>
        <w:spacing w:line="360" w:lineRule="auto"/>
        <w:rPr>
          <w:rFonts w:ascii="Arial" w:hAnsi="Arial" w:cs="Arial"/>
        </w:rPr>
      </w:pPr>
      <w:r w:rsidRPr="009D06A1">
        <w:rPr>
          <w:rFonts w:ascii="Arial" w:hAnsi="Arial" w:cs="Arial"/>
          <w:b/>
        </w:rPr>
        <w:lastRenderedPageBreak/>
        <w:t>Tabla 2</w:t>
      </w:r>
      <w:r w:rsidRPr="009D06A1">
        <w:rPr>
          <w:rFonts w:ascii="Arial" w:hAnsi="Arial" w:cs="Arial"/>
        </w:rPr>
        <w:t xml:space="preserve">. </w:t>
      </w:r>
      <w:r w:rsidRPr="009D06A1">
        <w:rPr>
          <w:rFonts w:ascii="Arial" w:hAnsi="Arial" w:cs="Arial"/>
          <w:b/>
        </w:rPr>
        <w:t>Análisis estadístico</w:t>
      </w:r>
      <w:r w:rsidRPr="009D06A1">
        <w:rPr>
          <w:rFonts w:ascii="Arial" w:hAnsi="Arial" w:cs="Arial"/>
        </w:rPr>
        <w:t xml:space="preserve">. Correlación de Pearson (r) y valor-p, entre </w:t>
      </w:r>
      <w:r w:rsidR="00876B1D" w:rsidRPr="00711D21">
        <w:rPr>
          <w:rFonts w:ascii="Arial" w:hAnsi="Arial" w:cs="Arial"/>
        </w:rPr>
        <w:t>TAV</w:t>
      </w:r>
      <w:r w:rsidRPr="009D06A1">
        <w:rPr>
          <w:rFonts w:ascii="Arial" w:hAnsi="Arial" w:cs="Arial"/>
        </w:rPr>
        <w:t xml:space="preserve">, </w:t>
      </w:r>
      <w:r w:rsidR="00876B1D" w:rsidRPr="00711D21">
        <w:rPr>
          <w:rFonts w:ascii="Arial" w:hAnsi="Arial" w:cs="Arial"/>
        </w:rPr>
        <w:t>TAS</w:t>
      </w:r>
      <w:r w:rsidRPr="009D06A1">
        <w:rPr>
          <w:rFonts w:ascii="Arial" w:hAnsi="Arial" w:cs="Arial"/>
        </w:rPr>
        <w:t xml:space="preserve">, y </w:t>
      </w:r>
      <w:r w:rsidR="00876B1D" w:rsidRPr="00711D21">
        <w:rPr>
          <w:rFonts w:ascii="Arial" w:hAnsi="Arial" w:cs="Arial"/>
        </w:rPr>
        <w:t>TAV+TAS</w:t>
      </w:r>
      <w:r w:rsidRPr="009D06A1">
        <w:rPr>
          <w:rFonts w:ascii="Arial" w:hAnsi="Arial" w:cs="Arial"/>
        </w:rPr>
        <w:t xml:space="preserve">, para cada variable antropométrica. </w:t>
      </w:r>
    </w:p>
    <w:tbl>
      <w:tblPr>
        <w:tblW w:w="0" w:type="auto"/>
        <w:tblLook w:val="00A0"/>
      </w:tblPr>
      <w:tblGrid>
        <w:gridCol w:w="2349"/>
        <w:gridCol w:w="2309"/>
        <w:gridCol w:w="2223"/>
        <w:gridCol w:w="2124"/>
      </w:tblGrid>
      <w:tr w:rsidR="005E6A67" w:rsidRPr="009D06A1" w:rsidTr="00F569E4"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5E6A67" w:rsidRPr="009D06A1" w:rsidRDefault="005E6A67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 xml:space="preserve">Variables                                       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5E6A67" w:rsidRPr="00876B1D" w:rsidRDefault="00876B1D" w:rsidP="00133C74">
            <w:pPr>
              <w:spacing w:after="0" w:line="360" w:lineRule="auto"/>
              <w:rPr>
                <w:rFonts w:ascii="Arial" w:hAnsi="Arial" w:cs="Arial"/>
                <w:highlight w:val="yellow"/>
              </w:rPr>
            </w:pPr>
            <w:r w:rsidRPr="00711D21">
              <w:rPr>
                <w:rFonts w:ascii="Arial" w:hAnsi="Arial" w:cs="Arial"/>
              </w:rPr>
              <w:t>TAV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:rsidR="005E6A67" w:rsidRPr="00876B1D" w:rsidRDefault="00876B1D" w:rsidP="00133C74">
            <w:pPr>
              <w:spacing w:after="0" w:line="360" w:lineRule="auto"/>
              <w:rPr>
                <w:rFonts w:ascii="Arial" w:hAnsi="Arial" w:cs="Arial"/>
                <w:highlight w:val="yellow"/>
              </w:rPr>
            </w:pPr>
            <w:r w:rsidRPr="00711D21">
              <w:rPr>
                <w:rFonts w:ascii="Arial" w:hAnsi="Arial" w:cs="Arial"/>
              </w:rPr>
              <w:t>TAS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5E6A67" w:rsidRPr="00876B1D" w:rsidRDefault="00876B1D" w:rsidP="00133C74">
            <w:pPr>
              <w:spacing w:after="0" w:line="360" w:lineRule="auto"/>
              <w:rPr>
                <w:rFonts w:ascii="Arial" w:hAnsi="Arial" w:cs="Arial"/>
                <w:highlight w:val="yellow"/>
              </w:rPr>
            </w:pPr>
            <w:r w:rsidRPr="00711D21">
              <w:rPr>
                <w:rFonts w:ascii="Arial" w:hAnsi="Arial" w:cs="Arial"/>
              </w:rPr>
              <w:t>TAV+TAS</w:t>
            </w:r>
          </w:p>
        </w:tc>
      </w:tr>
      <w:tr w:rsidR="00E10665" w:rsidRPr="009D06A1" w:rsidTr="00F569E4">
        <w:tc>
          <w:tcPr>
            <w:tcW w:w="2349" w:type="dxa"/>
            <w:tcBorders>
              <w:top w:val="single" w:sz="4" w:space="0" w:color="auto"/>
            </w:tcBorders>
          </w:tcPr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Peso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:rsidR="00E10665" w:rsidRPr="009D06A1" w:rsidRDefault="00E10665" w:rsidP="00D31B89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r=0,42</w:t>
            </w:r>
          </w:p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p=0,03</w:t>
            </w:r>
          </w:p>
        </w:tc>
        <w:tc>
          <w:tcPr>
            <w:tcW w:w="2223" w:type="dxa"/>
            <w:tcBorders>
              <w:top w:val="single" w:sz="4" w:space="0" w:color="auto"/>
            </w:tcBorders>
          </w:tcPr>
          <w:p w:rsidR="00E10665" w:rsidRPr="009D06A1" w:rsidRDefault="00E10665" w:rsidP="00D31B89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r=0,5</w:t>
            </w:r>
          </w:p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p=0,008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E10665" w:rsidRPr="009D06A1" w:rsidRDefault="00E10665" w:rsidP="00D31B89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r=0,66</w:t>
            </w:r>
          </w:p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p&lt;0,001</w:t>
            </w:r>
          </w:p>
        </w:tc>
      </w:tr>
      <w:tr w:rsidR="00E10665" w:rsidRPr="009D06A1" w:rsidTr="00F569E4">
        <w:tc>
          <w:tcPr>
            <w:tcW w:w="2349" w:type="dxa"/>
          </w:tcPr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IMC</w:t>
            </w:r>
          </w:p>
        </w:tc>
        <w:tc>
          <w:tcPr>
            <w:tcW w:w="2309" w:type="dxa"/>
          </w:tcPr>
          <w:p w:rsidR="00E10665" w:rsidRPr="009D06A1" w:rsidRDefault="00E10665" w:rsidP="00D31B89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r=0,18</w:t>
            </w:r>
          </w:p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p=0,34</w:t>
            </w:r>
          </w:p>
        </w:tc>
        <w:tc>
          <w:tcPr>
            <w:tcW w:w="2223" w:type="dxa"/>
          </w:tcPr>
          <w:p w:rsidR="00E10665" w:rsidRPr="009D06A1" w:rsidRDefault="00E10665" w:rsidP="00D31B89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r=0,8</w:t>
            </w:r>
          </w:p>
          <w:p w:rsidR="00E10665" w:rsidRPr="009D06A1" w:rsidRDefault="00E10665" w:rsidP="00566072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p&lt;0,001</w:t>
            </w:r>
          </w:p>
        </w:tc>
        <w:tc>
          <w:tcPr>
            <w:tcW w:w="2124" w:type="dxa"/>
          </w:tcPr>
          <w:p w:rsidR="00E10665" w:rsidRPr="009D06A1" w:rsidRDefault="00E10665" w:rsidP="00D31B89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r=0,79</w:t>
            </w:r>
          </w:p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p&lt;0,001</w:t>
            </w:r>
          </w:p>
        </w:tc>
      </w:tr>
      <w:tr w:rsidR="00E10665" w:rsidRPr="009D06A1" w:rsidTr="00F569E4">
        <w:tc>
          <w:tcPr>
            <w:tcW w:w="2349" w:type="dxa"/>
          </w:tcPr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CA</w:t>
            </w:r>
          </w:p>
        </w:tc>
        <w:tc>
          <w:tcPr>
            <w:tcW w:w="2309" w:type="dxa"/>
          </w:tcPr>
          <w:p w:rsidR="00E10665" w:rsidRPr="009D06A1" w:rsidRDefault="00E10665" w:rsidP="00D31B89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r=0,56</w:t>
            </w:r>
          </w:p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p=0,004</w:t>
            </w:r>
          </w:p>
        </w:tc>
        <w:tc>
          <w:tcPr>
            <w:tcW w:w="2223" w:type="dxa"/>
          </w:tcPr>
          <w:p w:rsidR="00E10665" w:rsidRPr="009D06A1" w:rsidRDefault="00E10665" w:rsidP="00D31B89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r=0</w:t>
            </w:r>
            <w:r>
              <w:rPr>
                <w:rFonts w:ascii="Arial" w:hAnsi="Arial" w:cs="Arial"/>
              </w:rPr>
              <w:t>,</w:t>
            </w:r>
            <w:r w:rsidRPr="009D06A1">
              <w:rPr>
                <w:rFonts w:ascii="Arial" w:hAnsi="Arial" w:cs="Arial"/>
              </w:rPr>
              <w:t>6</w:t>
            </w:r>
          </w:p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p=0</w:t>
            </w:r>
            <w:r>
              <w:rPr>
                <w:rFonts w:ascii="Arial" w:hAnsi="Arial" w:cs="Arial"/>
              </w:rPr>
              <w:t>,</w:t>
            </w:r>
            <w:r w:rsidRPr="009D06A1">
              <w:rPr>
                <w:rFonts w:ascii="Arial" w:hAnsi="Arial" w:cs="Arial"/>
              </w:rPr>
              <w:t>002</w:t>
            </w:r>
          </w:p>
        </w:tc>
        <w:tc>
          <w:tcPr>
            <w:tcW w:w="2124" w:type="dxa"/>
          </w:tcPr>
          <w:p w:rsidR="00E10665" w:rsidRPr="009D06A1" w:rsidRDefault="00E10665" w:rsidP="00D31B89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r=0,8</w:t>
            </w:r>
          </w:p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p&lt;0,001</w:t>
            </w:r>
          </w:p>
        </w:tc>
      </w:tr>
      <w:tr w:rsidR="00E10665" w:rsidRPr="009D06A1" w:rsidTr="00F569E4">
        <w:tc>
          <w:tcPr>
            <w:tcW w:w="2349" w:type="dxa"/>
          </w:tcPr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MG</w:t>
            </w:r>
            <w:r>
              <w:rPr>
                <w:rFonts w:ascii="Arial" w:hAnsi="Arial" w:cs="Arial"/>
              </w:rPr>
              <w:t>I</w:t>
            </w:r>
            <w:r w:rsidRPr="009D06A1">
              <w:rPr>
                <w:rFonts w:ascii="Arial" w:hAnsi="Arial" w:cs="Arial"/>
              </w:rPr>
              <w:t>%</w:t>
            </w:r>
          </w:p>
        </w:tc>
        <w:tc>
          <w:tcPr>
            <w:tcW w:w="2309" w:type="dxa"/>
          </w:tcPr>
          <w:p w:rsidR="00E10665" w:rsidRPr="009D06A1" w:rsidRDefault="00E10665" w:rsidP="00D31B89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r=-0,26</w:t>
            </w:r>
          </w:p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p=0,2</w:t>
            </w:r>
          </w:p>
        </w:tc>
        <w:tc>
          <w:tcPr>
            <w:tcW w:w="2223" w:type="dxa"/>
          </w:tcPr>
          <w:p w:rsidR="00E10665" w:rsidRPr="009D06A1" w:rsidRDefault="00E10665" w:rsidP="00D31B89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r=0,77</w:t>
            </w:r>
          </w:p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p&lt;0,001</w:t>
            </w:r>
          </w:p>
        </w:tc>
        <w:tc>
          <w:tcPr>
            <w:tcW w:w="2124" w:type="dxa"/>
          </w:tcPr>
          <w:p w:rsidR="00E10665" w:rsidRPr="009D06A1" w:rsidRDefault="00E10665" w:rsidP="00D31B89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r=0,57</w:t>
            </w:r>
          </w:p>
          <w:p w:rsidR="00E10665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p=0,003</w:t>
            </w:r>
          </w:p>
        </w:tc>
      </w:tr>
      <w:tr w:rsidR="005E6A67" w:rsidRPr="009D06A1" w:rsidTr="00F569E4">
        <w:tc>
          <w:tcPr>
            <w:tcW w:w="2349" w:type="dxa"/>
            <w:tcBorders>
              <w:bottom w:val="single" w:sz="4" w:space="0" w:color="auto"/>
            </w:tcBorders>
          </w:tcPr>
          <w:p w:rsidR="005E6A67" w:rsidRPr="009D06A1" w:rsidRDefault="00E10665" w:rsidP="00133C7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MGP%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5E6A67" w:rsidRPr="009D06A1" w:rsidRDefault="005E6A67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</w:t>
            </w:r>
            <w:r w:rsidR="00886313">
              <w:rPr>
                <w:rFonts w:ascii="Arial" w:hAnsi="Arial" w:cs="Arial"/>
              </w:rPr>
              <w:t>-</w:t>
            </w:r>
            <w:r w:rsidRPr="009D06A1">
              <w:rPr>
                <w:rFonts w:ascii="Arial" w:hAnsi="Arial" w:cs="Arial"/>
              </w:rPr>
              <w:t>0,</w:t>
            </w:r>
            <w:r w:rsidR="00886313">
              <w:rPr>
                <w:rFonts w:ascii="Arial" w:hAnsi="Arial" w:cs="Arial"/>
              </w:rPr>
              <w:t>30</w:t>
            </w:r>
          </w:p>
          <w:p w:rsidR="005E6A67" w:rsidRPr="009D06A1" w:rsidRDefault="005E6A67" w:rsidP="00886313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p=0,</w:t>
            </w:r>
            <w:r w:rsidR="00886313">
              <w:rPr>
                <w:rFonts w:ascii="Arial" w:hAnsi="Arial" w:cs="Arial"/>
              </w:rPr>
              <w:t>15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5E6A67" w:rsidRPr="009D06A1" w:rsidRDefault="005E6A67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r=0,</w:t>
            </w:r>
            <w:r w:rsidR="003C746D">
              <w:rPr>
                <w:rFonts w:ascii="Arial" w:hAnsi="Arial" w:cs="Arial"/>
              </w:rPr>
              <w:t>71</w:t>
            </w:r>
          </w:p>
          <w:p w:rsidR="005E6A67" w:rsidRPr="009D06A1" w:rsidRDefault="005E6A67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p=0,001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5E6A67" w:rsidRPr="009D06A1" w:rsidRDefault="005E6A67" w:rsidP="00133C74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r=0,</w:t>
            </w:r>
            <w:r w:rsidR="009324CD">
              <w:rPr>
                <w:rFonts w:ascii="Arial" w:hAnsi="Arial" w:cs="Arial"/>
              </w:rPr>
              <w:t>49</w:t>
            </w:r>
          </w:p>
          <w:p w:rsidR="005E6A67" w:rsidRPr="009D06A1" w:rsidRDefault="005E6A67" w:rsidP="009324CD">
            <w:pPr>
              <w:spacing w:after="0" w:line="360" w:lineRule="auto"/>
              <w:rPr>
                <w:rFonts w:ascii="Arial" w:hAnsi="Arial" w:cs="Arial"/>
              </w:rPr>
            </w:pPr>
            <w:r w:rsidRPr="009D06A1">
              <w:rPr>
                <w:rFonts w:ascii="Arial" w:hAnsi="Arial" w:cs="Arial"/>
              </w:rPr>
              <w:t>p=0,</w:t>
            </w:r>
            <w:r w:rsidR="009324CD" w:rsidRPr="009D06A1">
              <w:rPr>
                <w:rFonts w:ascii="Arial" w:hAnsi="Arial" w:cs="Arial"/>
              </w:rPr>
              <w:t>0</w:t>
            </w:r>
            <w:r w:rsidR="009324CD">
              <w:rPr>
                <w:rFonts w:ascii="Arial" w:hAnsi="Arial" w:cs="Arial"/>
              </w:rPr>
              <w:t>1</w:t>
            </w:r>
          </w:p>
        </w:tc>
      </w:tr>
    </w:tbl>
    <w:p w:rsidR="00FF017E" w:rsidRDefault="00F16D39" w:rsidP="00133C74">
      <w:pPr>
        <w:spacing w:line="360" w:lineRule="auto"/>
        <w:rPr>
          <w:rFonts w:ascii="Arial" w:hAnsi="Arial" w:cs="Arial"/>
          <w:b/>
        </w:rPr>
      </w:pPr>
      <w:r w:rsidRPr="009D06A1">
        <w:rPr>
          <w:rFonts w:ascii="Arial" w:hAnsi="Arial" w:cs="Arial"/>
          <w:sz w:val="18"/>
          <w:szCs w:val="18"/>
          <w:lang w:eastAsia="es-CL"/>
        </w:rPr>
        <w:t>(</w:t>
      </w:r>
      <w:r w:rsidR="00876B1D" w:rsidRPr="00711D21">
        <w:rPr>
          <w:rFonts w:ascii="Arial" w:hAnsi="Arial" w:cs="Arial"/>
          <w:sz w:val="18"/>
          <w:szCs w:val="18"/>
          <w:lang w:eastAsia="es-CL"/>
        </w:rPr>
        <w:t>TAV</w:t>
      </w:r>
      <w:r w:rsidRPr="009D06A1">
        <w:rPr>
          <w:rFonts w:ascii="Arial" w:hAnsi="Arial" w:cs="Arial"/>
          <w:sz w:val="18"/>
          <w:szCs w:val="18"/>
          <w:lang w:eastAsia="es-CL"/>
        </w:rPr>
        <w:t>): tejido adiposo visceral. (</w:t>
      </w:r>
      <w:r w:rsidR="00876B1D" w:rsidRPr="00711D21">
        <w:rPr>
          <w:rFonts w:ascii="Arial" w:hAnsi="Arial" w:cs="Arial"/>
          <w:sz w:val="18"/>
          <w:szCs w:val="18"/>
          <w:lang w:eastAsia="es-CL"/>
        </w:rPr>
        <w:t>TAS</w:t>
      </w:r>
      <w:r w:rsidRPr="009D06A1">
        <w:rPr>
          <w:rFonts w:ascii="Arial" w:hAnsi="Arial" w:cs="Arial"/>
          <w:sz w:val="18"/>
          <w:szCs w:val="18"/>
          <w:lang w:eastAsia="es-CL"/>
        </w:rPr>
        <w:t>): tejido adiposo subcutáneo. (IMC): índice masa corporal. (CA) circunferencia abdominal. (MG</w:t>
      </w:r>
      <w:r>
        <w:rPr>
          <w:rFonts w:ascii="Arial" w:hAnsi="Arial" w:cs="Arial"/>
          <w:sz w:val="18"/>
          <w:szCs w:val="18"/>
          <w:lang w:eastAsia="es-CL"/>
        </w:rPr>
        <w:t>I</w:t>
      </w:r>
      <w:r w:rsidRPr="009D06A1">
        <w:rPr>
          <w:rFonts w:ascii="Arial" w:hAnsi="Arial" w:cs="Arial"/>
          <w:sz w:val="18"/>
          <w:szCs w:val="18"/>
          <w:lang w:eastAsia="es-CL"/>
        </w:rPr>
        <w:t xml:space="preserve">%) porcentaje masa grasa medida por impedanciometría. </w:t>
      </w:r>
      <w:r>
        <w:rPr>
          <w:rFonts w:ascii="Arial" w:hAnsi="Arial" w:cs="Arial"/>
          <w:sz w:val="18"/>
          <w:szCs w:val="18"/>
          <w:lang w:eastAsia="es-CL"/>
        </w:rPr>
        <w:t>(MGP%) porcentaje de masa grasa medida por pliegues cutáneos.</w:t>
      </w:r>
      <w:bookmarkStart w:id="0" w:name="_GoBack"/>
      <w:bookmarkEnd w:id="0"/>
    </w:p>
    <w:p w:rsidR="00FF017E" w:rsidRDefault="00FF017E" w:rsidP="00133C74">
      <w:pPr>
        <w:spacing w:line="360" w:lineRule="auto"/>
        <w:rPr>
          <w:rFonts w:ascii="Arial" w:hAnsi="Arial" w:cs="Arial"/>
          <w:b/>
        </w:rPr>
      </w:pPr>
    </w:p>
    <w:p w:rsidR="00FF017E" w:rsidRDefault="00FF017E" w:rsidP="00133C74">
      <w:pPr>
        <w:spacing w:line="360" w:lineRule="auto"/>
        <w:rPr>
          <w:rFonts w:ascii="Arial" w:hAnsi="Arial" w:cs="Arial"/>
          <w:b/>
        </w:rPr>
      </w:pPr>
    </w:p>
    <w:p w:rsidR="000B60F1" w:rsidRDefault="000B60F1" w:rsidP="00133C74">
      <w:pPr>
        <w:spacing w:line="360" w:lineRule="auto"/>
        <w:rPr>
          <w:rFonts w:ascii="Arial" w:hAnsi="Arial" w:cs="Arial"/>
          <w:b/>
        </w:rPr>
      </w:pPr>
    </w:p>
    <w:p w:rsidR="000B60F1" w:rsidRDefault="000B60F1" w:rsidP="00133C74">
      <w:pPr>
        <w:spacing w:line="360" w:lineRule="auto"/>
        <w:rPr>
          <w:rFonts w:ascii="Arial" w:hAnsi="Arial" w:cs="Arial"/>
          <w:b/>
        </w:rPr>
      </w:pPr>
    </w:p>
    <w:p w:rsidR="000B60F1" w:rsidRDefault="000B60F1" w:rsidP="00133C74">
      <w:pPr>
        <w:spacing w:line="360" w:lineRule="auto"/>
        <w:rPr>
          <w:rFonts w:ascii="Arial" w:hAnsi="Arial" w:cs="Arial"/>
          <w:b/>
        </w:rPr>
      </w:pPr>
    </w:p>
    <w:p w:rsidR="000B60F1" w:rsidRDefault="000B60F1" w:rsidP="00133C74">
      <w:pPr>
        <w:spacing w:line="360" w:lineRule="auto"/>
        <w:rPr>
          <w:rFonts w:ascii="Arial" w:hAnsi="Arial" w:cs="Arial"/>
          <w:b/>
        </w:rPr>
      </w:pPr>
    </w:p>
    <w:p w:rsidR="000B60F1" w:rsidRDefault="000B60F1" w:rsidP="00133C74">
      <w:pPr>
        <w:spacing w:line="360" w:lineRule="auto"/>
        <w:rPr>
          <w:rFonts w:ascii="Arial" w:hAnsi="Arial" w:cs="Arial"/>
          <w:b/>
        </w:rPr>
      </w:pPr>
    </w:p>
    <w:p w:rsidR="000B60F1" w:rsidRDefault="000B60F1" w:rsidP="00133C74">
      <w:pPr>
        <w:spacing w:line="360" w:lineRule="auto"/>
        <w:rPr>
          <w:rFonts w:ascii="Arial" w:hAnsi="Arial" w:cs="Arial"/>
          <w:b/>
        </w:rPr>
      </w:pPr>
    </w:p>
    <w:p w:rsidR="000B60F1" w:rsidRDefault="000B60F1" w:rsidP="00133C74">
      <w:pPr>
        <w:spacing w:line="360" w:lineRule="auto"/>
        <w:rPr>
          <w:rFonts w:ascii="Arial" w:hAnsi="Arial" w:cs="Arial"/>
          <w:b/>
        </w:rPr>
      </w:pPr>
    </w:p>
    <w:p w:rsidR="000B60F1" w:rsidRDefault="000B60F1" w:rsidP="00133C74">
      <w:pPr>
        <w:spacing w:line="360" w:lineRule="auto"/>
        <w:rPr>
          <w:rFonts w:ascii="Arial" w:hAnsi="Arial" w:cs="Arial"/>
          <w:b/>
        </w:rPr>
      </w:pPr>
    </w:p>
    <w:p w:rsidR="005B345B" w:rsidRDefault="005B345B" w:rsidP="00133C74">
      <w:pPr>
        <w:spacing w:line="360" w:lineRule="auto"/>
        <w:rPr>
          <w:rFonts w:ascii="Arial" w:hAnsi="Arial" w:cs="Arial"/>
        </w:rPr>
      </w:pPr>
      <w:r w:rsidRPr="009D06A1">
        <w:rPr>
          <w:rFonts w:ascii="Arial" w:hAnsi="Arial" w:cs="Arial"/>
          <w:b/>
        </w:rPr>
        <w:lastRenderedPageBreak/>
        <w:t>Tabla 3. Análisis estadístico</w:t>
      </w:r>
      <w:r w:rsidRPr="009D06A1">
        <w:rPr>
          <w:rFonts w:ascii="Arial" w:hAnsi="Arial" w:cs="Arial"/>
        </w:rPr>
        <w:t xml:space="preserve">. Correlación de Pearson (r)  y valor p, entre </w:t>
      </w:r>
      <w:r w:rsidR="00876B1D" w:rsidRPr="00711D21">
        <w:rPr>
          <w:rFonts w:ascii="Arial" w:hAnsi="Arial" w:cs="Arial"/>
        </w:rPr>
        <w:t>TAV</w:t>
      </w:r>
      <w:r w:rsidRPr="009D06A1">
        <w:rPr>
          <w:rFonts w:ascii="Arial" w:hAnsi="Arial" w:cs="Arial"/>
        </w:rPr>
        <w:t xml:space="preserve"> y CA, ajustado por cortes definidos para síndrome metabólico (</w:t>
      </w:r>
      <w:r w:rsidRPr="009D06A1">
        <w:rPr>
          <w:rFonts w:ascii="Arial" w:hAnsi="Arial" w:cs="Arial"/>
          <w:b/>
        </w:rPr>
        <w:t>14</w:t>
      </w:r>
      <w:r w:rsidRPr="009D06A1">
        <w:rPr>
          <w:rFonts w:ascii="Arial" w:hAnsi="Arial" w:cs="Arial"/>
        </w:rPr>
        <w:t>) y ajustado por género</w:t>
      </w:r>
      <w:r w:rsidR="008E52FB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/>
      </w:tblPr>
      <w:tblGrid>
        <w:gridCol w:w="1079"/>
        <w:gridCol w:w="843"/>
        <w:gridCol w:w="863"/>
        <w:gridCol w:w="947"/>
        <w:gridCol w:w="843"/>
        <w:gridCol w:w="864"/>
        <w:gridCol w:w="947"/>
        <w:gridCol w:w="808"/>
        <w:gridCol w:w="864"/>
        <w:gridCol w:w="947"/>
      </w:tblGrid>
      <w:tr w:rsidR="0026788F">
        <w:tc>
          <w:tcPr>
            <w:tcW w:w="1079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26788F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6788F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02A30">
              <w:rPr>
                <w:rFonts w:ascii="Arial" w:hAnsi="Arial" w:cs="Arial"/>
                <w:sz w:val="18"/>
                <w:szCs w:val="18"/>
              </w:rPr>
              <w:t>Variables</w:t>
            </w:r>
          </w:p>
        </w:tc>
        <w:tc>
          <w:tcPr>
            <w:tcW w:w="265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788F" w:rsidRPr="00602A30" w:rsidRDefault="0026788F" w:rsidP="0026788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A30">
              <w:rPr>
                <w:rFonts w:ascii="Arial" w:hAnsi="Arial" w:cs="Arial"/>
                <w:sz w:val="18"/>
                <w:szCs w:val="18"/>
              </w:rPr>
              <w:t>CA total</w:t>
            </w:r>
          </w:p>
        </w:tc>
        <w:tc>
          <w:tcPr>
            <w:tcW w:w="265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788F" w:rsidRPr="00602A30" w:rsidRDefault="0026788F" w:rsidP="0026788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A30">
              <w:rPr>
                <w:rFonts w:ascii="Arial" w:hAnsi="Arial" w:cs="Arial"/>
                <w:sz w:val="18"/>
                <w:szCs w:val="18"/>
              </w:rPr>
              <w:t>CA alto</w:t>
            </w:r>
          </w:p>
        </w:tc>
        <w:tc>
          <w:tcPr>
            <w:tcW w:w="261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26788F" w:rsidRPr="00602A30" w:rsidRDefault="0026788F" w:rsidP="0026788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A30">
              <w:rPr>
                <w:rFonts w:ascii="Arial" w:hAnsi="Arial" w:cs="Arial"/>
                <w:sz w:val="18"/>
                <w:szCs w:val="18"/>
              </w:rPr>
              <w:t>CA bajo</w:t>
            </w:r>
          </w:p>
        </w:tc>
      </w:tr>
      <w:tr w:rsidR="0026788F">
        <w:tc>
          <w:tcPr>
            <w:tcW w:w="10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88F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788F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02A30">
              <w:rPr>
                <w:rFonts w:ascii="Arial" w:hAnsi="Arial" w:cs="Arial"/>
                <w:sz w:val="18"/>
                <w:szCs w:val="18"/>
              </w:rPr>
              <w:t>Total (n=24)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88F" w:rsidRPr="00602A30" w:rsidRDefault="0026788F" w:rsidP="007D5C2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02A30">
              <w:rPr>
                <w:rFonts w:ascii="Arial" w:hAnsi="Arial" w:cs="Arial"/>
                <w:sz w:val="18"/>
                <w:szCs w:val="18"/>
              </w:rPr>
              <w:t>Mujeres</w:t>
            </w:r>
            <w:r>
              <w:rPr>
                <w:rFonts w:ascii="Arial" w:hAnsi="Arial" w:cs="Arial"/>
                <w:sz w:val="18"/>
                <w:szCs w:val="18"/>
              </w:rPr>
              <w:t xml:space="preserve"> (n=</w:t>
            </w:r>
            <w:r w:rsidR="007D5C28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602A3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88F" w:rsidRPr="00602A30" w:rsidRDefault="0026788F" w:rsidP="007D5C2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02A30">
              <w:rPr>
                <w:rFonts w:ascii="Arial" w:hAnsi="Arial" w:cs="Arial"/>
                <w:sz w:val="18"/>
                <w:szCs w:val="18"/>
              </w:rPr>
              <w:t>Hombres</w:t>
            </w:r>
            <w:r>
              <w:rPr>
                <w:rFonts w:ascii="Arial" w:hAnsi="Arial" w:cs="Arial"/>
                <w:sz w:val="18"/>
                <w:szCs w:val="18"/>
              </w:rPr>
              <w:t xml:space="preserve"> (n=</w:t>
            </w:r>
            <w:r w:rsidR="007D5C28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788F" w:rsidRPr="00602A30" w:rsidRDefault="0026788F" w:rsidP="00602A3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02A30">
              <w:rPr>
                <w:rFonts w:ascii="Arial" w:hAnsi="Arial" w:cs="Arial"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A30">
              <w:rPr>
                <w:rFonts w:ascii="Arial" w:hAnsi="Arial" w:cs="Arial"/>
                <w:sz w:val="18"/>
                <w:szCs w:val="18"/>
              </w:rPr>
              <w:t>(n=15)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88F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02A30">
              <w:rPr>
                <w:rFonts w:ascii="Arial" w:hAnsi="Arial" w:cs="Arial"/>
                <w:sz w:val="18"/>
                <w:szCs w:val="18"/>
              </w:rPr>
              <w:t>Mujeres (n=12)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88F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02A30">
              <w:rPr>
                <w:rFonts w:ascii="Arial" w:hAnsi="Arial" w:cs="Arial"/>
                <w:sz w:val="18"/>
                <w:szCs w:val="18"/>
              </w:rPr>
              <w:t>Hombres (n=3)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788F" w:rsidRPr="00602A30" w:rsidRDefault="0026788F" w:rsidP="00602A3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02A30">
              <w:rPr>
                <w:rFonts w:ascii="Arial" w:hAnsi="Arial" w:cs="Arial"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A30">
              <w:rPr>
                <w:rFonts w:ascii="Arial" w:hAnsi="Arial" w:cs="Arial"/>
                <w:sz w:val="18"/>
                <w:szCs w:val="18"/>
              </w:rPr>
              <w:t>(n=9)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88F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02A30">
              <w:rPr>
                <w:rFonts w:ascii="Arial" w:hAnsi="Arial" w:cs="Arial"/>
                <w:sz w:val="18"/>
                <w:szCs w:val="18"/>
              </w:rPr>
              <w:t>Mujeres (n=3)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88F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02A30">
              <w:rPr>
                <w:rFonts w:ascii="Arial" w:hAnsi="Arial" w:cs="Arial"/>
                <w:sz w:val="18"/>
                <w:szCs w:val="18"/>
              </w:rPr>
              <w:t>Hombres (n=6)</w:t>
            </w:r>
          </w:p>
        </w:tc>
      </w:tr>
      <w:tr w:rsidR="00602A30">
        <w:tc>
          <w:tcPr>
            <w:tcW w:w="1079" w:type="dxa"/>
            <w:tcBorders>
              <w:left w:val="nil"/>
              <w:bottom w:val="single" w:sz="4" w:space="0" w:color="auto"/>
              <w:right w:val="nil"/>
            </w:tcBorders>
          </w:tcPr>
          <w:p w:rsidR="0026788F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602A30" w:rsidRPr="00602A30" w:rsidRDefault="00876B1D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11D21">
              <w:rPr>
                <w:rFonts w:ascii="Arial" w:hAnsi="Arial" w:cs="Arial"/>
                <w:sz w:val="18"/>
                <w:szCs w:val="18"/>
              </w:rPr>
              <w:t>TAV</w:t>
            </w: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nil"/>
            </w:tcBorders>
          </w:tcPr>
          <w:p w:rsidR="0026788F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602A30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r=0,56 p&lt;0,01        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nil"/>
            </w:tcBorders>
          </w:tcPr>
          <w:p w:rsidR="0026788F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602A30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>r=0,6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 p</w:t>
            </w: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Pr="00CD756E">
              <w:rPr>
                <w:rFonts w:ascii="Arial" w:hAnsi="Arial" w:cs="Arial"/>
                <w:sz w:val="18"/>
                <w:szCs w:val="18"/>
              </w:rPr>
              <w:t>0,0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nil"/>
            </w:tcBorders>
          </w:tcPr>
          <w:p w:rsidR="0026788F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602A30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>r=0,7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Pr="00CD756E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nil"/>
            </w:tcBorders>
          </w:tcPr>
          <w:p w:rsidR="0026788F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602A30" w:rsidRPr="00602A30" w:rsidRDefault="00F64849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r=0,6</w:t>
            </w:r>
            <w:r w:rsidR="00F3258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26788F">
              <w:rPr>
                <w:rFonts w:ascii="Arial" w:hAnsi="Arial" w:cs="Arial"/>
                <w:sz w:val="18"/>
                <w:szCs w:val="18"/>
              </w:rPr>
              <w:t xml:space="preserve">&lt;0,01           </w:t>
            </w:r>
          </w:p>
        </w:tc>
        <w:tc>
          <w:tcPr>
            <w:tcW w:w="864" w:type="dxa"/>
            <w:tcBorders>
              <w:left w:val="nil"/>
              <w:bottom w:val="single" w:sz="4" w:space="0" w:color="auto"/>
              <w:right w:val="nil"/>
            </w:tcBorders>
          </w:tcPr>
          <w:p w:rsidR="0026788F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602A30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 xml:space="preserve">r=0,4 p=0,1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nil"/>
            </w:tcBorders>
          </w:tcPr>
          <w:p w:rsidR="0026788F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602A30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>r=0,9 p=0,12</w:t>
            </w:r>
          </w:p>
        </w:tc>
        <w:tc>
          <w:tcPr>
            <w:tcW w:w="808" w:type="dxa"/>
            <w:tcBorders>
              <w:left w:val="nil"/>
              <w:bottom w:val="single" w:sz="4" w:space="0" w:color="auto"/>
              <w:right w:val="nil"/>
            </w:tcBorders>
          </w:tcPr>
          <w:p w:rsidR="0026788F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602A30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r=0,74 p&lt;0,05     </w:t>
            </w:r>
          </w:p>
        </w:tc>
        <w:tc>
          <w:tcPr>
            <w:tcW w:w="864" w:type="dxa"/>
            <w:tcBorders>
              <w:left w:val="nil"/>
              <w:bottom w:val="single" w:sz="4" w:space="0" w:color="auto"/>
              <w:right w:val="nil"/>
            </w:tcBorders>
          </w:tcPr>
          <w:p w:rsidR="0026788F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602A30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 xml:space="preserve">r=0,2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p=0,8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nil"/>
            </w:tcBorders>
          </w:tcPr>
          <w:p w:rsidR="0026788F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602A30" w:rsidRPr="00602A30" w:rsidRDefault="0026788F" w:rsidP="00133C7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>r=0,5 p=0,2</w:t>
            </w:r>
          </w:p>
        </w:tc>
      </w:tr>
      <w:tr w:rsidR="0026788F">
        <w:tc>
          <w:tcPr>
            <w:tcW w:w="9005" w:type="dxa"/>
            <w:gridSpan w:val="10"/>
            <w:tcBorders>
              <w:left w:val="nil"/>
              <w:bottom w:val="nil"/>
              <w:right w:val="nil"/>
            </w:tcBorders>
          </w:tcPr>
          <w:p w:rsidR="0026788F" w:rsidRPr="00602A30" w:rsidRDefault="0026788F" w:rsidP="00876B1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D06A1">
              <w:rPr>
                <w:rFonts w:ascii="Arial" w:hAnsi="Arial" w:cs="Arial"/>
                <w:sz w:val="18"/>
                <w:szCs w:val="18"/>
                <w:lang w:eastAsia="es-CL"/>
              </w:rPr>
              <w:t>(</w:t>
            </w:r>
            <w:r w:rsidR="00876B1D" w:rsidRPr="00711D21">
              <w:rPr>
                <w:rFonts w:ascii="Arial" w:hAnsi="Arial" w:cs="Arial"/>
                <w:sz w:val="18"/>
                <w:szCs w:val="18"/>
                <w:lang w:eastAsia="es-CL"/>
              </w:rPr>
              <w:t>TAV</w:t>
            </w:r>
            <w:r w:rsidRPr="009D06A1">
              <w:rPr>
                <w:rFonts w:ascii="Arial" w:hAnsi="Arial" w:cs="Arial"/>
                <w:sz w:val="18"/>
                <w:szCs w:val="18"/>
                <w:lang w:eastAsia="es-CL"/>
              </w:rPr>
              <w:t>): tejido adiposo visceral.  (CA) circunferencia abdominal. Alto definido como CA&gt;102cm hombres y CA&gt;88 mujeres. Bajo definido como CA≤102cm hombres y CA≤88cm mujeres.</w:t>
            </w:r>
          </w:p>
        </w:tc>
      </w:tr>
    </w:tbl>
    <w:p w:rsidR="00881514" w:rsidRDefault="00881514" w:rsidP="00747B51">
      <w:pPr>
        <w:spacing w:line="360" w:lineRule="auto"/>
        <w:rPr>
          <w:rFonts w:ascii="Arial" w:hAnsi="Arial" w:cs="Arial"/>
          <w:b/>
        </w:rPr>
      </w:pPr>
    </w:p>
    <w:p w:rsidR="00881514" w:rsidRDefault="00881514" w:rsidP="00747B51">
      <w:pPr>
        <w:spacing w:line="360" w:lineRule="auto"/>
        <w:rPr>
          <w:rFonts w:ascii="Arial" w:hAnsi="Arial" w:cs="Arial"/>
          <w:b/>
        </w:rPr>
      </w:pPr>
    </w:p>
    <w:p w:rsidR="000B60F1" w:rsidRDefault="000B60F1" w:rsidP="00747B51">
      <w:pPr>
        <w:spacing w:line="360" w:lineRule="auto"/>
        <w:rPr>
          <w:rFonts w:ascii="Arial" w:hAnsi="Arial" w:cs="Arial"/>
          <w:b/>
        </w:rPr>
      </w:pPr>
    </w:p>
    <w:p w:rsidR="000B60F1" w:rsidRDefault="000B60F1" w:rsidP="00747B51">
      <w:pPr>
        <w:spacing w:line="360" w:lineRule="auto"/>
        <w:rPr>
          <w:rFonts w:ascii="Arial" w:hAnsi="Arial" w:cs="Arial"/>
          <w:b/>
        </w:rPr>
      </w:pPr>
    </w:p>
    <w:p w:rsidR="000B60F1" w:rsidRDefault="000B60F1" w:rsidP="00747B51">
      <w:pPr>
        <w:spacing w:line="360" w:lineRule="auto"/>
        <w:rPr>
          <w:rFonts w:ascii="Arial" w:hAnsi="Arial" w:cs="Arial"/>
          <w:b/>
        </w:rPr>
      </w:pPr>
    </w:p>
    <w:p w:rsidR="000B60F1" w:rsidRDefault="000B60F1" w:rsidP="00747B51">
      <w:pPr>
        <w:spacing w:line="360" w:lineRule="auto"/>
        <w:rPr>
          <w:rFonts w:ascii="Arial" w:hAnsi="Arial" w:cs="Arial"/>
          <w:b/>
        </w:rPr>
      </w:pPr>
    </w:p>
    <w:p w:rsidR="000B60F1" w:rsidRDefault="000B60F1" w:rsidP="00747B51">
      <w:pPr>
        <w:spacing w:line="360" w:lineRule="auto"/>
        <w:rPr>
          <w:rFonts w:ascii="Arial" w:hAnsi="Arial" w:cs="Arial"/>
          <w:b/>
        </w:rPr>
      </w:pPr>
    </w:p>
    <w:p w:rsidR="000B60F1" w:rsidRDefault="000B60F1" w:rsidP="00747B51">
      <w:pPr>
        <w:spacing w:line="360" w:lineRule="auto"/>
        <w:rPr>
          <w:rFonts w:ascii="Arial" w:hAnsi="Arial" w:cs="Arial"/>
          <w:b/>
        </w:rPr>
      </w:pPr>
    </w:p>
    <w:p w:rsidR="000B60F1" w:rsidRDefault="000B60F1" w:rsidP="00747B51">
      <w:pPr>
        <w:spacing w:line="360" w:lineRule="auto"/>
        <w:rPr>
          <w:rFonts w:ascii="Arial" w:hAnsi="Arial" w:cs="Arial"/>
          <w:b/>
        </w:rPr>
      </w:pPr>
    </w:p>
    <w:p w:rsidR="000B60F1" w:rsidRDefault="000B60F1" w:rsidP="00747B51">
      <w:pPr>
        <w:spacing w:line="360" w:lineRule="auto"/>
        <w:rPr>
          <w:rFonts w:ascii="Arial" w:hAnsi="Arial" w:cs="Arial"/>
          <w:b/>
        </w:rPr>
      </w:pPr>
    </w:p>
    <w:p w:rsidR="000B60F1" w:rsidRDefault="000B60F1" w:rsidP="00747B51">
      <w:pPr>
        <w:spacing w:line="360" w:lineRule="auto"/>
        <w:rPr>
          <w:rFonts w:ascii="Arial" w:hAnsi="Arial" w:cs="Arial"/>
          <w:b/>
        </w:rPr>
      </w:pPr>
    </w:p>
    <w:p w:rsidR="000B60F1" w:rsidRDefault="000B60F1" w:rsidP="00747B51">
      <w:pPr>
        <w:spacing w:line="360" w:lineRule="auto"/>
        <w:rPr>
          <w:rFonts w:ascii="Arial" w:hAnsi="Arial" w:cs="Arial"/>
          <w:b/>
        </w:rPr>
      </w:pPr>
    </w:p>
    <w:p w:rsidR="000B60F1" w:rsidRDefault="000B60F1" w:rsidP="00747B51">
      <w:pPr>
        <w:spacing w:line="360" w:lineRule="auto"/>
        <w:rPr>
          <w:rFonts w:ascii="Arial" w:hAnsi="Arial" w:cs="Arial"/>
          <w:b/>
        </w:rPr>
      </w:pPr>
    </w:p>
    <w:p w:rsidR="00747B51" w:rsidRDefault="00747B51" w:rsidP="00747B51">
      <w:pPr>
        <w:spacing w:line="360" w:lineRule="auto"/>
        <w:rPr>
          <w:rFonts w:ascii="Arial" w:hAnsi="Arial" w:cs="Arial"/>
        </w:rPr>
      </w:pPr>
      <w:r w:rsidRPr="009D06A1">
        <w:rPr>
          <w:rFonts w:ascii="Arial" w:hAnsi="Arial" w:cs="Arial"/>
          <w:b/>
        </w:rPr>
        <w:lastRenderedPageBreak/>
        <w:t xml:space="preserve">Tabla </w:t>
      </w:r>
      <w:r>
        <w:rPr>
          <w:rFonts w:ascii="Arial" w:hAnsi="Arial" w:cs="Arial"/>
          <w:b/>
        </w:rPr>
        <w:t>4</w:t>
      </w:r>
      <w:r w:rsidRPr="009D06A1">
        <w:rPr>
          <w:rFonts w:ascii="Arial" w:hAnsi="Arial" w:cs="Arial"/>
          <w:b/>
        </w:rPr>
        <w:t>. Análisis estadístico</w:t>
      </w:r>
      <w:r w:rsidRPr="009D06A1">
        <w:rPr>
          <w:rFonts w:ascii="Arial" w:hAnsi="Arial" w:cs="Arial"/>
        </w:rPr>
        <w:t xml:space="preserve">. Correlación de Pearson (r)  y valor p, entre </w:t>
      </w:r>
      <w:r>
        <w:rPr>
          <w:rFonts w:ascii="Arial" w:hAnsi="Arial" w:cs="Arial"/>
        </w:rPr>
        <w:t>(</w:t>
      </w:r>
      <w:r w:rsidR="00876B1D" w:rsidRPr="00711D21">
        <w:rPr>
          <w:rFonts w:ascii="Arial" w:hAnsi="Arial" w:cs="Arial"/>
        </w:rPr>
        <w:t>TAV+TAS</w:t>
      </w:r>
      <w:r>
        <w:rPr>
          <w:rFonts w:ascii="Arial" w:hAnsi="Arial" w:cs="Arial"/>
        </w:rPr>
        <w:t>)</w:t>
      </w:r>
      <w:r w:rsidRPr="009D06A1">
        <w:rPr>
          <w:rFonts w:ascii="Arial" w:hAnsi="Arial" w:cs="Arial"/>
        </w:rPr>
        <w:t xml:space="preserve"> y CA, ajustado por cortes definidos para síndrome metabólico (</w:t>
      </w:r>
      <w:r w:rsidRPr="009D06A1">
        <w:rPr>
          <w:rFonts w:ascii="Arial" w:hAnsi="Arial" w:cs="Arial"/>
          <w:b/>
        </w:rPr>
        <w:t>14</w:t>
      </w:r>
      <w:r w:rsidRPr="009D06A1">
        <w:rPr>
          <w:rFonts w:ascii="Arial" w:hAnsi="Arial" w:cs="Arial"/>
        </w:rPr>
        <w:t>) y ajustado por género</w:t>
      </w:r>
      <w:r w:rsidR="008E52FB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/>
      </w:tblPr>
      <w:tblGrid>
        <w:gridCol w:w="1275"/>
        <w:gridCol w:w="1275"/>
        <w:gridCol w:w="1275"/>
        <w:gridCol w:w="1276"/>
        <w:gridCol w:w="1276"/>
        <w:gridCol w:w="1276"/>
        <w:gridCol w:w="1276"/>
      </w:tblGrid>
      <w:tr w:rsidR="00B0625B">
        <w:tc>
          <w:tcPr>
            <w:tcW w:w="1275" w:type="dxa"/>
            <w:tcBorders>
              <w:left w:val="nil"/>
              <w:bottom w:val="nil"/>
              <w:right w:val="single" w:sz="4" w:space="0" w:color="auto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b/>
              </w:rPr>
            </w:pPr>
            <w:r w:rsidRPr="009D06A1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382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0625B" w:rsidRDefault="00B0625B" w:rsidP="00B0625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D06A1">
              <w:rPr>
                <w:rFonts w:ascii="Arial" w:hAnsi="Arial" w:cs="Arial"/>
                <w:sz w:val="20"/>
                <w:szCs w:val="20"/>
              </w:rPr>
              <w:t>CA alto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B0625B" w:rsidRDefault="00B0625B" w:rsidP="00B0625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D06A1">
              <w:rPr>
                <w:rFonts w:ascii="Arial" w:hAnsi="Arial" w:cs="Arial"/>
                <w:sz w:val="20"/>
                <w:szCs w:val="20"/>
              </w:rPr>
              <w:t>CA bajo</w:t>
            </w:r>
          </w:p>
        </w:tc>
      </w:tr>
      <w:tr w:rsidR="00B0625B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b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sz w:val="18"/>
                <w:szCs w:val="18"/>
              </w:rPr>
              <w:t xml:space="preserve">   (n=15)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b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>Mujeres</w:t>
            </w:r>
            <w:r>
              <w:rPr>
                <w:rFonts w:ascii="Arial" w:hAnsi="Arial" w:cs="Arial"/>
                <w:sz w:val="18"/>
                <w:szCs w:val="18"/>
              </w:rPr>
              <w:t xml:space="preserve"> (n=12)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b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>Hombres</w:t>
            </w:r>
            <w:r>
              <w:rPr>
                <w:rFonts w:ascii="Arial" w:hAnsi="Arial" w:cs="Arial"/>
                <w:sz w:val="18"/>
                <w:szCs w:val="18"/>
              </w:rPr>
              <w:t xml:space="preserve"> (n=3)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b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 xml:space="preserve">Total  </w:t>
            </w:r>
            <w:r>
              <w:rPr>
                <w:rFonts w:ascii="Arial" w:hAnsi="Arial" w:cs="Arial"/>
                <w:sz w:val="18"/>
                <w:szCs w:val="18"/>
              </w:rPr>
              <w:t xml:space="preserve">   (n=9)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b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>Mujeres</w:t>
            </w:r>
            <w:r>
              <w:rPr>
                <w:rFonts w:ascii="Arial" w:hAnsi="Arial" w:cs="Arial"/>
                <w:sz w:val="18"/>
                <w:szCs w:val="18"/>
              </w:rPr>
              <w:t xml:space="preserve"> (n=3)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b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>Hombres</w:t>
            </w:r>
            <w:r>
              <w:rPr>
                <w:rFonts w:ascii="Arial" w:hAnsi="Arial" w:cs="Arial"/>
                <w:sz w:val="18"/>
                <w:szCs w:val="18"/>
              </w:rPr>
              <w:t xml:space="preserve"> (n=6)</w:t>
            </w:r>
          </w:p>
        </w:tc>
      </w:tr>
      <w:tr w:rsidR="00B0625B"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B0625B" w:rsidRDefault="00876B1D" w:rsidP="00747B51">
            <w:pPr>
              <w:spacing w:line="360" w:lineRule="auto"/>
              <w:rPr>
                <w:rFonts w:ascii="Arial" w:hAnsi="Arial" w:cs="Arial"/>
                <w:b/>
              </w:rPr>
            </w:pPr>
            <w:r w:rsidRPr="00711D21">
              <w:rPr>
                <w:rFonts w:ascii="Arial" w:hAnsi="Arial" w:cs="Arial"/>
                <w:sz w:val="18"/>
                <w:szCs w:val="18"/>
              </w:rPr>
              <w:t>TAV+TAS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B0625B" w:rsidRDefault="00B0625B" w:rsidP="00747B5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r=0,62    p&lt;0,01    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B0625B" w:rsidRDefault="00B0625B" w:rsidP="00747B51">
            <w:pPr>
              <w:spacing w:line="360" w:lineRule="auto"/>
              <w:rPr>
                <w:rFonts w:ascii="Arial" w:hAnsi="Arial" w:cs="Arial"/>
                <w:b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>r=0,</w:t>
            </w:r>
            <w:r>
              <w:rPr>
                <w:rFonts w:ascii="Arial" w:hAnsi="Arial" w:cs="Arial"/>
                <w:sz w:val="18"/>
                <w:szCs w:val="18"/>
              </w:rPr>
              <w:t>72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  p</w:t>
            </w: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Pr="00CD756E">
              <w:rPr>
                <w:rFonts w:ascii="Arial" w:hAnsi="Arial" w:cs="Arial"/>
                <w:sz w:val="18"/>
                <w:szCs w:val="18"/>
              </w:rPr>
              <w:t>0,0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B0625B" w:rsidRDefault="00B0625B" w:rsidP="00747B51">
            <w:pPr>
              <w:spacing w:line="360" w:lineRule="auto"/>
              <w:rPr>
                <w:rFonts w:ascii="Arial" w:hAnsi="Arial" w:cs="Arial"/>
                <w:b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>r=0,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6E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  <w:r w:rsidRPr="00CD756E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B0625B" w:rsidRDefault="00B0625B" w:rsidP="004349C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r=0,7        p&lt;0,05 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B0625B" w:rsidRDefault="00B0625B" w:rsidP="00747B51">
            <w:pPr>
              <w:spacing w:line="360" w:lineRule="auto"/>
              <w:rPr>
                <w:rFonts w:ascii="Arial" w:hAnsi="Arial" w:cs="Arial"/>
                <w:b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 xml:space="preserve">r=0,4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CD756E">
              <w:rPr>
                <w:rFonts w:ascii="Arial" w:hAnsi="Arial" w:cs="Arial"/>
                <w:sz w:val="18"/>
                <w:szCs w:val="18"/>
              </w:rPr>
              <w:t>p=0,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B0625B" w:rsidRDefault="00B0625B" w:rsidP="00747B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B0625B" w:rsidRDefault="00B0625B" w:rsidP="00747B51">
            <w:pPr>
              <w:spacing w:line="360" w:lineRule="auto"/>
              <w:rPr>
                <w:rFonts w:ascii="Arial" w:hAnsi="Arial" w:cs="Arial"/>
                <w:b/>
              </w:rPr>
            </w:pPr>
            <w:r w:rsidRPr="00CD756E">
              <w:rPr>
                <w:rFonts w:ascii="Arial" w:hAnsi="Arial" w:cs="Arial"/>
                <w:sz w:val="18"/>
                <w:szCs w:val="18"/>
              </w:rPr>
              <w:t>r=0,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D75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6E">
              <w:rPr>
                <w:rFonts w:ascii="Arial" w:hAnsi="Arial" w:cs="Arial"/>
                <w:sz w:val="18"/>
                <w:szCs w:val="18"/>
              </w:rPr>
              <w:t>p=0,1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0625B">
        <w:tc>
          <w:tcPr>
            <w:tcW w:w="8929" w:type="dxa"/>
            <w:gridSpan w:val="7"/>
            <w:tcBorders>
              <w:left w:val="nil"/>
              <w:bottom w:val="nil"/>
              <w:right w:val="nil"/>
            </w:tcBorders>
          </w:tcPr>
          <w:p w:rsidR="00B0625B" w:rsidRDefault="00B0625B" w:rsidP="00876B1D">
            <w:pPr>
              <w:spacing w:line="360" w:lineRule="auto"/>
              <w:rPr>
                <w:rFonts w:ascii="Arial" w:hAnsi="Arial" w:cs="Arial"/>
                <w:b/>
              </w:rPr>
            </w:pPr>
            <w:r w:rsidRPr="009D06A1">
              <w:rPr>
                <w:rFonts w:ascii="Arial" w:hAnsi="Arial" w:cs="Arial"/>
                <w:sz w:val="18"/>
                <w:szCs w:val="18"/>
                <w:lang w:eastAsia="es-CL"/>
              </w:rPr>
              <w:t>(</w:t>
            </w:r>
            <w:r w:rsidR="00876B1D" w:rsidRPr="00711D21">
              <w:rPr>
                <w:rFonts w:ascii="Arial" w:hAnsi="Arial" w:cs="Arial"/>
                <w:sz w:val="18"/>
                <w:szCs w:val="18"/>
                <w:lang w:eastAsia="es-CL"/>
              </w:rPr>
              <w:t>TAV+TAS</w:t>
            </w:r>
            <w:r w:rsidRPr="00711D21">
              <w:rPr>
                <w:rFonts w:ascii="Arial" w:hAnsi="Arial" w:cs="Arial"/>
                <w:sz w:val="18"/>
                <w:szCs w:val="18"/>
                <w:lang w:eastAsia="es-CL"/>
              </w:rPr>
              <w:t>):</w:t>
            </w:r>
            <w:r w:rsidRPr="009D06A1">
              <w:rPr>
                <w:rFonts w:ascii="Arial" w:hAnsi="Arial" w:cs="Arial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s-CL"/>
              </w:rPr>
              <w:t>grasa abdominal</w:t>
            </w:r>
            <w:r w:rsidRPr="009D06A1">
              <w:rPr>
                <w:rFonts w:ascii="Arial" w:hAnsi="Arial" w:cs="Arial"/>
                <w:sz w:val="18"/>
                <w:szCs w:val="18"/>
                <w:lang w:eastAsia="es-CL"/>
              </w:rPr>
              <w:t>.  (CA) circunferencia abdominal. Alto definido como CA&gt;102cm hombres y CA&gt;88 mujeres. Bajo definido como CA≤102cm hombres y CA≤88cm mujeres.</w:t>
            </w:r>
          </w:p>
        </w:tc>
      </w:tr>
    </w:tbl>
    <w:p w:rsidR="005E6A67" w:rsidRDefault="005E6A67" w:rsidP="00DF3E51">
      <w:pPr>
        <w:spacing w:line="360" w:lineRule="auto"/>
        <w:rPr>
          <w:rFonts w:ascii="Arial" w:hAnsi="Arial" w:cs="Arial"/>
          <w:sz w:val="24"/>
          <w:szCs w:val="24"/>
        </w:rPr>
      </w:pPr>
    </w:p>
    <w:p w:rsidR="00830937" w:rsidRPr="009D06A1" w:rsidRDefault="00830937" w:rsidP="002C028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30937" w:rsidRPr="009D06A1" w:rsidSect="00202B3C">
      <w:headerReference w:type="default" r:id="rId7"/>
      <w:pgSz w:w="12191" w:h="15593" w:code="15"/>
      <w:pgMar w:top="1701" w:right="1701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6D3" w:rsidRDefault="00EC56D3" w:rsidP="00EA2CFC">
      <w:pPr>
        <w:spacing w:after="0" w:line="240" w:lineRule="auto"/>
      </w:pPr>
      <w:r>
        <w:separator/>
      </w:r>
    </w:p>
  </w:endnote>
  <w:endnote w:type="continuationSeparator" w:id="0">
    <w:p w:rsidR="00EC56D3" w:rsidRDefault="00EC56D3" w:rsidP="00EA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6D3" w:rsidRDefault="00EC56D3" w:rsidP="00EA2CFC">
      <w:pPr>
        <w:spacing w:after="0" w:line="240" w:lineRule="auto"/>
      </w:pPr>
      <w:r>
        <w:separator/>
      </w:r>
    </w:p>
  </w:footnote>
  <w:footnote w:type="continuationSeparator" w:id="0">
    <w:p w:rsidR="00EC56D3" w:rsidRDefault="00EC56D3" w:rsidP="00EA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0898"/>
      <w:docPartObj>
        <w:docPartGallery w:val="Page Numbers (Top of Page)"/>
        <w:docPartUnique/>
      </w:docPartObj>
    </w:sdtPr>
    <w:sdtContent>
      <w:p w:rsidR="00574887" w:rsidRDefault="005212BA">
        <w:pPr>
          <w:pStyle w:val="Header"/>
          <w:jc w:val="right"/>
        </w:pPr>
        <w:fldSimple w:instr=" PAGE   \* MERGEFORMAT ">
          <w:r w:rsidR="00711D21">
            <w:rPr>
              <w:noProof/>
            </w:rPr>
            <w:t>4</w:t>
          </w:r>
        </w:fldSimple>
      </w:p>
    </w:sdtContent>
  </w:sdt>
  <w:p w:rsidR="00574887" w:rsidRDefault="005748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75995"/>
    <w:multiLevelType w:val="hybridMultilevel"/>
    <w:tmpl w:val="DB608B0E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9E7107C"/>
    <w:multiLevelType w:val="hybridMultilevel"/>
    <w:tmpl w:val="7F78BA9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B42"/>
    <w:rsid w:val="00020250"/>
    <w:rsid w:val="00021FE7"/>
    <w:rsid w:val="00022B0E"/>
    <w:rsid w:val="000249B9"/>
    <w:rsid w:val="00030DF9"/>
    <w:rsid w:val="000325FB"/>
    <w:rsid w:val="00033758"/>
    <w:rsid w:val="000351B6"/>
    <w:rsid w:val="00045DE0"/>
    <w:rsid w:val="000554EC"/>
    <w:rsid w:val="00055DAE"/>
    <w:rsid w:val="0005682E"/>
    <w:rsid w:val="000620E8"/>
    <w:rsid w:val="00063955"/>
    <w:rsid w:val="00065177"/>
    <w:rsid w:val="00072BB8"/>
    <w:rsid w:val="000812BC"/>
    <w:rsid w:val="00083B03"/>
    <w:rsid w:val="000863F0"/>
    <w:rsid w:val="00087067"/>
    <w:rsid w:val="000902B3"/>
    <w:rsid w:val="00091162"/>
    <w:rsid w:val="000920CD"/>
    <w:rsid w:val="000B014A"/>
    <w:rsid w:val="000B3E14"/>
    <w:rsid w:val="000B60F1"/>
    <w:rsid w:val="000B739E"/>
    <w:rsid w:val="000C5758"/>
    <w:rsid w:val="000C6118"/>
    <w:rsid w:val="000C665D"/>
    <w:rsid w:val="000D33D3"/>
    <w:rsid w:val="000D4CFA"/>
    <w:rsid w:val="000D65BD"/>
    <w:rsid w:val="000E0351"/>
    <w:rsid w:val="000E664C"/>
    <w:rsid w:val="000F0F78"/>
    <w:rsid w:val="000F1CD4"/>
    <w:rsid w:val="000F22B9"/>
    <w:rsid w:val="000F2DAA"/>
    <w:rsid w:val="00100FE5"/>
    <w:rsid w:val="001016FC"/>
    <w:rsid w:val="00103863"/>
    <w:rsid w:val="00104308"/>
    <w:rsid w:val="001053F5"/>
    <w:rsid w:val="00110E24"/>
    <w:rsid w:val="00122528"/>
    <w:rsid w:val="00133C74"/>
    <w:rsid w:val="00141489"/>
    <w:rsid w:val="00145382"/>
    <w:rsid w:val="00150618"/>
    <w:rsid w:val="00152E9F"/>
    <w:rsid w:val="0015465B"/>
    <w:rsid w:val="0016119F"/>
    <w:rsid w:val="00162DC6"/>
    <w:rsid w:val="0016658E"/>
    <w:rsid w:val="001672BF"/>
    <w:rsid w:val="00167CE6"/>
    <w:rsid w:val="00176138"/>
    <w:rsid w:val="00185825"/>
    <w:rsid w:val="0018735B"/>
    <w:rsid w:val="00187EC2"/>
    <w:rsid w:val="001A5AC4"/>
    <w:rsid w:val="001A6EFA"/>
    <w:rsid w:val="001B2C24"/>
    <w:rsid w:val="001C26BD"/>
    <w:rsid w:val="001C42EC"/>
    <w:rsid w:val="001C7029"/>
    <w:rsid w:val="001D03D6"/>
    <w:rsid w:val="001D1E69"/>
    <w:rsid w:val="001D1F52"/>
    <w:rsid w:val="001E281E"/>
    <w:rsid w:val="001E3DE1"/>
    <w:rsid w:val="001E5A1E"/>
    <w:rsid w:val="001E7175"/>
    <w:rsid w:val="001E79A1"/>
    <w:rsid w:val="0020138D"/>
    <w:rsid w:val="002022F2"/>
    <w:rsid w:val="00202B3C"/>
    <w:rsid w:val="002043F4"/>
    <w:rsid w:val="00213EC1"/>
    <w:rsid w:val="00220D06"/>
    <w:rsid w:val="00222F83"/>
    <w:rsid w:val="002232E3"/>
    <w:rsid w:val="00230ED2"/>
    <w:rsid w:val="002315A3"/>
    <w:rsid w:val="00235AE4"/>
    <w:rsid w:val="002375DC"/>
    <w:rsid w:val="00260D69"/>
    <w:rsid w:val="00261D06"/>
    <w:rsid w:val="00264B82"/>
    <w:rsid w:val="00266304"/>
    <w:rsid w:val="002665C4"/>
    <w:rsid w:val="00267201"/>
    <w:rsid w:val="0026788F"/>
    <w:rsid w:val="00273DA6"/>
    <w:rsid w:val="002774F6"/>
    <w:rsid w:val="002775A1"/>
    <w:rsid w:val="00280431"/>
    <w:rsid w:val="00280BF8"/>
    <w:rsid w:val="00284584"/>
    <w:rsid w:val="002953B0"/>
    <w:rsid w:val="0029586F"/>
    <w:rsid w:val="0029602C"/>
    <w:rsid w:val="002A206F"/>
    <w:rsid w:val="002A312D"/>
    <w:rsid w:val="002A43CD"/>
    <w:rsid w:val="002A74B5"/>
    <w:rsid w:val="002B2C95"/>
    <w:rsid w:val="002B4D14"/>
    <w:rsid w:val="002C0287"/>
    <w:rsid w:val="002C0359"/>
    <w:rsid w:val="002C589E"/>
    <w:rsid w:val="002D5409"/>
    <w:rsid w:val="002D6A14"/>
    <w:rsid w:val="002E4D14"/>
    <w:rsid w:val="002F7EB6"/>
    <w:rsid w:val="003079FF"/>
    <w:rsid w:val="003101AA"/>
    <w:rsid w:val="00327614"/>
    <w:rsid w:val="00332C17"/>
    <w:rsid w:val="00342CCD"/>
    <w:rsid w:val="00345CF6"/>
    <w:rsid w:val="00347ABE"/>
    <w:rsid w:val="00357F5B"/>
    <w:rsid w:val="00357F92"/>
    <w:rsid w:val="00360208"/>
    <w:rsid w:val="00364557"/>
    <w:rsid w:val="00377C80"/>
    <w:rsid w:val="003833D1"/>
    <w:rsid w:val="0038421F"/>
    <w:rsid w:val="0039003C"/>
    <w:rsid w:val="0039005E"/>
    <w:rsid w:val="00392E9F"/>
    <w:rsid w:val="003977DC"/>
    <w:rsid w:val="003A0647"/>
    <w:rsid w:val="003A3463"/>
    <w:rsid w:val="003A59DC"/>
    <w:rsid w:val="003B280E"/>
    <w:rsid w:val="003B4A30"/>
    <w:rsid w:val="003B6663"/>
    <w:rsid w:val="003C0EEB"/>
    <w:rsid w:val="003C50C4"/>
    <w:rsid w:val="003C5A82"/>
    <w:rsid w:val="003C630A"/>
    <w:rsid w:val="003C746D"/>
    <w:rsid w:val="003D04B1"/>
    <w:rsid w:val="003D1EFF"/>
    <w:rsid w:val="003D441A"/>
    <w:rsid w:val="003E292E"/>
    <w:rsid w:val="003E2A90"/>
    <w:rsid w:val="003E3864"/>
    <w:rsid w:val="003E452C"/>
    <w:rsid w:val="003E46C9"/>
    <w:rsid w:val="003E7DD8"/>
    <w:rsid w:val="003F36A3"/>
    <w:rsid w:val="003F719E"/>
    <w:rsid w:val="00403A71"/>
    <w:rsid w:val="00414818"/>
    <w:rsid w:val="00416205"/>
    <w:rsid w:val="0042109C"/>
    <w:rsid w:val="0042166D"/>
    <w:rsid w:val="00421889"/>
    <w:rsid w:val="00431BB8"/>
    <w:rsid w:val="004349CD"/>
    <w:rsid w:val="00440ECF"/>
    <w:rsid w:val="00440EED"/>
    <w:rsid w:val="00445D87"/>
    <w:rsid w:val="00445E4F"/>
    <w:rsid w:val="00447DE4"/>
    <w:rsid w:val="0045225D"/>
    <w:rsid w:val="00456289"/>
    <w:rsid w:val="004661CB"/>
    <w:rsid w:val="00466B05"/>
    <w:rsid w:val="0047487D"/>
    <w:rsid w:val="0047683F"/>
    <w:rsid w:val="0047689A"/>
    <w:rsid w:val="00477A01"/>
    <w:rsid w:val="0048440C"/>
    <w:rsid w:val="00486507"/>
    <w:rsid w:val="004913CE"/>
    <w:rsid w:val="0049498D"/>
    <w:rsid w:val="00497B5B"/>
    <w:rsid w:val="004A0BEC"/>
    <w:rsid w:val="004A361C"/>
    <w:rsid w:val="004A475F"/>
    <w:rsid w:val="004A4D8E"/>
    <w:rsid w:val="004A77DE"/>
    <w:rsid w:val="004B1935"/>
    <w:rsid w:val="004B3A4A"/>
    <w:rsid w:val="004B44E9"/>
    <w:rsid w:val="004B4E62"/>
    <w:rsid w:val="004B77B1"/>
    <w:rsid w:val="004C2625"/>
    <w:rsid w:val="004C4A6F"/>
    <w:rsid w:val="004C550C"/>
    <w:rsid w:val="004D0830"/>
    <w:rsid w:val="004D33F8"/>
    <w:rsid w:val="004D3DF7"/>
    <w:rsid w:val="004E35D4"/>
    <w:rsid w:val="004E785E"/>
    <w:rsid w:val="005010A0"/>
    <w:rsid w:val="00501400"/>
    <w:rsid w:val="00505F08"/>
    <w:rsid w:val="005075DD"/>
    <w:rsid w:val="00513796"/>
    <w:rsid w:val="00514C23"/>
    <w:rsid w:val="005176BE"/>
    <w:rsid w:val="005210C6"/>
    <w:rsid w:val="005212BA"/>
    <w:rsid w:val="00521B1A"/>
    <w:rsid w:val="00521E3B"/>
    <w:rsid w:val="0052772E"/>
    <w:rsid w:val="00527CE1"/>
    <w:rsid w:val="00530CF5"/>
    <w:rsid w:val="0053288C"/>
    <w:rsid w:val="005330C4"/>
    <w:rsid w:val="0053369C"/>
    <w:rsid w:val="00535D79"/>
    <w:rsid w:val="00537A18"/>
    <w:rsid w:val="00544640"/>
    <w:rsid w:val="00547B2A"/>
    <w:rsid w:val="005543AE"/>
    <w:rsid w:val="00554F94"/>
    <w:rsid w:val="00560058"/>
    <w:rsid w:val="00560CFB"/>
    <w:rsid w:val="005625EB"/>
    <w:rsid w:val="00566072"/>
    <w:rsid w:val="00573F3F"/>
    <w:rsid w:val="00574887"/>
    <w:rsid w:val="00580550"/>
    <w:rsid w:val="00582296"/>
    <w:rsid w:val="005826F1"/>
    <w:rsid w:val="00586DBD"/>
    <w:rsid w:val="00593504"/>
    <w:rsid w:val="00593776"/>
    <w:rsid w:val="00596E03"/>
    <w:rsid w:val="005A1882"/>
    <w:rsid w:val="005A3315"/>
    <w:rsid w:val="005A50E6"/>
    <w:rsid w:val="005A6260"/>
    <w:rsid w:val="005A6CE8"/>
    <w:rsid w:val="005A76A3"/>
    <w:rsid w:val="005B1BB2"/>
    <w:rsid w:val="005B2F91"/>
    <w:rsid w:val="005B345B"/>
    <w:rsid w:val="005B6165"/>
    <w:rsid w:val="005C1450"/>
    <w:rsid w:val="005C6EA7"/>
    <w:rsid w:val="005C78E0"/>
    <w:rsid w:val="005D28E1"/>
    <w:rsid w:val="005D7BC1"/>
    <w:rsid w:val="005E3673"/>
    <w:rsid w:val="005E6A67"/>
    <w:rsid w:val="005E70C0"/>
    <w:rsid w:val="005E76BD"/>
    <w:rsid w:val="005E7E78"/>
    <w:rsid w:val="005F1247"/>
    <w:rsid w:val="005F2E3E"/>
    <w:rsid w:val="005F45D6"/>
    <w:rsid w:val="005F4ED0"/>
    <w:rsid w:val="005F74AD"/>
    <w:rsid w:val="00602A30"/>
    <w:rsid w:val="00604DB3"/>
    <w:rsid w:val="00606047"/>
    <w:rsid w:val="00611776"/>
    <w:rsid w:val="006121A1"/>
    <w:rsid w:val="00612341"/>
    <w:rsid w:val="006249D6"/>
    <w:rsid w:val="006257A2"/>
    <w:rsid w:val="0063307F"/>
    <w:rsid w:val="00634D45"/>
    <w:rsid w:val="0063668C"/>
    <w:rsid w:val="00640110"/>
    <w:rsid w:val="006436F5"/>
    <w:rsid w:val="0064600B"/>
    <w:rsid w:val="0064602D"/>
    <w:rsid w:val="00650992"/>
    <w:rsid w:val="006522F3"/>
    <w:rsid w:val="0065672D"/>
    <w:rsid w:val="00656C9E"/>
    <w:rsid w:val="006576DD"/>
    <w:rsid w:val="006616AD"/>
    <w:rsid w:val="006725E2"/>
    <w:rsid w:val="006763E2"/>
    <w:rsid w:val="00677419"/>
    <w:rsid w:val="00680133"/>
    <w:rsid w:val="00683FCC"/>
    <w:rsid w:val="0068578A"/>
    <w:rsid w:val="006873CF"/>
    <w:rsid w:val="006916EF"/>
    <w:rsid w:val="006A0C92"/>
    <w:rsid w:val="006A4660"/>
    <w:rsid w:val="006B1DD3"/>
    <w:rsid w:val="006B421E"/>
    <w:rsid w:val="006B4BAD"/>
    <w:rsid w:val="006B7F26"/>
    <w:rsid w:val="006C14FA"/>
    <w:rsid w:val="006C5FA7"/>
    <w:rsid w:val="006D3C49"/>
    <w:rsid w:val="006D758F"/>
    <w:rsid w:val="006E0AC9"/>
    <w:rsid w:val="006E3862"/>
    <w:rsid w:val="006E5438"/>
    <w:rsid w:val="006F11A4"/>
    <w:rsid w:val="006F2A8B"/>
    <w:rsid w:val="006F3384"/>
    <w:rsid w:val="006F6822"/>
    <w:rsid w:val="00700EF2"/>
    <w:rsid w:val="0070186E"/>
    <w:rsid w:val="00711D21"/>
    <w:rsid w:val="00713860"/>
    <w:rsid w:val="00713EE8"/>
    <w:rsid w:val="00714511"/>
    <w:rsid w:val="00715EF2"/>
    <w:rsid w:val="00717416"/>
    <w:rsid w:val="00720CC4"/>
    <w:rsid w:val="00736462"/>
    <w:rsid w:val="007401EE"/>
    <w:rsid w:val="00741973"/>
    <w:rsid w:val="00747B51"/>
    <w:rsid w:val="00751615"/>
    <w:rsid w:val="00760B3E"/>
    <w:rsid w:val="0076515D"/>
    <w:rsid w:val="007754EC"/>
    <w:rsid w:val="00776236"/>
    <w:rsid w:val="00786FFD"/>
    <w:rsid w:val="0079093E"/>
    <w:rsid w:val="00793A03"/>
    <w:rsid w:val="00793BF7"/>
    <w:rsid w:val="00794F2A"/>
    <w:rsid w:val="00797A66"/>
    <w:rsid w:val="007A0149"/>
    <w:rsid w:val="007A13D8"/>
    <w:rsid w:val="007A168B"/>
    <w:rsid w:val="007B4742"/>
    <w:rsid w:val="007B47B9"/>
    <w:rsid w:val="007C14EF"/>
    <w:rsid w:val="007C6462"/>
    <w:rsid w:val="007D0142"/>
    <w:rsid w:val="007D058A"/>
    <w:rsid w:val="007D16C2"/>
    <w:rsid w:val="007D5C28"/>
    <w:rsid w:val="007E19DA"/>
    <w:rsid w:val="007E4708"/>
    <w:rsid w:val="007E5735"/>
    <w:rsid w:val="007F1CA0"/>
    <w:rsid w:val="007F66DC"/>
    <w:rsid w:val="00816C6E"/>
    <w:rsid w:val="008204DF"/>
    <w:rsid w:val="00822ED7"/>
    <w:rsid w:val="008246F3"/>
    <w:rsid w:val="00826F97"/>
    <w:rsid w:val="00830937"/>
    <w:rsid w:val="00832003"/>
    <w:rsid w:val="00836BB1"/>
    <w:rsid w:val="008407D3"/>
    <w:rsid w:val="00840942"/>
    <w:rsid w:val="0084167B"/>
    <w:rsid w:val="00846994"/>
    <w:rsid w:val="00846F4E"/>
    <w:rsid w:val="00847AE0"/>
    <w:rsid w:val="008525E2"/>
    <w:rsid w:val="0085394D"/>
    <w:rsid w:val="0085521A"/>
    <w:rsid w:val="00855A19"/>
    <w:rsid w:val="00855B11"/>
    <w:rsid w:val="0085638F"/>
    <w:rsid w:val="008573DA"/>
    <w:rsid w:val="0086341D"/>
    <w:rsid w:val="008637D0"/>
    <w:rsid w:val="00866E7B"/>
    <w:rsid w:val="00871C93"/>
    <w:rsid w:val="008760AA"/>
    <w:rsid w:val="00876B1D"/>
    <w:rsid w:val="00881514"/>
    <w:rsid w:val="00886313"/>
    <w:rsid w:val="00892B86"/>
    <w:rsid w:val="00892F1A"/>
    <w:rsid w:val="00893E9A"/>
    <w:rsid w:val="00894F76"/>
    <w:rsid w:val="00895FEC"/>
    <w:rsid w:val="008A0C4A"/>
    <w:rsid w:val="008A6B68"/>
    <w:rsid w:val="008B072F"/>
    <w:rsid w:val="008B1E6D"/>
    <w:rsid w:val="008B211B"/>
    <w:rsid w:val="008B2393"/>
    <w:rsid w:val="008B2793"/>
    <w:rsid w:val="008B6C27"/>
    <w:rsid w:val="008C0C48"/>
    <w:rsid w:val="008C17F9"/>
    <w:rsid w:val="008C25FE"/>
    <w:rsid w:val="008C4629"/>
    <w:rsid w:val="008D4B49"/>
    <w:rsid w:val="008E0E2A"/>
    <w:rsid w:val="008E1FAB"/>
    <w:rsid w:val="008E52DD"/>
    <w:rsid w:val="008E52FB"/>
    <w:rsid w:val="008E571B"/>
    <w:rsid w:val="008E57AA"/>
    <w:rsid w:val="008F3AE9"/>
    <w:rsid w:val="008F7CF7"/>
    <w:rsid w:val="00901B42"/>
    <w:rsid w:val="00903196"/>
    <w:rsid w:val="00905E2C"/>
    <w:rsid w:val="00907550"/>
    <w:rsid w:val="009166B5"/>
    <w:rsid w:val="00917EA5"/>
    <w:rsid w:val="009218AC"/>
    <w:rsid w:val="00924AB1"/>
    <w:rsid w:val="009324CD"/>
    <w:rsid w:val="0093646F"/>
    <w:rsid w:val="00941546"/>
    <w:rsid w:val="00941C9A"/>
    <w:rsid w:val="00945675"/>
    <w:rsid w:val="00947A75"/>
    <w:rsid w:val="00956EA3"/>
    <w:rsid w:val="00961461"/>
    <w:rsid w:val="009618F6"/>
    <w:rsid w:val="00962346"/>
    <w:rsid w:val="00967B9B"/>
    <w:rsid w:val="009709F3"/>
    <w:rsid w:val="0097178C"/>
    <w:rsid w:val="009717E4"/>
    <w:rsid w:val="00971A0D"/>
    <w:rsid w:val="0097578C"/>
    <w:rsid w:val="009770F6"/>
    <w:rsid w:val="009774FF"/>
    <w:rsid w:val="009801AC"/>
    <w:rsid w:val="0099392A"/>
    <w:rsid w:val="00994FB9"/>
    <w:rsid w:val="00996301"/>
    <w:rsid w:val="00996861"/>
    <w:rsid w:val="009A1EB7"/>
    <w:rsid w:val="009A65FF"/>
    <w:rsid w:val="009A7EA4"/>
    <w:rsid w:val="009B1567"/>
    <w:rsid w:val="009B2007"/>
    <w:rsid w:val="009B35B2"/>
    <w:rsid w:val="009B59EB"/>
    <w:rsid w:val="009B63AE"/>
    <w:rsid w:val="009C110F"/>
    <w:rsid w:val="009C23DB"/>
    <w:rsid w:val="009C48F1"/>
    <w:rsid w:val="009D06A1"/>
    <w:rsid w:val="009D15DF"/>
    <w:rsid w:val="009D5393"/>
    <w:rsid w:val="009D5414"/>
    <w:rsid w:val="009E612B"/>
    <w:rsid w:val="00A05728"/>
    <w:rsid w:val="00A06E32"/>
    <w:rsid w:val="00A07E32"/>
    <w:rsid w:val="00A1052F"/>
    <w:rsid w:val="00A11430"/>
    <w:rsid w:val="00A12272"/>
    <w:rsid w:val="00A16EC8"/>
    <w:rsid w:val="00A2451A"/>
    <w:rsid w:val="00A26727"/>
    <w:rsid w:val="00A27B66"/>
    <w:rsid w:val="00A30360"/>
    <w:rsid w:val="00A3147D"/>
    <w:rsid w:val="00A33726"/>
    <w:rsid w:val="00A36066"/>
    <w:rsid w:val="00A376F7"/>
    <w:rsid w:val="00A41422"/>
    <w:rsid w:val="00A426BA"/>
    <w:rsid w:val="00A4289D"/>
    <w:rsid w:val="00A43B68"/>
    <w:rsid w:val="00A47806"/>
    <w:rsid w:val="00A50A14"/>
    <w:rsid w:val="00A54D76"/>
    <w:rsid w:val="00A57C07"/>
    <w:rsid w:val="00A6506F"/>
    <w:rsid w:val="00A73650"/>
    <w:rsid w:val="00A809CD"/>
    <w:rsid w:val="00A91BC9"/>
    <w:rsid w:val="00A936ED"/>
    <w:rsid w:val="00A96901"/>
    <w:rsid w:val="00AA0C1B"/>
    <w:rsid w:val="00AA597D"/>
    <w:rsid w:val="00AA63B9"/>
    <w:rsid w:val="00AB073B"/>
    <w:rsid w:val="00AB385F"/>
    <w:rsid w:val="00AB3B94"/>
    <w:rsid w:val="00AB3B97"/>
    <w:rsid w:val="00AB5348"/>
    <w:rsid w:val="00AB73A5"/>
    <w:rsid w:val="00AC40E0"/>
    <w:rsid w:val="00AC6592"/>
    <w:rsid w:val="00AD0099"/>
    <w:rsid w:val="00AD0A13"/>
    <w:rsid w:val="00AD683C"/>
    <w:rsid w:val="00AF1C4C"/>
    <w:rsid w:val="00AF2E7D"/>
    <w:rsid w:val="00AF56D8"/>
    <w:rsid w:val="00B015AF"/>
    <w:rsid w:val="00B046FD"/>
    <w:rsid w:val="00B0625B"/>
    <w:rsid w:val="00B10701"/>
    <w:rsid w:val="00B13FF7"/>
    <w:rsid w:val="00B15492"/>
    <w:rsid w:val="00B15603"/>
    <w:rsid w:val="00B16B75"/>
    <w:rsid w:val="00B16DBA"/>
    <w:rsid w:val="00B20F0F"/>
    <w:rsid w:val="00B30D19"/>
    <w:rsid w:val="00B33313"/>
    <w:rsid w:val="00B34229"/>
    <w:rsid w:val="00B345EB"/>
    <w:rsid w:val="00B35579"/>
    <w:rsid w:val="00B376E6"/>
    <w:rsid w:val="00B4218A"/>
    <w:rsid w:val="00B44DFE"/>
    <w:rsid w:val="00B47262"/>
    <w:rsid w:val="00B5373D"/>
    <w:rsid w:val="00B53D16"/>
    <w:rsid w:val="00B57B9E"/>
    <w:rsid w:val="00B6456D"/>
    <w:rsid w:val="00B66479"/>
    <w:rsid w:val="00B71B42"/>
    <w:rsid w:val="00B819D1"/>
    <w:rsid w:val="00B8340F"/>
    <w:rsid w:val="00B93DDE"/>
    <w:rsid w:val="00B96928"/>
    <w:rsid w:val="00BA2663"/>
    <w:rsid w:val="00BA7226"/>
    <w:rsid w:val="00BB19E4"/>
    <w:rsid w:val="00BB2A38"/>
    <w:rsid w:val="00BB306C"/>
    <w:rsid w:val="00BC117D"/>
    <w:rsid w:val="00BC1C44"/>
    <w:rsid w:val="00BC2691"/>
    <w:rsid w:val="00BC421C"/>
    <w:rsid w:val="00BD0349"/>
    <w:rsid w:val="00BD2B09"/>
    <w:rsid w:val="00BD3D17"/>
    <w:rsid w:val="00BD5860"/>
    <w:rsid w:val="00BE0412"/>
    <w:rsid w:val="00BE68B3"/>
    <w:rsid w:val="00BF05F9"/>
    <w:rsid w:val="00BF3A35"/>
    <w:rsid w:val="00BF44DE"/>
    <w:rsid w:val="00C0016A"/>
    <w:rsid w:val="00C07ECA"/>
    <w:rsid w:val="00C13D14"/>
    <w:rsid w:val="00C21131"/>
    <w:rsid w:val="00C228BA"/>
    <w:rsid w:val="00C233EE"/>
    <w:rsid w:val="00C23FD9"/>
    <w:rsid w:val="00C31FDC"/>
    <w:rsid w:val="00C33794"/>
    <w:rsid w:val="00C4079A"/>
    <w:rsid w:val="00C408A9"/>
    <w:rsid w:val="00C43600"/>
    <w:rsid w:val="00C44F05"/>
    <w:rsid w:val="00C453B0"/>
    <w:rsid w:val="00C52DBF"/>
    <w:rsid w:val="00C5528C"/>
    <w:rsid w:val="00C61CC1"/>
    <w:rsid w:val="00C62615"/>
    <w:rsid w:val="00C74345"/>
    <w:rsid w:val="00C753A0"/>
    <w:rsid w:val="00C97718"/>
    <w:rsid w:val="00CA089C"/>
    <w:rsid w:val="00CA29E9"/>
    <w:rsid w:val="00CB43E3"/>
    <w:rsid w:val="00CB44F3"/>
    <w:rsid w:val="00CC2669"/>
    <w:rsid w:val="00CC2D20"/>
    <w:rsid w:val="00CC3C8E"/>
    <w:rsid w:val="00CC4375"/>
    <w:rsid w:val="00CC716B"/>
    <w:rsid w:val="00CD07BC"/>
    <w:rsid w:val="00CD1A6D"/>
    <w:rsid w:val="00CD1DB5"/>
    <w:rsid w:val="00CD5919"/>
    <w:rsid w:val="00CD66D5"/>
    <w:rsid w:val="00CD756E"/>
    <w:rsid w:val="00CE1B10"/>
    <w:rsid w:val="00CE50F5"/>
    <w:rsid w:val="00CE5E0D"/>
    <w:rsid w:val="00CE6B19"/>
    <w:rsid w:val="00CE6D35"/>
    <w:rsid w:val="00CE77A5"/>
    <w:rsid w:val="00CF1296"/>
    <w:rsid w:val="00CF48F3"/>
    <w:rsid w:val="00D0135D"/>
    <w:rsid w:val="00D02FEC"/>
    <w:rsid w:val="00D07E43"/>
    <w:rsid w:val="00D13E4A"/>
    <w:rsid w:val="00D3203B"/>
    <w:rsid w:val="00D36802"/>
    <w:rsid w:val="00D55136"/>
    <w:rsid w:val="00D609AE"/>
    <w:rsid w:val="00D71944"/>
    <w:rsid w:val="00D74300"/>
    <w:rsid w:val="00D77403"/>
    <w:rsid w:val="00D77A2F"/>
    <w:rsid w:val="00D82252"/>
    <w:rsid w:val="00D87CF7"/>
    <w:rsid w:val="00D92E28"/>
    <w:rsid w:val="00D95E28"/>
    <w:rsid w:val="00D968B8"/>
    <w:rsid w:val="00DA110F"/>
    <w:rsid w:val="00DA1913"/>
    <w:rsid w:val="00DA2228"/>
    <w:rsid w:val="00DA2896"/>
    <w:rsid w:val="00DA6E3D"/>
    <w:rsid w:val="00DB0C83"/>
    <w:rsid w:val="00DB13AF"/>
    <w:rsid w:val="00DC34C8"/>
    <w:rsid w:val="00DC4C53"/>
    <w:rsid w:val="00DC535E"/>
    <w:rsid w:val="00DC6CFC"/>
    <w:rsid w:val="00DD66DF"/>
    <w:rsid w:val="00DE09C5"/>
    <w:rsid w:val="00DE1886"/>
    <w:rsid w:val="00DE24A2"/>
    <w:rsid w:val="00DE5E64"/>
    <w:rsid w:val="00DF3E51"/>
    <w:rsid w:val="00DF5730"/>
    <w:rsid w:val="00E02E1A"/>
    <w:rsid w:val="00E051A3"/>
    <w:rsid w:val="00E05A89"/>
    <w:rsid w:val="00E06645"/>
    <w:rsid w:val="00E10665"/>
    <w:rsid w:val="00E12592"/>
    <w:rsid w:val="00E12A1D"/>
    <w:rsid w:val="00E14EDD"/>
    <w:rsid w:val="00E22994"/>
    <w:rsid w:val="00E24A0C"/>
    <w:rsid w:val="00E24D75"/>
    <w:rsid w:val="00E259D7"/>
    <w:rsid w:val="00E415F3"/>
    <w:rsid w:val="00E4190D"/>
    <w:rsid w:val="00E44D3B"/>
    <w:rsid w:val="00E4609E"/>
    <w:rsid w:val="00E46F42"/>
    <w:rsid w:val="00E514B8"/>
    <w:rsid w:val="00E57F7E"/>
    <w:rsid w:val="00E62730"/>
    <w:rsid w:val="00E65B50"/>
    <w:rsid w:val="00E732ED"/>
    <w:rsid w:val="00E804FA"/>
    <w:rsid w:val="00E811C1"/>
    <w:rsid w:val="00E94BD2"/>
    <w:rsid w:val="00E95415"/>
    <w:rsid w:val="00EA12DA"/>
    <w:rsid w:val="00EA2CFC"/>
    <w:rsid w:val="00EA6DD3"/>
    <w:rsid w:val="00EA71F6"/>
    <w:rsid w:val="00EA7FF4"/>
    <w:rsid w:val="00EB1415"/>
    <w:rsid w:val="00EB696E"/>
    <w:rsid w:val="00EC2308"/>
    <w:rsid w:val="00EC56D3"/>
    <w:rsid w:val="00EC5D9E"/>
    <w:rsid w:val="00EC7154"/>
    <w:rsid w:val="00ED3266"/>
    <w:rsid w:val="00ED4C33"/>
    <w:rsid w:val="00ED59A0"/>
    <w:rsid w:val="00EE17EF"/>
    <w:rsid w:val="00EE467D"/>
    <w:rsid w:val="00EE7B3F"/>
    <w:rsid w:val="00EF2E4B"/>
    <w:rsid w:val="00EF3013"/>
    <w:rsid w:val="00EF40B6"/>
    <w:rsid w:val="00EF5415"/>
    <w:rsid w:val="00EF55FC"/>
    <w:rsid w:val="00F056A7"/>
    <w:rsid w:val="00F1421B"/>
    <w:rsid w:val="00F16D39"/>
    <w:rsid w:val="00F20C5B"/>
    <w:rsid w:val="00F27526"/>
    <w:rsid w:val="00F3258C"/>
    <w:rsid w:val="00F433AE"/>
    <w:rsid w:val="00F46F24"/>
    <w:rsid w:val="00F470FB"/>
    <w:rsid w:val="00F53A1C"/>
    <w:rsid w:val="00F54F3E"/>
    <w:rsid w:val="00F569E4"/>
    <w:rsid w:val="00F6236C"/>
    <w:rsid w:val="00F64849"/>
    <w:rsid w:val="00F714EC"/>
    <w:rsid w:val="00F73317"/>
    <w:rsid w:val="00F770B3"/>
    <w:rsid w:val="00F80669"/>
    <w:rsid w:val="00F91C96"/>
    <w:rsid w:val="00FA1665"/>
    <w:rsid w:val="00FA1DC1"/>
    <w:rsid w:val="00FA32E5"/>
    <w:rsid w:val="00FA5BC3"/>
    <w:rsid w:val="00FA5F4E"/>
    <w:rsid w:val="00FA6E35"/>
    <w:rsid w:val="00FB2A27"/>
    <w:rsid w:val="00FB4B38"/>
    <w:rsid w:val="00FB53F9"/>
    <w:rsid w:val="00FB568A"/>
    <w:rsid w:val="00FB62E4"/>
    <w:rsid w:val="00FB6920"/>
    <w:rsid w:val="00FC229D"/>
    <w:rsid w:val="00FC3363"/>
    <w:rsid w:val="00FC5A3A"/>
    <w:rsid w:val="00FC7555"/>
    <w:rsid w:val="00FD2E60"/>
    <w:rsid w:val="00FE1355"/>
    <w:rsid w:val="00FE665D"/>
    <w:rsid w:val="00FF017E"/>
    <w:rsid w:val="00FF169D"/>
    <w:rsid w:val="00FF3C1C"/>
    <w:rsid w:val="00FF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1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B15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C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1567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1567"/>
    <w:rPr>
      <w:rFonts w:ascii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B1567"/>
    <w:rPr>
      <w:rFonts w:ascii="Cambria" w:eastAsia="MS Gothic" w:hAnsi="Cambria" w:cs="Times New Roman"/>
      <w:b/>
      <w:bCs/>
      <w:color w:val="4F81BD"/>
    </w:rPr>
  </w:style>
  <w:style w:type="character" w:styleId="Hyperlink">
    <w:name w:val="Hyperlink"/>
    <w:basedOn w:val="DefaultParagraphFont"/>
    <w:uiPriority w:val="99"/>
    <w:rsid w:val="00793A0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A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6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121A1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9B15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highlight">
    <w:name w:val="highlight"/>
    <w:basedOn w:val="DefaultParagraphFont"/>
    <w:uiPriority w:val="99"/>
    <w:rsid w:val="009B1567"/>
    <w:rPr>
      <w:rFonts w:cs="Times New Roman"/>
    </w:rPr>
  </w:style>
  <w:style w:type="table" w:styleId="TableGrid">
    <w:name w:val="Table Grid"/>
    <w:basedOn w:val="TableNormal"/>
    <w:uiPriority w:val="99"/>
    <w:rsid w:val="00162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3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794"/>
    <w:rPr>
      <w:sz w:val="20"/>
      <w:szCs w:val="20"/>
      <w:lang w:val="es-C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794"/>
    <w:rPr>
      <w:b/>
      <w:bCs/>
      <w:sz w:val="20"/>
      <w:szCs w:val="20"/>
      <w:lang w:val="es-CL" w:eastAsia="en-US"/>
    </w:rPr>
  </w:style>
  <w:style w:type="paragraph" w:styleId="Revision">
    <w:name w:val="Revision"/>
    <w:hidden/>
    <w:uiPriority w:val="99"/>
    <w:semiHidden/>
    <w:rsid w:val="000F2DA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C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A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CF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1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B15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C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1567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  <w14:textFill>
        <w14:solidFill>
          <w14:srgbClr w14:val="4F81BD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1567"/>
    <w:rPr>
      <w:rFonts w:ascii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B1567"/>
    <w:rPr>
      <w:rFonts w:ascii="Cambria" w:eastAsia="MS Gothic" w:hAnsi="Cambria" w:cs="Times New Roman"/>
      <w:b/>
      <w:bCs/>
      <w:color w:val="4F81BD"/>
      <w14:textFill>
        <w14:solidFill>
          <w14:srgbClr w14:val="4F81BD"/>
        </w14:solidFill>
      </w14:textFill>
    </w:rPr>
  </w:style>
  <w:style w:type="character" w:styleId="Hyperlink">
    <w:name w:val="Hyperlink"/>
    <w:basedOn w:val="DefaultParagraphFont"/>
    <w:uiPriority w:val="99"/>
    <w:rsid w:val="00793A03"/>
    <w:rPr>
      <w:rFonts w:cs="Times New Roman"/>
      <w:color w:val="0000FF"/>
      <w:u w:val="single"/>
      <w14:textFill>
        <w14:solidFill>
          <w14:srgbClr w14:val="0000FF"/>
        </w14:solidFill>
      </w14:textFill>
    </w:rPr>
  </w:style>
  <w:style w:type="paragraph" w:styleId="BalloonText">
    <w:name w:val="Balloon Text"/>
    <w:basedOn w:val="Normal"/>
    <w:link w:val="BalloonTextChar"/>
    <w:uiPriority w:val="99"/>
    <w:semiHidden/>
    <w:rsid w:val="001A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6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121A1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9B15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highlight">
    <w:name w:val="highlight"/>
    <w:basedOn w:val="DefaultParagraphFont"/>
    <w:uiPriority w:val="99"/>
    <w:rsid w:val="009B1567"/>
    <w:rPr>
      <w:rFonts w:cs="Times New Roman"/>
    </w:rPr>
  </w:style>
  <w:style w:type="table" w:styleId="TableGrid">
    <w:name w:val="Table Grid"/>
    <w:basedOn w:val="TableNormal"/>
    <w:uiPriority w:val="99"/>
    <w:rsid w:val="00162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3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794"/>
    <w:rPr>
      <w:sz w:val="20"/>
      <w:szCs w:val="20"/>
      <w:lang w:val="es-C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794"/>
    <w:rPr>
      <w:b/>
      <w:bCs/>
      <w:sz w:val="20"/>
      <w:szCs w:val="20"/>
      <w:lang w:val="es-CL" w:eastAsia="en-US"/>
    </w:rPr>
  </w:style>
  <w:style w:type="paragraph" w:styleId="Revision">
    <w:name w:val="Revision"/>
    <w:hidden/>
    <w:uiPriority w:val="99"/>
    <w:semiHidden/>
    <w:rsid w:val="000F2DA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C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A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CFC"/>
    <w:rPr>
      <w:sz w:val="22"/>
      <w:szCs w:val="22"/>
      <w:lang w:eastAsia="en-US"/>
    </w:rPr>
  </w:style>
</w:styles>
</file>

<file path=word/stylesWithEffects0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6/relationships/stylesWitht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403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</dc:creator>
  <cp:lastModifiedBy>Cristóbal Serrano García</cp:lastModifiedBy>
  <cp:revision>43</cp:revision>
  <dcterms:created xsi:type="dcterms:W3CDTF">2012-02-20T06:06:00Z</dcterms:created>
  <dcterms:modified xsi:type="dcterms:W3CDTF">2012-07-23T23:27:00Z</dcterms:modified>
</cp:coreProperties>
</file>