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3E" w:rsidRPr="0000638E" w:rsidRDefault="0043063E" w:rsidP="0043063E">
      <w:pPr>
        <w:pStyle w:val="Prrafodelista"/>
        <w:spacing w:line="360" w:lineRule="auto"/>
        <w:ind w:left="0"/>
        <w:jc w:val="center"/>
        <w:rPr>
          <w:rFonts w:ascii="Times New Roman" w:hAnsi="Times New Roman"/>
          <w:b/>
          <w:color w:val="141314"/>
          <w:sz w:val="24"/>
          <w:szCs w:val="24"/>
          <w:lang w:val="en-US"/>
        </w:rPr>
      </w:pPr>
      <w:r>
        <w:rPr>
          <w:rFonts w:ascii="Times New Roman" w:hAnsi="Times New Roman"/>
          <w:b/>
          <w:color w:val="141314"/>
          <w:sz w:val="24"/>
          <w:szCs w:val="24"/>
          <w:lang w:val="en-US"/>
        </w:rPr>
        <w:t>FIGURAS Y TABLAS</w:t>
      </w:r>
    </w:p>
    <w:p w:rsidR="0043063E" w:rsidRPr="0000638E" w:rsidRDefault="0043063E" w:rsidP="0043063E">
      <w:pPr>
        <w:pStyle w:val="Prrafodelista"/>
        <w:spacing w:line="360" w:lineRule="auto"/>
        <w:ind w:left="0"/>
        <w:rPr>
          <w:rFonts w:ascii="Times New Roman" w:hAnsi="Times New Roman"/>
          <w:b/>
          <w:color w:val="141314"/>
          <w:sz w:val="24"/>
          <w:szCs w:val="24"/>
          <w:lang w:val="en-US"/>
        </w:rPr>
      </w:pPr>
      <w:r w:rsidRPr="0000638E">
        <w:rPr>
          <w:rFonts w:ascii="Times New Roman" w:hAnsi="Times New Roman"/>
          <w:b/>
          <w:color w:val="141314"/>
          <w:sz w:val="24"/>
          <w:szCs w:val="24"/>
          <w:lang w:val="en-US"/>
        </w:rPr>
        <w:t>FIGURAS</w:t>
      </w:r>
    </w:p>
    <w:p w:rsidR="0043063E" w:rsidRDefault="0043063E" w:rsidP="0043063E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AA1B2D" w:rsidRDefault="00AA1B2D" w:rsidP="0043063E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FIGURA 1</w:t>
      </w:r>
    </w:p>
    <w:p w:rsidR="002B4191" w:rsidRPr="0000638E" w:rsidRDefault="002B4191" w:rsidP="0043063E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43063E" w:rsidRDefault="0043063E" w:rsidP="003A59ED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3476625" cy="1638300"/>
            <wp:effectExtent l="19050" t="0" r="9525" b="0"/>
            <wp:docPr id="1" name="0 Imagen" descr="Naming T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Naming TY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9ED" w:rsidRPr="0000638E" w:rsidRDefault="003A59ED" w:rsidP="003A59ED">
      <w:pPr>
        <w:pBdr>
          <w:bottom w:val="single" w:sz="12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A29DB" w:rsidRDefault="00EA29DB" w:rsidP="0043063E">
      <w:pPr>
        <w:pStyle w:val="Prrafodelista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EA29DB" w:rsidRDefault="00EA29DB" w:rsidP="0043063E">
      <w:pPr>
        <w:pStyle w:val="Prrafodelista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43063E" w:rsidRPr="00735D61" w:rsidRDefault="00EA29DB" w:rsidP="0043063E">
      <w:pPr>
        <w:pStyle w:val="Prrafodelista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</w:t>
      </w:r>
      <w:r w:rsidR="00402035" w:rsidRPr="00735D61">
        <w:rPr>
          <w:rFonts w:ascii="Times New Roman" w:hAnsi="Times New Roman"/>
          <w:sz w:val="24"/>
          <w:szCs w:val="24"/>
        </w:rPr>
        <w:t>(Reproducción de la Figura 1 ha sido autori</w:t>
      </w:r>
      <w:r w:rsidR="00CC5273">
        <w:rPr>
          <w:rFonts w:ascii="Times New Roman" w:hAnsi="Times New Roman"/>
          <w:sz w:val="24"/>
          <w:szCs w:val="24"/>
        </w:rPr>
        <w:t>zada por el autor. Ver fuente 93</w:t>
      </w:r>
      <w:r w:rsidR="00402035" w:rsidRPr="00735D61">
        <w:rPr>
          <w:rFonts w:ascii="Times New Roman" w:hAnsi="Times New Roman"/>
          <w:sz w:val="24"/>
          <w:szCs w:val="24"/>
        </w:rPr>
        <w:t>)</w:t>
      </w:r>
      <w:r w:rsidR="00735D61" w:rsidRPr="00735D61">
        <w:rPr>
          <w:rFonts w:ascii="Times New Roman" w:hAnsi="Times New Roman"/>
          <w:sz w:val="24"/>
          <w:szCs w:val="24"/>
        </w:rPr>
        <w:t xml:space="preserve">. El Test se encuentra en el sitio </w:t>
      </w:r>
      <w:hyperlink r:id="rId9" w:history="1">
        <w:r w:rsidR="00735D61" w:rsidRPr="00735D61">
          <w:rPr>
            <w:rStyle w:val="Hipervnculo"/>
            <w:rFonts w:ascii="Times New Roman" w:hAnsi="Times New Roman"/>
            <w:sz w:val="24"/>
            <w:szCs w:val="24"/>
          </w:rPr>
          <w:t>http://www.tymtest.com/</w:t>
        </w:r>
      </w:hyperlink>
      <w:r w:rsidR="00735D61" w:rsidRPr="00735D61">
        <w:rPr>
          <w:rFonts w:ascii="Times New Roman" w:hAnsi="Times New Roman"/>
          <w:sz w:val="24"/>
          <w:szCs w:val="24"/>
        </w:rPr>
        <w:t xml:space="preserve"> para su descarga gratuita.</w:t>
      </w:r>
    </w:p>
    <w:p w:rsidR="0043063E" w:rsidRPr="00735D61" w:rsidRDefault="0043063E" w:rsidP="0043063E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3063E" w:rsidRPr="00735D61" w:rsidRDefault="0043063E" w:rsidP="0043063E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D3EB6" w:rsidRDefault="000D3EB6" w:rsidP="00735D61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A1B2D" w:rsidRDefault="00AA1B2D" w:rsidP="00735D61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TABLAS</w:t>
      </w:r>
    </w:p>
    <w:p w:rsidR="00AA1B2D" w:rsidRDefault="00AA1B2D" w:rsidP="00735D61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12866" w:type="dxa"/>
        <w:tblLayout w:type="fixed"/>
        <w:tblLook w:val="04A0"/>
      </w:tblPr>
      <w:tblGrid>
        <w:gridCol w:w="1920"/>
        <w:gridCol w:w="6835"/>
        <w:gridCol w:w="1985"/>
        <w:gridCol w:w="2126"/>
      </w:tblGrid>
      <w:tr w:rsidR="000D3EB6" w:rsidRPr="00B371C7" w:rsidTr="00CA7BF0">
        <w:trPr>
          <w:trHeight w:val="1101"/>
        </w:trPr>
        <w:tc>
          <w:tcPr>
            <w:tcW w:w="8755" w:type="dxa"/>
            <w:gridSpan w:val="2"/>
          </w:tcPr>
          <w:p w:rsidR="00733A9C" w:rsidRPr="00D158FE" w:rsidRDefault="00733A9C" w:rsidP="00C078F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58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TABLA 1</w:t>
            </w:r>
          </w:p>
          <w:p w:rsidR="00733A9C" w:rsidRPr="00B371C7" w:rsidRDefault="00733A9C" w:rsidP="00C078F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SENSIBILIDAD Y </w:t>
            </w:r>
            <w:r w:rsidR="00E86F34" w:rsidRPr="00B371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ESPECIFICIDAD</w:t>
            </w:r>
            <w:r w:rsidRPr="00B371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EN BIOMARCADORES TEMPRANOS DE ALZHEIMER</w:t>
            </w:r>
          </w:p>
        </w:tc>
        <w:tc>
          <w:tcPr>
            <w:tcW w:w="1985" w:type="dxa"/>
          </w:tcPr>
          <w:p w:rsidR="00733A9C" w:rsidRPr="00B371C7" w:rsidRDefault="00733A9C" w:rsidP="00C078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A9C" w:rsidRPr="00B371C7" w:rsidRDefault="00733A9C" w:rsidP="00C078F2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SENSIBILIDAD</w:t>
            </w:r>
          </w:p>
        </w:tc>
        <w:tc>
          <w:tcPr>
            <w:tcW w:w="2126" w:type="dxa"/>
          </w:tcPr>
          <w:p w:rsidR="00733A9C" w:rsidRPr="00B371C7" w:rsidRDefault="00733A9C" w:rsidP="00C078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33A9C" w:rsidRPr="00B371C7" w:rsidRDefault="00733A9C" w:rsidP="00C078F2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ESPECIFICIDAD</w:t>
            </w:r>
          </w:p>
        </w:tc>
      </w:tr>
      <w:tr w:rsidR="00361A78" w:rsidRPr="00B371C7" w:rsidTr="00CA7BF0">
        <w:trPr>
          <w:trHeight w:val="368"/>
        </w:trPr>
        <w:tc>
          <w:tcPr>
            <w:tcW w:w="1920" w:type="dxa"/>
            <w:vMerge w:val="restart"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>Biomarcadores</w:t>
            </w:r>
          </w:p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>Simples</w:t>
            </w:r>
          </w:p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Presencia de APOE </w:t>
            </w:r>
            <w:r w:rsidRPr="00B371C7">
              <w:rPr>
                <w:rFonts w:ascii="Times New Roman" w:hAnsi="Times New Roman"/>
                <w:sz w:val="24"/>
                <w:szCs w:val="24"/>
              </w:rPr>
              <w:t>ε4</w:t>
            </w:r>
          </w:p>
        </w:tc>
        <w:tc>
          <w:tcPr>
            <w:tcW w:w="1985" w:type="dxa"/>
          </w:tcPr>
          <w:p w:rsidR="00361A78" w:rsidRPr="00B371C7" w:rsidRDefault="00361A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2126" w:type="dxa"/>
          </w:tcPr>
          <w:p w:rsidR="00361A78" w:rsidRPr="00B371C7" w:rsidRDefault="00361A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</w:tr>
      <w:tr w:rsidR="00361A78" w:rsidRPr="00B371C7" w:rsidTr="00CA7BF0">
        <w:trPr>
          <w:trHeight w:val="320"/>
        </w:trPr>
        <w:tc>
          <w:tcPr>
            <w:tcW w:w="1920" w:type="dxa"/>
            <w:vMerge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>Atrofia neuronal mediante VBM</w:t>
            </w:r>
          </w:p>
        </w:tc>
        <w:tc>
          <w:tcPr>
            <w:tcW w:w="1985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2126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  <w:tr w:rsidR="00361A78" w:rsidRPr="00B371C7" w:rsidTr="00CA7BF0">
        <w:trPr>
          <w:trHeight w:val="400"/>
        </w:trPr>
        <w:tc>
          <w:tcPr>
            <w:tcW w:w="1920" w:type="dxa"/>
            <w:vMerge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361A78" w:rsidRPr="00B371C7" w:rsidRDefault="00361A78" w:rsidP="0038244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Concentración de Aβ</w:t>
            </w:r>
            <w:r w:rsidRPr="00B371C7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1-42 </w:t>
            </w:r>
            <w:r w:rsidRPr="00B371C7">
              <w:rPr>
                <w:rFonts w:ascii="Times New Roman" w:hAnsi="Times New Roman"/>
                <w:sz w:val="24"/>
                <w:szCs w:val="24"/>
              </w:rPr>
              <w:t>en LCR</w:t>
            </w:r>
          </w:p>
        </w:tc>
        <w:tc>
          <w:tcPr>
            <w:tcW w:w="1985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126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</w:tr>
      <w:tr w:rsidR="00361A78" w:rsidRPr="00B371C7" w:rsidTr="00CA7BF0">
        <w:trPr>
          <w:trHeight w:val="340"/>
        </w:trPr>
        <w:tc>
          <w:tcPr>
            <w:tcW w:w="1920" w:type="dxa"/>
            <w:vMerge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>Concentración de Tau Total en LCR</w:t>
            </w:r>
          </w:p>
        </w:tc>
        <w:tc>
          <w:tcPr>
            <w:tcW w:w="1985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2126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</w:tr>
      <w:tr w:rsidR="00361A78" w:rsidRPr="00B371C7" w:rsidTr="00CA7BF0">
        <w:trPr>
          <w:trHeight w:val="60"/>
        </w:trPr>
        <w:tc>
          <w:tcPr>
            <w:tcW w:w="1920" w:type="dxa"/>
            <w:vMerge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>Concentración de Tau Fosforilada en LCR</w:t>
            </w:r>
          </w:p>
        </w:tc>
        <w:tc>
          <w:tcPr>
            <w:tcW w:w="1985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126" w:type="dxa"/>
          </w:tcPr>
          <w:p w:rsidR="00361A78" w:rsidRPr="00B371C7" w:rsidRDefault="00361A78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</w:tr>
      <w:tr w:rsidR="00361A78" w:rsidRPr="00B371C7" w:rsidTr="00CA7BF0">
        <w:trPr>
          <w:trHeight w:val="200"/>
        </w:trPr>
        <w:tc>
          <w:tcPr>
            <w:tcW w:w="1920" w:type="dxa"/>
            <w:vMerge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361A78" w:rsidRPr="00B371C7" w:rsidRDefault="00361A78" w:rsidP="0038244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Proporción entre Tau Fosforilada y </w:t>
            </w:r>
            <w:r w:rsidRPr="00B371C7">
              <w:rPr>
                <w:rFonts w:ascii="Times New Roman" w:hAnsi="Times New Roman"/>
                <w:sz w:val="24"/>
                <w:szCs w:val="24"/>
              </w:rPr>
              <w:t>Aβ</w:t>
            </w:r>
            <w:r w:rsidRPr="00B371C7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42</w:t>
            </w:r>
          </w:p>
        </w:tc>
        <w:tc>
          <w:tcPr>
            <w:tcW w:w="1985" w:type="dxa"/>
          </w:tcPr>
          <w:p w:rsidR="00361A78" w:rsidRPr="00B371C7" w:rsidRDefault="00261D5A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126" w:type="dxa"/>
          </w:tcPr>
          <w:p w:rsidR="00361A78" w:rsidRPr="00B371C7" w:rsidRDefault="00261D5A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  <w:tr w:rsidR="00361A78" w:rsidRPr="00B371C7" w:rsidTr="00CA7BF0">
        <w:trPr>
          <w:trHeight w:val="194"/>
        </w:trPr>
        <w:tc>
          <w:tcPr>
            <w:tcW w:w="1920" w:type="dxa"/>
            <w:vMerge/>
          </w:tcPr>
          <w:p w:rsidR="00361A78" w:rsidRPr="00B371C7" w:rsidRDefault="00361A78" w:rsidP="00204BE7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361A78" w:rsidRPr="00B371C7" w:rsidRDefault="00261D5A" w:rsidP="00382441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color w:val="000000"/>
                <w:sz w:val="24"/>
                <w:szCs w:val="24"/>
              </w:rPr>
              <w:t>Conectividad funcional en DMN con índice GOF mediante fMRI</w:t>
            </w:r>
          </w:p>
        </w:tc>
        <w:tc>
          <w:tcPr>
            <w:tcW w:w="1985" w:type="dxa"/>
          </w:tcPr>
          <w:p w:rsidR="00361A78" w:rsidRPr="00B371C7" w:rsidRDefault="00261D5A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  <w:tc>
          <w:tcPr>
            <w:tcW w:w="2126" w:type="dxa"/>
          </w:tcPr>
          <w:p w:rsidR="00361A78" w:rsidRPr="00B371C7" w:rsidRDefault="00261D5A" w:rsidP="00DE116E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</w:tr>
      <w:tr w:rsidR="00543922" w:rsidRPr="00B371C7" w:rsidTr="00CA7BF0">
        <w:trPr>
          <w:trHeight w:val="707"/>
        </w:trPr>
        <w:tc>
          <w:tcPr>
            <w:tcW w:w="1920" w:type="dxa"/>
            <w:vMerge w:val="restart"/>
          </w:tcPr>
          <w:p w:rsidR="00543922" w:rsidRPr="00B371C7" w:rsidRDefault="00543922" w:rsidP="0035357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43922" w:rsidRPr="00B371C7" w:rsidRDefault="00543922" w:rsidP="0035357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Biomarcadores Complejos</w:t>
            </w:r>
          </w:p>
        </w:tc>
        <w:tc>
          <w:tcPr>
            <w:tcW w:w="6835" w:type="dxa"/>
          </w:tcPr>
          <w:p w:rsidR="00543922" w:rsidRPr="00B371C7" w:rsidRDefault="00543922" w:rsidP="0035357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Niveles bajos de </w:t>
            </w:r>
            <w:r w:rsidR="00C978EE" w:rsidRPr="00B371C7">
              <w:rPr>
                <w:rFonts w:ascii="Times New Roman" w:hAnsi="Times New Roman"/>
                <w:sz w:val="24"/>
                <w:szCs w:val="24"/>
              </w:rPr>
              <w:t>Aβ</w:t>
            </w:r>
            <w:r w:rsidR="00C978EE" w:rsidRPr="00B371C7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1-42</w:t>
            </w:r>
            <w:r w:rsidRPr="00B371C7">
              <w:rPr>
                <w:rFonts w:ascii="Times New Roman" w:hAnsi="Times New Roman"/>
                <w:sz w:val="24"/>
                <w:szCs w:val="24"/>
              </w:rPr>
              <w:t xml:space="preserve">, niveles altos de proteína tau total y tau fosforilada </w:t>
            </w:r>
            <w:r w:rsidRPr="00B371C7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181P </w:t>
            </w:r>
            <w:r w:rsidRPr="00B371C7">
              <w:rPr>
                <w:rFonts w:ascii="Times New Roman" w:hAnsi="Times New Roman"/>
                <w:sz w:val="24"/>
                <w:szCs w:val="24"/>
              </w:rPr>
              <w:t>en LCR.</w:t>
            </w:r>
          </w:p>
        </w:tc>
        <w:tc>
          <w:tcPr>
            <w:tcW w:w="1985" w:type="dxa"/>
          </w:tcPr>
          <w:p w:rsidR="00543922" w:rsidRPr="00B371C7" w:rsidRDefault="00543922" w:rsidP="003535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2126" w:type="dxa"/>
          </w:tcPr>
          <w:p w:rsidR="00543922" w:rsidRPr="00B371C7" w:rsidRDefault="00543922" w:rsidP="003535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3922" w:rsidRPr="00B371C7" w:rsidTr="00CA7BF0">
        <w:trPr>
          <w:trHeight w:val="1285"/>
        </w:trPr>
        <w:tc>
          <w:tcPr>
            <w:tcW w:w="1920" w:type="dxa"/>
            <w:vMerge/>
          </w:tcPr>
          <w:p w:rsidR="00543922" w:rsidRPr="00B371C7" w:rsidRDefault="00543922" w:rsidP="0035357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543922" w:rsidRPr="00B371C7" w:rsidRDefault="00CC1BBA" w:rsidP="00CC1BBA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</w:t>
            </w:r>
            <w:r w:rsidR="00543922"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oncentración de proteína</w:t>
            </w:r>
            <w:r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  <w:r w:rsidR="00543922"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en suero asociadas a inflamación, remodelación citoesquelética y señalización celular, además de factores de cre</w:t>
            </w:r>
            <w:r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</w:t>
            </w:r>
            <w:r w:rsidR="00543922"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imiento, hormonas, etc., en combinación con factores edad, sexo, años de educación y genotipo ApoE.</w:t>
            </w:r>
          </w:p>
        </w:tc>
        <w:tc>
          <w:tcPr>
            <w:tcW w:w="1985" w:type="dxa"/>
          </w:tcPr>
          <w:p w:rsidR="00543922" w:rsidRPr="00B371C7" w:rsidRDefault="00543922" w:rsidP="003535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94%</w:t>
            </w:r>
          </w:p>
        </w:tc>
        <w:tc>
          <w:tcPr>
            <w:tcW w:w="2126" w:type="dxa"/>
          </w:tcPr>
          <w:p w:rsidR="00543922" w:rsidRPr="00B371C7" w:rsidRDefault="00543922" w:rsidP="003535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</w:tr>
      <w:tr w:rsidR="00543922" w:rsidRPr="00B371C7" w:rsidTr="00CA7BF0">
        <w:trPr>
          <w:trHeight w:val="369"/>
        </w:trPr>
        <w:tc>
          <w:tcPr>
            <w:tcW w:w="1920" w:type="dxa"/>
            <w:vMerge/>
          </w:tcPr>
          <w:p w:rsidR="00543922" w:rsidRPr="00B371C7" w:rsidRDefault="00543922" w:rsidP="00353578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35" w:type="dxa"/>
          </w:tcPr>
          <w:p w:rsidR="00543922" w:rsidRPr="00B371C7" w:rsidRDefault="00543922" w:rsidP="000F1059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Combinación en LCR de </w:t>
            </w:r>
            <w:r w:rsidR="000F1059" w:rsidRPr="00B371C7">
              <w:rPr>
                <w:rFonts w:ascii="Times New Roman" w:hAnsi="Times New Roman"/>
                <w:sz w:val="24"/>
                <w:szCs w:val="24"/>
              </w:rPr>
              <w:t>Aβ</w:t>
            </w:r>
            <w:r w:rsidR="000F1059" w:rsidRPr="00B371C7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1-42 </w:t>
            </w:r>
            <w:r w:rsidRPr="00B371C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y tau total </w:t>
            </w:r>
          </w:p>
        </w:tc>
        <w:tc>
          <w:tcPr>
            <w:tcW w:w="1985" w:type="dxa"/>
          </w:tcPr>
          <w:p w:rsidR="00543922" w:rsidRPr="00B371C7" w:rsidRDefault="00543922" w:rsidP="003535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88%</w:t>
            </w:r>
          </w:p>
        </w:tc>
        <w:tc>
          <w:tcPr>
            <w:tcW w:w="2126" w:type="dxa"/>
          </w:tcPr>
          <w:p w:rsidR="00543922" w:rsidRPr="00B371C7" w:rsidRDefault="00543922" w:rsidP="00353578">
            <w:pPr>
              <w:rPr>
                <w:rFonts w:ascii="Times New Roman" w:hAnsi="Times New Roman"/>
                <w:sz w:val="24"/>
                <w:szCs w:val="24"/>
              </w:rPr>
            </w:pPr>
            <w:r w:rsidRPr="00B371C7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</w:tbl>
    <w:p w:rsidR="0091199C" w:rsidRPr="0000638E" w:rsidRDefault="0091199C" w:rsidP="00735D61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928"/>
        <w:gridCol w:w="4126"/>
      </w:tblGrid>
      <w:tr w:rsidR="0043063E" w:rsidRPr="004579BD" w:rsidTr="00CA7BF0">
        <w:tc>
          <w:tcPr>
            <w:tcW w:w="4928" w:type="dxa"/>
          </w:tcPr>
          <w:p w:rsidR="0043063E" w:rsidRPr="00A25B49" w:rsidRDefault="00982469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TABLA 2</w:t>
            </w:r>
            <w:r w:rsidR="0043063E" w:rsidRPr="00A25B4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: 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3063E" w:rsidRPr="00D158FE" w:rsidRDefault="00D158FE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PRUEBAS</w:t>
            </w:r>
            <w:r w:rsidR="0043063E" w:rsidRPr="00D158F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NEUROPSICOLÓGICOS SEGÚN FUNCIÓN EVALUADA EN EA</w:t>
            </w:r>
          </w:p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FUNCIONES COGNITIVAS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43063E" w:rsidRPr="004579BD" w:rsidRDefault="00CA7BF0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PRUEBASNEUROPSICOLÓGICA</w:t>
            </w:r>
            <w:r w:rsidR="0043063E"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43063E" w:rsidRPr="004579BD" w:rsidTr="00CA7BF0">
        <w:trPr>
          <w:trHeight w:val="1574"/>
        </w:trPr>
        <w:tc>
          <w:tcPr>
            <w:tcW w:w="4928" w:type="dxa"/>
          </w:tcPr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Funciones Ejecutivas y Atención-Concentración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Test de Stroop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Torre de Londres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Wisconsin Card Sorting Test</w:t>
            </w:r>
          </w:p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Trail Making Test</w:t>
            </w:r>
          </w:p>
        </w:tc>
      </w:tr>
      <w:tr w:rsidR="0043063E" w:rsidRPr="004579BD" w:rsidTr="00CA7BF0">
        <w:tc>
          <w:tcPr>
            <w:tcW w:w="4928" w:type="dxa"/>
          </w:tcPr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365F91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Memoria Episódica Verbal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Rey Auditory Verbal Learning Test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Wechsler Memory Scale III (WMS)</w:t>
            </w:r>
          </w:p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color w:val="365F91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California Verbal Learning Test II</w:t>
            </w:r>
          </w:p>
        </w:tc>
      </w:tr>
      <w:tr w:rsidR="0043063E" w:rsidRPr="004579BD" w:rsidTr="00CA7BF0">
        <w:tc>
          <w:tcPr>
            <w:tcW w:w="4928" w:type="dxa"/>
          </w:tcPr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Memoria Episódica Visual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Figura Compleja de Rey-Osterrieth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Benton Visual Retention Test</w:t>
            </w:r>
          </w:p>
        </w:tc>
      </w:tr>
      <w:tr w:rsidR="0043063E" w:rsidRPr="004579BD" w:rsidTr="00CA7BF0">
        <w:trPr>
          <w:trHeight w:val="475"/>
        </w:trPr>
        <w:tc>
          <w:tcPr>
            <w:tcW w:w="4928" w:type="dxa"/>
          </w:tcPr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Memoria de Trabajo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Subtest de Dígitos (WAIS)</w:t>
            </w:r>
          </w:p>
        </w:tc>
      </w:tr>
      <w:tr w:rsidR="0043063E" w:rsidRPr="004579BD" w:rsidTr="00CA7BF0">
        <w:tc>
          <w:tcPr>
            <w:tcW w:w="4928" w:type="dxa"/>
          </w:tcPr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Lenguaje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Boston Naming Test (Nominación)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Token Test (Comprensión y percepción)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Test de Fluencia Verbal</w:t>
            </w:r>
          </w:p>
        </w:tc>
      </w:tr>
      <w:tr w:rsidR="0043063E" w:rsidRPr="004579BD" w:rsidTr="00CA7BF0">
        <w:tc>
          <w:tcPr>
            <w:tcW w:w="4928" w:type="dxa"/>
          </w:tcPr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Habilidades Visuoespaciales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Figura Compleja de Rey-Osterrieth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Test de Bender BIP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Subtest de Cubos (WAIS)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Subtest de Rompecabezas (WAIS)</w:t>
            </w:r>
          </w:p>
        </w:tc>
      </w:tr>
      <w:tr w:rsidR="0043063E" w:rsidRPr="004579BD" w:rsidTr="00CA7BF0">
        <w:tc>
          <w:tcPr>
            <w:tcW w:w="4928" w:type="dxa"/>
          </w:tcPr>
          <w:p w:rsidR="0043063E" w:rsidRPr="004579BD" w:rsidRDefault="0043063E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Razonamiento Lógico y Abstracción</w:t>
            </w:r>
          </w:p>
        </w:tc>
        <w:tc>
          <w:tcPr>
            <w:tcW w:w="4126" w:type="dxa"/>
          </w:tcPr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Subtest de Comprensión (WAIS)</w:t>
            </w:r>
          </w:p>
          <w:p w:rsidR="0043063E" w:rsidRPr="004579BD" w:rsidRDefault="0043063E" w:rsidP="00C14932">
            <w:pPr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Subtest de Semejanzas (WAIS)</w:t>
            </w:r>
          </w:p>
        </w:tc>
      </w:tr>
    </w:tbl>
    <w:p w:rsidR="0043063E" w:rsidRPr="0000638E" w:rsidRDefault="0043063E" w:rsidP="0043063E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3063E" w:rsidRPr="0000638E" w:rsidRDefault="0043063E" w:rsidP="0043063E">
      <w:pPr>
        <w:pStyle w:val="Prrafodelista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laconcuadrcula"/>
        <w:tblW w:w="9322" w:type="dxa"/>
        <w:tblLayout w:type="fixed"/>
        <w:tblLook w:val="04A0"/>
      </w:tblPr>
      <w:tblGrid>
        <w:gridCol w:w="1951"/>
        <w:gridCol w:w="2693"/>
        <w:gridCol w:w="2410"/>
        <w:gridCol w:w="2268"/>
      </w:tblGrid>
      <w:tr w:rsidR="00A82596" w:rsidRPr="004579BD" w:rsidTr="00CA7BF0">
        <w:trPr>
          <w:trHeight w:val="630"/>
        </w:trPr>
        <w:tc>
          <w:tcPr>
            <w:tcW w:w="4644" w:type="dxa"/>
            <w:gridSpan w:val="2"/>
            <w:vMerge w:val="restart"/>
          </w:tcPr>
          <w:p w:rsidR="00A82596" w:rsidRPr="004579BD" w:rsidRDefault="00982469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TABLA 3</w:t>
            </w:r>
            <w:r w:rsidR="00A82596"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A82596" w:rsidRDefault="004E0D09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PRUEBAS NEUROPSICOLÓGICA</w:t>
            </w:r>
            <w:r w:rsidR="00A82596" w:rsidRPr="00CB696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 PARA EVALUAR MEMORIA EN EA Y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CONFIABILIDAD</w:t>
            </w:r>
          </w:p>
          <w:p w:rsidR="00A82596" w:rsidRPr="00CB6961" w:rsidRDefault="00A82596" w:rsidP="00C14932">
            <w:pPr>
              <w:pStyle w:val="Prrafodelista"/>
              <w:spacing w:line="36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CONFIABILIDAD</w:t>
            </w:r>
          </w:p>
        </w:tc>
      </w:tr>
      <w:tr w:rsidR="00A82596" w:rsidRPr="004579BD" w:rsidTr="00CA7BF0">
        <w:trPr>
          <w:trHeight w:val="255"/>
        </w:trPr>
        <w:tc>
          <w:tcPr>
            <w:tcW w:w="4644" w:type="dxa"/>
            <w:gridSpan w:val="2"/>
            <w:vMerge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INTERNA</w:t>
            </w:r>
          </w:p>
        </w:tc>
        <w:tc>
          <w:tcPr>
            <w:tcW w:w="2268" w:type="dxa"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TEST-RETEST</w:t>
            </w:r>
          </w:p>
          <w:p w:rsidR="00A82596" w:rsidRDefault="00A82596" w:rsidP="00C14932">
            <w:pPr>
              <w:spacing w:line="360" w:lineRule="auto"/>
              <w:rPr>
                <w:rFonts w:ascii="Times New Roman" w:hAnsi="Times New Roman"/>
                <w:color w:val="365F91"/>
                <w:sz w:val="20"/>
                <w:szCs w:val="20"/>
              </w:rPr>
            </w:pPr>
          </w:p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2596" w:rsidRPr="00A25B49" w:rsidTr="00CA7BF0">
        <w:trPr>
          <w:trHeight w:val="270"/>
        </w:trPr>
        <w:tc>
          <w:tcPr>
            <w:tcW w:w="1951" w:type="dxa"/>
            <w:vMerge w:val="restart"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Memoria Episódica Verbal</w:t>
            </w:r>
          </w:p>
        </w:tc>
        <w:tc>
          <w:tcPr>
            <w:tcW w:w="2693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B49">
              <w:rPr>
                <w:rFonts w:ascii="Times New Roman" w:hAnsi="Times New Roman"/>
                <w:bCs/>
                <w:sz w:val="20"/>
                <w:szCs w:val="20"/>
              </w:rPr>
              <w:t>Rey Auditory Verbal Learning Test</w:t>
            </w:r>
          </w:p>
        </w:tc>
        <w:tc>
          <w:tcPr>
            <w:tcW w:w="2410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.90</w:t>
            </w:r>
          </w:p>
        </w:tc>
        <w:tc>
          <w:tcPr>
            <w:tcW w:w="2268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.70</w:t>
            </w:r>
          </w:p>
        </w:tc>
      </w:tr>
      <w:tr w:rsidR="00A82596" w:rsidRPr="00A25B49" w:rsidTr="00CA7BF0">
        <w:trPr>
          <w:trHeight w:val="189"/>
        </w:trPr>
        <w:tc>
          <w:tcPr>
            <w:tcW w:w="1951" w:type="dxa"/>
            <w:vMerge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B49">
              <w:rPr>
                <w:rFonts w:ascii="Times New Roman" w:hAnsi="Times New Roman"/>
                <w:bCs/>
                <w:sz w:val="20"/>
                <w:szCs w:val="20"/>
              </w:rPr>
              <w:t>Wechsler Memory Scale III (WMS)</w:t>
            </w:r>
          </w:p>
        </w:tc>
        <w:tc>
          <w:tcPr>
            <w:tcW w:w="2410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Entre .81 y .87</w:t>
            </w:r>
          </w:p>
        </w:tc>
        <w:tc>
          <w:tcPr>
            <w:tcW w:w="2268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.82</w:t>
            </w:r>
          </w:p>
        </w:tc>
      </w:tr>
      <w:tr w:rsidR="00161E24" w:rsidRPr="00A25B49" w:rsidTr="00CA7BF0">
        <w:trPr>
          <w:trHeight w:val="537"/>
        </w:trPr>
        <w:tc>
          <w:tcPr>
            <w:tcW w:w="1951" w:type="dxa"/>
            <w:vMerge/>
          </w:tcPr>
          <w:p w:rsidR="00161E24" w:rsidRPr="004579BD" w:rsidRDefault="00161E24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161E24" w:rsidRPr="00A25B49" w:rsidRDefault="00161E24" w:rsidP="00C1493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B49">
              <w:rPr>
                <w:rFonts w:ascii="Times New Roman" w:hAnsi="Times New Roman"/>
                <w:bCs/>
                <w:sz w:val="20"/>
                <w:szCs w:val="20"/>
              </w:rPr>
              <w:t xml:space="preserve">California Verbal Learning Test II </w:t>
            </w:r>
          </w:p>
        </w:tc>
        <w:tc>
          <w:tcPr>
            <w:tcW w:w="2410" w:type="dxa"/>
          </w:tcPr>
          <w:p w:rsidR="00161E24" w:rsidRPr="00A25B49" w:rsidRDefault="00161E24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.94</w:t>
            </w:r>
          </w:p>
        </w:tc>
        <w:tc>
          <w:tcPr>
            <w:tcW w:w="2268" w:type="dxa"/>
          </w:tcPr>
          <w:p w:rsidR="00161E24" w:rsidRPr="00A25B49" w:rsidRDefault="00161E24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Entre .80 y .84</w:t>
            </w:r>
          </w:p>
        </w:tc>
      </w:tr>
      <w:tr w:rsidR="00A82596" w:rsidRPr="00A25B49" w:rsidTr="00CA7BF0">
        <w:trPr>
          <w:trHeight w:val="270"/>
        </w:trPr>
        <w:tc>
          <w:tcPr>
            <w:tcW w:w="1951" w:type="dxa"/>
            <w:vMerge w:val="restart"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Memoria Episódica Visual</w:t>
            </w:r>
          </w:p>
        </w:tc>
        <w:tc>
          <w:tcPr>
            <w:tcW w:w="2693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B49">
              <w:rPr>
                <w:rFonts w:ascii="Times New Roman" w:hAnsi="Times New Roman"/>
                <w:bCs/>
                <w:sz w:val="20"/>
                <w:szCs w:val="20"/>
              </w:rPr>
              <w:t>Figura Compleja de Rey-Osterrieth (Copia y Recuerdo)</w:t>
            </w:r>
          </w:p>
        </w:tc>
        <w:tc>
          <w:tcPr>
            <w:tcW w:w="2410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.60 y .80</w:t>
            </w:r>
          </w:p>
        </w:tc>
        <w:tc>
          <w:tcPr>
            <w:tcW w:w="2268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Entre .76 y .89</w:t>
            </w:r>
          </w:p>
        </w:tc>
      </w:tr>
      <w:tr w:rsidR="00A82596" w:rsidRPr="00A25B49" w:rsidTr="00CA7BF0">
        <w:trPr>
          <w:trHeight w:val="255"/>
        </w:trPr>
        <w:tc>
          <w:tcPr>
            <w:tcW w:w="1951" w:type="dxa"/>
            <w:vMerge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B49">
              <w:rPr>
                <w:rFonts w:ascii="Times New Roman" w:hAnsi="Times New Roman"/>
                <w:bCs/>
                <w:sz w:val="20"/>
                <w:szCs w:val="20"/>
              </w:rPr>
              <w:t>Benton Visual Retention Test (Forma A)</w:t>
            </w:r>
          </w:p>
        </w:tc>
        <w:tc>
          <w:tcPr>
            <w:tcW w:w="2410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.79</w:t>
            </w:r>
          </w:p>
        </w:tc>
        <w:tc>
          <w:tcPr>
            <w:tcW w:w="2268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.85</w:t>
            </w:r>
          </w:p>
        </w:tc>
      </w:tr>
      <w:tr w:rsidR="00A82596" w:rsidRPr="00A25B49" w:rsidTr="00CA7BF0">
        <w:tc>
          <w:tcPr>
            <w:tcW w:w="1951" w:type="dxa"/>
          </w:tcPr>
          <w:p w:rsidR="00A82596" w:rsidRPr="004579BD" w:rsidRDefault="00A82596" w:rsidP="00C14932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79BD">
              <w:rPr>
                <w:rFonts w:ascii="Times New Roman" w:hAnsi="Times New Roman"/>
                <w:color w:val="000000"/>
                <w:sz w:val="20"/>
                <w:szCs w:val="20"/>
              </w:rPr>
              <w:t>Memoria de Trabajo</w:t>
            </w:r>
          </w:p>
        </w:tc>
        <w:tc>
          <w:tcPr>
            <w:tcW w:w="2693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B49">
              <w:rPr>
                <w:rFonts w:ascii="Times New Roman" w:hAnsi="Times New Roman"/>
                <w:bCs/>
                <w:sz w:val="20"/>
                <w:szCs w:val="20"/>
              </w:rPr>
              <w:t>Subtest de Dígitos (WAIS)</w:t>
            </w:r>
          </w:p>
        </w:tc>
        <w:tc>
          <w:tcPr>
            <w:tcW w:w="2410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.89</w:t>
            </w:r>
          </w:p>
        </w:tc>
        <w:tc>
          <w:tcPr>
            <w:tcW w:w="2268" w:type="dxa"/>
          </w:tcPr>
          <w:p w:rsidR="00A82596" w:rsidRPr="00A25B49" w:rsidRDefault="00A82596" w:rsidP="00C1493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5B49">
              <w:rPr>
                <w:rFonts w:ascii="Times New Roman" w:hAnsi="Times New Roman"/>
                <w:sz w:val="20"/>
                <w:szCs w:val="20"/>
              </w:rPr>
              <w:t>.80</w:t>
            </w:r>
          </w:p>
        </w:tc>
      </w:tr>
    </w:tbl>
    <w:p w:rsidR="00C91ABE" w:rsidRDefault="00C91ABE" w:rsidP="00C91ABE"/>
    <w:p w:rsidR="00FC2EF2" w:rsidRDefault="00FC2EF2" w:rsidP="00C91ABE"/>
    <w:p w:rsidR="00FC2EF2" w:rsidRDefault="00FC2EF2" w:rsidP="00C91ABE"/>
    <w:p w:rsidR="00CA7BF0" w:rsidRDefault="00CA7BF0" w:rsidP="00C91ABE">
      <w:bookmarkStart w:id="0" w:name="_GoBack"/>
      <w:bookmarkEnd w:id="0"/>
    </w:p>
    <w:p w:rsidR="003A59ED" w:rsidRPr="003A59ED" w:rsidRDefault="003A59ED" w:rsidP="00C91ABE">
      <w:pPr>
        <w:jc w:val="center"/>
        <w:rPr>
          <w:b/>
        </w:rPr>
      </w:pPr>
      <w:r w:rsidRPr="003A59ED">
        <w:rPr>
          <w:b/>
        </w:rPr>
        <w:lastRenderedPageBreak/>
        <w:t>TÍTULOS Y LEYENDAS DE FIGURAS:</w:t>
      </w:r>
    </w:p>
    <w:p w:rsidR="003A59ED" w:rsidRDefault="003A59ED"/>
    <w:p w:rsidR="003A59ED" w:rsidRDefault="003A59ED"/>
    <w:p w:rsidR="003A59ED" w:rsidRPr="0019105E" w:rsidRDefault="003A59ED" w:rsidP="0019105E">
      <w:pPr>
        <w:spacing w:line="360" w:lineRule="auto"/>
        <w:rPr>
          <w:rFonts w:ascii="Times New Roman" w:hAnsi="Times New Roman"/>
          <w:sz w:val="24"/>
          <w:szCs w:val="24"/>
        </w:rPr>
      </w:pPr>
      <w:r w:rsidRPr="0000638E">
        <w:rPr>
          <w:rFonts w:ascii="Times New Roman" w:hAnsi="Times New Roman"/>
          <w:b/>
          <w:sz w:val="24"/>
          <w:szCs w:val="24"/>
        </w:rPr>
        <w:t xml:space="preserve">FIGURA 1: Nominación en el TYM Test: </w:t>
      </w:r>
      <w:r w:rsidRPr="0000638E">
        <w:rPr>
          <w:rFonts w:ascii="Times New Roman" w:hAnsi="Times New Roman"/>
          <w:sz w:val="24"/>
          <w:szCs w:val="24"/>
        </w:rPr>
        <w:t>El TYM Test es una prueba de cribado autoadministrada. Estudios recientes señalan que es capaz de detectar el 93% de los pacientes con EA, siendo mucho más sensible que el MMSE, el cual sólo detecta a un 52% de los pacie</w:t>
      </w:r>
      <w:r w:rsidR="004008AB">
        <w:rPr>
          <w:rFonts w:ascii="Times New Roman" w:hAnsi="Times New Roman"/>
          <w:sz w:val="24"/>
          <w:szCs w:val="24"/>
        </w:rPr>
        <w:t>ntes con la misma enfermedad</w:t>
      </w:r>
      <w:r w:rsidRPr="0000638E">
        <w:rPr>
          <w:rFonts w:ascii="Times New Roman" w:hAnsi="Times New Roman"/>
          <w:sz w:val="24"/>
          <w:szCs w:val="24"/>
        </w:rPr>
        <w:t>.</w:t>
      </w:r>
    </w:p>
    <w:sectPr w:rsidR="003A59ED" w:rsidRPr="0019105E" w:rsidSect="00DE028F">
      <w:headerReference w:type="default" r:id="rId10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4E0" w:rsidRDefault="001734E0" w:rsidP="004D1164">
      <w:pPr>
        <w:spacing w:after="0" w:line="240" w:lineRule="auto"/>
      </w:pPr>
      <w:r>
        <w:separator/>
      </w:r>
    </w:p>
  </w:endnote>
  <w:endnote w:type="continuationSeparator" w:id="1">
    <w:p w:rsidR="001734E0" w:rsidRDefault="001734E0" w:rsidP="004D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4E0" w:rsidRDefault="001734E0" w:rsidP="004D1164">
      <w:pPr>
        <w:spacing w:after="0" w:line="240" w:lineRule="auto"/>
      </w:pPr>
      <w:r>
        <w:separator/>
      </w:r>
    </w:p>
  </w:footnote>
  <w:footnote w:type="continuationSeparator" w:id="1">
    <w:p w:rsidR="001734E0" w:rsidRDefault="001734E0" w:rsidP="004D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95F" w:rsidRDefault="0002051A">
    <w:pPr>
      <w:pStyle w:val="Encabezado"/>
      <w:jc w:val="right"/>
    </w:pPr>
    <w:r>
      <w:fldChar w:fldCharType="begin"/>
    </w:r>
    <w:r w:rsidR="00A6695F">
      <w:instrText xml:space="preserve"> PAGE   \* MERGEFORMAT </w:instrText>
    </w:r>
    <w:r>
      <w:fldChar w:fldCharType="separate"/>
    </w:r>
    <w:r w:rsidR="007B01AE">
      <w:rPr>
        <w:noProof/>
      </w:rPr>
      <w:t>5</w:t>
    </w:r>
    <w:r>
      <w:fldChar w:fldCharType="end"/>
    </w:r>
  </w:p>
  <w:p w:rsidR="00A6695F" w:rsidRDefault="00A6695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652D1"/>
    <w:multiLevelType w:val="hybridMultilevel"/>
    <w:tmpl w:val="24EE113A"/>
    <w:lvl w:ilvl="0" w:tplc="DF2C3F3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63E"/>
    <w:rsid w:val="000200CD"/>
    <w:rsid w:val="0002051A"/>
    <w:rsid w:val="000277B9"/>
    <w:rsid w:val="0003425B"/>
    <w:rsid w:val="0005538C"/>
    <w:rsid w:val="000C2609"/>
    <w:rsid w:val="000C69B2"/>
    <w:rsid w:val="000D3EB6"/>
    <w:rsid w:val="000D6D72"/>
    <w:rsid w:val="000E05DE"/>
    <w:rsid w:val="000F1059"/>
    <w:rsid w:val="000F2F34"/>
    <w:rsid w:val="00111EAD"/>
    <w:rsid w:val="001156C1"/>
    <w:rsid w:val="0012351F"/>
    <w:rsid w:val="00161E24"/>
    <w:rsid w:val="001734E0"/>
    <w:rsid w:val="0019105E"/>
    <w:rsid w:val="00204BE7"/>
    <w:rsid w:val="00237BAA"/>
    <w:rsid w:val="00241937"/>
    <w:rsid w:val="00261D5A"/>
    <w:rsid w:val="002B4191"/>
    <w:rsid w:val="002E3D5F"/>
    <w:rsid w:val="00361A78"/>
    <w:rsid w:val="00375DBF"/>
    <w:rsid w:val="00382441"/>
    <w:rsid w:val="003908BF"/>
    <w:rsid w:val="003A59ED"/>
    <w:rsid w:val="003A5F06"/>
    <w:rsid w:val="003F2B98"/>
    <w:rsid w:val="004008AB"/>
    <w:rsid w:val="00402035"/>
    <w:rsid w:val="0043063E"/>
    <w:rsid w:val="004422FC"/>
    <w:rsid w:val="00445FCC"/>
    <w:rsid w:val="004579BD"/>
    <w:rsid w:val="00481232"/>
    <w:rsid w:val="004D1164"/>
    <w:rsid w:val="004E0D09"/>
    <w:rsid w:val="005042CC"/>
    <w:rsid w:val="00543922"/>
    <w:rsid w:val="0058286F"/>
    <w:rsid w:val="005A5E9A"/>
    <w:rsid w:val="005C4AC0"/>
    <w:rsid w:val="005E34C8"/>
    <w:rsid w:val="005F4B3A"/>
    <w:rsid w:val="00675B45"/>
    <w:rsid w:val="006C221F"/>
    <w:rsid w:val="00707EE5"/>
    <w:rsid w:val="00727914"/>
    <w:rsid w:val="00733A9C"/>
    <w:rsid w:val="00735D61"/>
    <w:rsid w:val="007575C2"/>
    <w:rsid w:val="007708E2"/>
    <w:rsid w:val="007A1CCB"/>
    <w:rsid w:val="007B01AE"/>
    <w:rsid w:val="007E0872"/>
    <w:rsid w:val="00806B2E"/>
    <w:rsid w:val="00814CD6"/>
    <w:rsid w:val="00855495"/>
    <w:rsid w:val="00864D2D"/>
    <w:rsid w:val="008A31FE"/>
    <w:rsid w:val="008B7E3F"/>
    <w:rsid w:val="0091199C"/>
    <w:rsid w:val="00914940"/>
    <w:rsid w:val="00960A83"/>
    <w:rsid w:val="0096153D"/>
    <w:rsid w:val="009757C5"/>
    <w:rsid w:val="00982469"/>
    <w:rsid w:val="00984181"/>
    <w:rsid w:val="009B3089"/>
    <w:rsid w:val="00A25B49"/>
    <w:rsid w:val="00A6695F"/>
    <w:rsid w:val="00A8233D"/>
    <w:rsid w:val="00A82596"/>
    <w:rsid w:val="00AA1B2D"/>
    <w:rsid w:val="00AE74FA"/>
    <w:rsid w:val="00AF46D2"/>
    <w:rsid w:val="00B13625"/>
    <w:rsid w:val="00B371C7"/>
    <w:rsid w:val="00B85895"/>
    <w:rsid w:val="00C078F2"/>
    <w:rsid w:val="00C14932"/>
    <w:rsid w:val="00C4213A"/>
    <w:rsid w:val="00C50BEC"/>
    <w:rsid w:val="00C66927"/>
    <w:rsid w:val="00C91ABE"/>
    <w:rsid w:val="00C978EE"/>
    <w:rsid w:val="00CA7BF0"/>
    <w:rsid w:val="00CB34E4"/>
    <w:rsid w:val="00CB6961"/>
    <w:rsid w:val="00CC1BBA"/>
    <w:rsid w:val="00CC5273"/>
    <w:rsid w:val="00CF6F28"/>
    <w:rsid w:val="00D158FE"/>
    <w:rsid w:val="00D30DA1"/>
    <w:rsid w:val="00D96BAB"/>
    <w:rsid w:val="00DE028F"/>
    <w:rsid w:val="00DE116E"/>
    <w:rsid w:val="00DF7C46"/>
    <w:rsid w:val="00E02B5D"/>
    <w:rsid w:val="00E123BA"/>
    <w:rsid w:val="00E8032B"/>
    <w:rsid w:val="00E86F34"/>
    <w:rsid w:val="00EA29DB"/>
    <w:rsid w:val="00EE348F"/>
    <w:rsid w:val="00F01E81"/>
    <w:rsid w:val="00F13097"/>
    <w:rsid w:val="00F32ABE"/>
    <w:rsid w:val="00F47177"/>
    <w:rsid w:val="00F85963"/>
    <w:rsid w:val="00FC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306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06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063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63E"/>
    <w:rPr>
      <w:rFonts w:ascii="Tahoma" w:eastAsia="Calibri" w:hAnsi="Tahoma" w:cs="Tahoma"/>
      <w:sz w:val="16"/>
      <w:szCs w:val="16"/>
    </w:rPr>
  </w:style>
  <w:style w:type="table" w:styleId="Sombreadoclaro">
    <w:name w:val="Light Shading"/>
    <w:basedOn w:val="Tablanormal"/>
    <w:uiPriority w:val="60"/>
    <w:rsid w:val="00AE74F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735D61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1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ymtes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989BA-7CB4-FC44-840F-C93E4CF4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2380</Characters>
  <Application>Microsoft Office Word</Application>
  <DocSecurity>0</DocSecurity>
  <Lines>19</Lines>
  <Paragraphs>5</Paragraphs>
  <ScaleCrop>false</ScaleCrop>
  <Company>INCE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RLanfranco</dc:creator>
  <cp:keywords/>
  <dc:description/>
  <cp:lastModifiedBy>Ximena Quinteros</cp:lastModifiedBy>
  <cp:revision>2</cp:revision>
  <cp:lastPrinted>2012-01-18T12:46:00Z</cp:lastPrinted>
  <dcterms:created xsi:type="dcterms:W3CDTF">2012-01-18T12:46:00Z</dcterms:created>
  <dcterms:modified xsi:type="dcterms:W3CDTF">2012-01-18T12:46:00Z</dcterms:modified>
</cp:coreProperties>
</file>